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A099C6" w:rsidR="00A156C3" w:rsidRPr="00B01A93" w:rsidRDefault="00B01A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Volleyball Activities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2F54AEE" w:rsidR="00A156C3" w:rsidRPr="00A156C3" w:rsidRDefault="00B01A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18/11/2022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F59E03A" w:rsidR="00A156C3" w:rsidRPr="00B01A93" w:rsidRDefault="00B01A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University of Southampton Volleyball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9D880B" w:rsidR="00A156C3" w:rsidRPr="00FC6C07" w:rsidRDefault="00FC6C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FC6C07">
              <w:rPr>
                <w:rFonts w:ascii="Verdana" w:eastAsia="Times New Roman" w:hAnsi="Verdana" w:cs="Times New Roman"/>
                <w:bCs/>
                <w:lang w:eastAsia="en-GB"/>
              </w:rPr>
              <w:t>Charlotte Boothby (Secretary)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1E81C7F" w:rsidR="00EB5320" w:rsidRPr="00B01A93" w:rsidRDefault="00B01A9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/>
                <w:lang w:eastAsia="en-GB"/>
              </w:rPr>
              <w:t>Antoine Archaimbault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47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1"/>
        <w:gridCol w:w="2726"/>
        <w:gridCol w:w="1940"/>
        <w:gridCol w:w="488"/>
        <w:gridCol w:w="488"/>
        <w:gridCol w:w="635"/>
        <w:gridCol w:w="3040"/>
        <w:gridCol w:w="10"/>
        <w:gridCol w:w="478"/>
        <w:gridCol w:w="488"/>
        <w:gridCol w:w="488"/>
        <w:gridCol w:w="3012"/>
      </w:tblGrid>
      <w:tr w:rsidR="00C642F4" w14:paraId="3C5F040F" w14:textId="77777777" w:rsidTr="00B01A93">
        <w:trPr>
          <w:tblHeader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A738E">
        <w:trPr>
          <w:tblHeader/>
        </w:trPr>
        <w:tc>
          <w:tcPr>
            <w:tcW w:w="20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9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A738E">
        <w:trPr>
          <w:tblHeader/>
        </w:trPr>
        <w:tc>
          <w:tcPr>
            <w:tcW w:w="56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1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6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A738E">
        <w:trPr>
          <w:cantSplit/>
          <w:trHeight w:val="1510"/>
          <w:tblHeader/>
        </w:trPr>
        <w:tc>
          <w:tcPr>
            <w:tcW w:w="56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5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2C" w14:textId="3059A934" w:rsidR="00CE1AAA" w:rsidRDefault="00B01A93">
            <w:r>
              <w:t>Net Falling Down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2D" w14:textId="3D4C3979" w:rsidR="00CE1AAA" w:rsidRDefault="00B01A93">
            <w:r>
              <w:t>Could hit someone</w:t>
            </w:r>
          </w:p>
        </w:tc>
        <w:tc>
          <w:tcPr>
            <w:tcW w:w="626" w:type="pct"/>
            <w:shd w:val="clear" w:color="auto" w:fill="FFFFFF" w:themeFill="background1"/>
          </w:tcPr>
          <w:p w14:paraId="3C5F042E" w14:textId="05B997C6" w:rsidR="00CE1AAA" w:rsidRDefault="00B01A93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2F" w14:textId="3C003FE0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0" w14:textId="709F5002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31" w14:textId="2ACD628D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2" w14:textId="1BA13A7F" w:rsidR="00CE1AAA" w:rsidRPr="00B01A93" w:rsidRDefault="00B01A93">
            <w:pPr>
              <w:rPr>
                <w:rFonts w:ascii="Lucida Sans" w:hAnsi="Lucida Sans"/>
                <w:bCs/>
              </w:rPr>
            </w:pPr>
            <w:r w:rsidRPr="00B01A93">
              <w:rPr>
                <w:rFonts w:ascii="Lucida Sans" w:hAnsi="Lucida Sans"/>
                <w:bCs/>
              </w:rPr>
              <w:t>Use adequate equipment to safely secure the posts and net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33" w14:textId="5D92EDC1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4" w14:textId="68B7EB8A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72D3F295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38" w14:textId="57659130" w:rsidR="00CE1AAA" w:rsidRDefault="00B01A93">
            <w:r>
              <w:t>Balls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39" w14:textId="795E206D" w:rsidR="00CE1AAA" w:rsidRDefault="00B01A93">
            <w:r>
              <w:t>Players could trip over or fall onto a ball and injure themselves</w:t>
            </w:r>
          </w:p>
        </w:tc>
        <w:tc>
          <w:tcPr>
            <w:tcW w:w="626" w:type="pct"/>
            <w:shd w:val="clear" w:color="auto" w:fill="FFFFFF" w:themeFill="background1"/>
          </w:tcPr>
          <w:p w14:paraId="3C5F043A" w14:textId="0D49B782" w:rsidR="00CE1AAA" w:rsidRDefault="00B01A93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B" w14:textId="7941D3D9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C" w14:textId="1EA2C758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3D" w14:textId="7B80695A" w:rsidR="00973F8B" w:rsidRPr="00973F8B" w:rsidRDefault="00973F8B" w:rsidP="00973F8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E" w14:textId="223EB829" w:rsidR="00CE1AAA" w:rsidRPr="00B01A93" w:rsidRDefault="00B01A93">
            <w:pPr>
              <w:rPr>
                <w:rFonts w:ascii="Lucida Sans" w:hAnsi="Lucida Sans"/>
                <w:bCs/>
              </w:rPr>
            </w:pPr>
            <w:r w:rsidRPr="00B01A93">
              <w:rPr>
                <w:rFonts w:ascii="Lucida Sans" w:hAnsi="Lucida Sans"/>
                <w:bCs/>
              </w:rPr>
              <w:t>Wearing ade</w:t>
            </w:r>
            <w:r>
              <w:rPr>
                <w:rFonts w:ascii="Lucida Sans" w:hAnsi="Lucida Sans"/>
                <w:bCs/>
              </w:rPr>
              <w:t>quate footwear, calling out ‘ball’ when loose balls come near the playing area. Keep balls in the basket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3F" w14:textId="7D9F30F5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0" w14:textId="3813E76C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552E1469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44" w14:textId="07898A09" w:rsidR="00CE1AAA" w:rsidRDefault="00B01A93">
            <w:r>
              <w:lastRenderedPageBreak/>
              <w:t>Potential for physical contact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45" w14:textId="206DB940" w:rsidR="00CE1AAA" w:rsidRDefault="00B01A93">
            <w:r>
              <w:t>Players could crash into each other when looking at the ball instead of each other.</w:t>
            </w:r>
          </w:p>
        </w:tc>
        <w:tc>
          <w:tcPr>
            <w:tcW w:w="626" w:type="pct"/>
            <w:shd w:val="clear" w:color="auto" w:fill="FFFFFF" w:themeFill="background1"/>
          </w:tcPr>
          <w:p w14:paraId="3C5F0446" w14:textId="33BD0710" w:rsidR="00CE1AAA" w:rsidRDefault="00B01A93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7" w14:textId="75C4CE3F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8" w14:textId="1A294B23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49" w14:textId="3D34481E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A" w14:textId="6B02D8FD" w:rsidR="00CE1AAA" w:rsidRPr="00A7038A" w:rsidRDefault="00A7038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Shouting their presence to warn other players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4B" w14:textId="50E33102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C" w14:textId="6523D881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2B35B5C4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50" w14:textId="01DE965A" w:rsidR="00CE1AAA" w:rsidRDefault="00B01A93">
            <w:r>
              <w:t>Sliding and diving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1" w14:textId="0D9645D1" w:rsidR="00CE1AAA" w:rsidRDefault="00B01A93">
            <w:r>
              <w:t>Sliding may cause burns or cuts</w:t>
            </w:r>
          </w:p>
        </w:tc>
        <w:tc>
          <w:tcPr>
            <w:tcW w:w="626" w:type="pct"/>
            <w:shd w:val="clear" w:color="auto" w:fill="FFFFFF" w:themeFill="background1"/>
          </w:tcPr>
          <w:p w14:paraId="3C5F0452" w14:textId="0940881D" w:rsidR="00CE1AAA" w:rsidRDefault="00B01A93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3" w14:textId="0BB27836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4" w14:textId="58BA6185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55" w14:textId="013C041C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6" w14:textId="5DA8B75B" w:rsidR="00CE1AAA" w:rsidRPr="00A7038A" w:rsidRDefault="00A7038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Wearing appropriate clothing, knowing appropriate </w:t>
            </w:r>
            <w:proofErr w:type="spellStart"/>
            <w:r>
              <w:rPr>
                <w:rFonts w:ascii="Lucida Sans" w:hAnsi="Lucida Sans"/>
                <w:bCs/>
              </w:rPr>
              <w:t>techinque</w:t>
            </w:r>
            <w:proofErr w:type="spellEnd"/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57" w14:textId="11FD1AB1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8" w14:textId="08A2CC5D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35F5AAE1" w:rsidR="00CE1AAA" w:rsidRPr="00957A37" w:rsidRDefault="00A703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5C" w14:textId="12C4AAAB" w:rsidR="00CE1AAA" w:rsidRDefault="00B01A93">
            <w:r>
              <w:t>Hitting from on</w:t>
            </w:r>
            <w:r w:rsidR="00973F8B">
              <w:t xml:space="preserve"> </w:t>
            </w:r>
            <w:r>
              <w:t xml:space="preserve">top of </w:t>
            </w:r>
            <w:r w:rsidR="00973F8B">
              <w:t>box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5D" w14:textId="3DAC71FA" w:rsidR="00CE1AAA" w:rsidRPr="00A7038A" w:rsidRDefault="00B01A93">
            <w:pPr>
              <w:rPr>
                <w:rFonts w:cstheme="minorHAnsi"/>
              </w:rPr>
            </w:pPr>
            <w:r w:rsidRPr="00A7038A">
              <w:rPr>
                <w:rFonts w:cstheme="minorHAnsi"/>
              </w:rPr>
              <w:t>Falling and losing balance can lead to a fall from small height</w:t>
            </w:r>
          </w:p>
        </w:tc>
        <w:tc>
          <w:tcPr>
            <w:tcW w:w="626" w:type="pct"/>
            <w:shd w:val="clear" w:color="auto" w:fill="FFFFFF" w:themeFill="background1"/>
          </w:tcPr>
          <w:p w14:paraId="3C5F045E" w14:textId="5FD9BEDE" w:rsidR="00CE1AAA" w:rsidRDefault="00B01A93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F" w14:textId="38B50860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0" w14:textId="11F5D207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61" w14:textId="203A7D9C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2" w14:textId="15B5AE6E" w:rsidR="00CE1AAA" w:rsidRPr="00B01A93" w:rsidRDefault="00973F8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Being aware of the surroundings and only holding one ball while on top of the platform to reduce distractions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63" w14:textId="49CA3FFA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4" w14:textId="703F83A8" w:rsidR="00CE1AAA" w:rsidRPr="00957A37" w:rsidRDefault="00B01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11D3A70C" w:rsidR="00CE1AAA" w:rsidRPr="00957A37" w:rsidRDefault="00973F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4A738E" w14:paraId="4EA85864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2F369EE5" w14:textId="2BEF4720" w:rsidR="004A738E" w:rsidRDefault="004A738E">
            <w:r>
              <w:lastRenderedPageBreak/>
              <w:t>Socials – Alcoholic Consumption</w:t>
            </w:r>
          </w:p>
        </w:tc>
        <w:tc>
          <w:tcPr>
            <w:tcW w:w="879" w:type="pct"/>
            <w:shd w:val="clear" w:color="auto" w:fill="FFFFFF" w:themeFill="background1"/>
          </w:tcPr>
          <w:p w14:paraId="3B91A50A" w14:textId="77777777" w:rsidR="004A738E" w:rsidRPr="00A7038A" w:rsidRDefault="004A738E" w:rsidP="004A73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7038A">
              <w:rPr>
                <w:rFonts w:asciiTheme="minorHAnsi" w:hAnsiTheme="minorHAnsi" w:cstheme="minorHAnsi"/>
                <w:sz w:val="22"/>
                <w:szCs w:val="22"/>
              </w:rPr>
              <w:t xml:space="preserve">Participants may become at risk as a result of alcohol consumption Members of the public may act violently towards participants. </w:t>
            </w:r>
          </w:p>
          <w:p w14:paraId="5D7A8830" w14:textId="77777777" w:rsidR="004A738E" w:rsidRPr="00A7038A" w:rsidRDefault="004A738E">
            <w:pPr>
              <w:rPr>
                <w:rFonts w:cstheme="minorHAnsi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40C780D7" w14:textId="23D6D73B" w:rsidR="004A738E" w:rsidRDefault="004A738E">
            <w:r>
              <w:t>User &amp; Organiser</w:t>
            </w:r>
          </w:p>
        </w:tc>
        <w:tc>
          <w:tcPr>
            <w:tcW w:w="155" w:type="pct"/>
            <w:shd w:val="clear" w:color="auto" w:fill="FFFFFF" w:themeFill="background1"/>
          </w:tcPr>
          <w:p w14:paraId="40A6850F" w14:textId="663E9C10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4F4B58D4" w14:textId="18191A67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189BA8B1" w14:textId="1CBC810C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0" w:type="pct"/>
            <w:shd w:val="clear" w:color="auto" w:fill="FFFFFF" w:themeFill="background1"/>
          </w:tcPr>
          <w:p w14:paraId="12686B21" w14:textId="77777777" w:rsidR="004A738E" w:rsidRDefault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Members are responsible for their own actions and are expected to act sensibly. </w:t>
            </w:r>
          </w:p>
          <w:p w14:paraId="6E3D23B2" w14:textId="67CE8E70" w:rsidR="004A738E" w:rsidRDefault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Initiation behaviours are not tolerated. </w:t>
            </w:r>
          </w:p>
          <w:p w14:paraId="0CD5F626" w14:textId="2B355407" w:rsidR="004A738E" w:rsidRDefault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For socials off campus, venues will likely have security in case of any escalation.</w:t>
            </w:r>
          </w:p>
          <w:p w14:paraId="26A34274" w14:textId="745CE7CB" w:rsidR="004A738E" w:rsidRPr="00B01A93" w:rsidRDefault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Society to follow SUSU code of conduct.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60391FCD" w14:textId="42D4F0AC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A85D624" w14:textId="7E21C023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B74CE50" w14:textId="6FD4EDC2" w:rsidR="004A738E" w:rsidRDefault="004A7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0136B4BD" w14:textId="77777777" w:rsidR="004A738E" w:rsidRDefault="004A738E">
            <w:r>
              <w:t>Follow SUSU incident report policy</w:t>
            </w:r>
          </w:p>
          <w:p w14:paraId="1570B980" w14:textId="6389D2ED" w:rsidR="004A738E" w:rsidRDefault="004A738E">
            <w:r>
              <w:t>Call emergency services if required (111/999)</w:t>
            </w:r>
          </w:p>
          <w:p w14:paraId="396DCCA7" w14:textId="0B7CE98F" w:rsidR="004A738E" w:rsidRDefault="004A738E">
            <w:r>
              <w:t>Committee wide training</w:t>
            </w:r>
          </w:p>
          <w:p w14:paraId="5218D7CF" w14:textId="758D2518" w:rsidR="004A738E" w:rsidRDefault="004A738E">
            <w:r>
              <w:t>Welfare secretary to help moderate issues</w:t>
            </w:r>
          </w:p>
          <w:p w14:paraId="5B1BA57B" w14:textId="1537B6E9" w:rsidR="004A738E" w:rsidRDefault="004A738E"/>
        </w:tc>
      </w:tr>
      <w:tr w:rsidR="004A738E" w14:paraId="77A1E825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720034C5" w14:textId="64D971FA" w:rsidR="004A738E" w:rsidRDefault="004A738E" w:rsidP="004A738E">
            <w:r>
              <w:lastRenderedPageBreak/>
              <w:t>Travel</w:t>
            </w:r>
          </w:p>
        </w:tc>
        <w:tc>
          <w:tcPr>
            <w:tcW w:w="879" w:type="pct"/>
            <w:shd w:val="clear" w:color="auto" w:fill="FFFFFF" w:themeFill="background1"/>
          </w:tcPr>
          <w:p w14:paraId="0CF57097" w14:textId="2ABAF0BD" w:rsidR="004A738E" w:rsidRDefault="004A738E" w:rsidP="004A738E">
            <w:r>
              <w:t>Vehicle collisions causing serious injury</w:t>
            </w:r>
          </w:p>
        </w:tc>
        <w:tc>
          <w:tcPr>
            <w:tcW w:w="626" w:type="pct"/>
            <w:shd w:val="clear" w:color="auto" w:fill="FFFFFF" w:themeFill="background1"/>
          </w:tcPr>
          <w:p w14:paraId="3EED109F" w14:textId="2C609576" w:rsidR="004A738E" w:rsidRDefault="004A738E" w:rsidP="004A738E">
            <w:r>
              <w:t>User, Driver,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27A36D58" w14:textId="42B0EF6F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43A68AAE" w14:textId="1F292090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67231A83" w14:textId="2C8A76C5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0" w:type="pct"/>
            <w:shd w:val="clear" w:color="auto" w:fill="FFFFFF" w:themeFill="background1"/>
          </w:tcPr>
          <w:p w14:paraId="7FDF058E" w14:textId="28C9CE19" w:rsidR="004A738E" w:rsidRDefault="004A738E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Members are responsible for their individual safety and are expected to act sensibly.</w:t>
            </w:r>
          </w:p>
          <w:p w14:paraId="64303763" w14:textId="1884911F" w:rsidR="004A738E" w:rsidRDefault="004A738E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Organisers will know locations and can guide people to the right areas.</w:t>
            </w:r>
          </w:p>
          <w:p w14:paraId="30C01121" w14:textId="472F1852" w:rsidR="004A738E" w:rsidRDefault="004A738E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Avoiding large groups of people spilling over onto the road.</w:t>
            </w:r>
          </w:p>
          <w:p w14:paraId="74C4E451" w14:textId="0FD11EDE" w:rsidR="004A738E" w:rsidRDefault="004A738E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People seeming unwell or drunk are asked to not </w:t>
            </w:r>
            <w:proofErr w:type="gramStart"/>
            <w:r>
              <w:rPr>
                <w:rFonts w:ascii="Lucida Sans" w:hAnsi="Lucida Sans"/>
                <w:bCs/>
              </w:rPr>
              <w:t>continue on</w:t>
            </w:r>
            <w:proofErr w:type="gramEnd"/>
            <w:r>
              <w:rPr>
                <w:rFonts w:ascii="Lucida Sans" w:hAnsi="Lucida Sans"/>
                <w:bCs/>
              </w:rPr>
              <w:t>.</w:t>
            </w:r>
          </w:p>
          <w:p w14:paraId="254FC10C" w14:textId="77777777" w:rsidR="004A738E" w:rsidRDefault="004A738E" w:rsidP="004A738E">
            <w:pPr>
              <w:rPr>
                <w:rFonts w:ascii="Lucida Sans" w:hAnsi="Lucida Sans"/>
                <w:bCs/>
              </w:rPr>
            </w:pPr>
          </w:p>
          <w:p w14:paraId="48BD039C" w14:textId="4DAC406B" w:rsidR="004A738E" w:rsidRPr="00B01A93" w:rsidRDefault="004A738E" w:rsidP="004A738E">
            <w:pPr>
              <w:rPr>
                <w:rFonts w:ascii="Lucida Sans" w:hAnsi="Lucida Sans"/>
                <w:bCs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1640405B" w14:textId="2B71BEFF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9F19DE1" w14:textId="45B8F44F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05428AC5" w14:textId="63815E77" w:rsidR="004A738E" w:rsidRDefault="004A738E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46363739" w14:textId="77777777" w:rsidR="004A738E" w:rsidRDefault="004A738E" w:rsidP="004A738E">
            <w:r>
              <w:t>Follow SUSU incident report policy</w:t>
            </w:r>
          </w:p>
          <w:p w14:paraId="28F15B47" w14:textId="77777777" w:rsidR="004A738E" w:rsidRDefault="004A738E" w:rsidP="004A738E">
            <w:r>
              <w:t>Call emergency services if required (111/999)</w:t>
            </w:r>
          </w:p>
          <w:p w14:paraId="4E478DE8" w14:textId="77777777" w:rsidR="004A738E" w:rsidRDefault="004A738E" w:rsidP="004A738E">
            <w:r>
              <w:t>Committee wide training</w:t>
            </w:r>
          </w:p>
          <w:p w14:paraId="2A1BD254" w14:textId="77777777" w:rsidR="004A738E" w:rsidRDefault="004A738E" w:rsidP="004A738E">
            <w:r>
              <w:t>Welfare secretary to help moderate issues</w:t>
            </w:r>
          </w:p>
          <w:p w14:paraId="64D26CB9" w14:textId="77777777" w:rsidR="004A738E" w:rsidRDefault="004A738E" w:rsidP="004A738E"/>
        </w:tc>
      </w:tr>
      <w:tr w:rsidR="004A738E" w14:paraId="171EC276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B08DE8A" w14:textId="0949F0F0" w:rsidR="004A738E" w:rsidRDefault="00A7038A" w:rsidP="004A738E">
            <w:r>
              <w:t>Sickness / Covid-19</w:t>
            </w:r>
          </w:p>
        </w:tc>
        <w:tc>
          <w:tcPr>
            <w:tcW w:w="879" w:type="pct"/>
            <w:shd w:val="clear" w:color="auto" w:fill="FFFFFF" w:themeFill="background1"/>
          </w:tcPr>
          <w:p w14:paraId="5E4E1924" w14:textId="761AE438" w:rsidR="004A738E" w:rsidRDefault="00A7038A" w:rsidP="004A738E">
            <w:r>
              <w:t>Illness, fatigue</w:t>
            </w:r>
          </w:p>
        </w:tc>
        <w:tc>
          <w:tcPr>
            <w:tcW w:w="626" w:type="pct"/>
            <w:shd w:val="clear" w:color="auto" w:fill="FFFFFF" w:themeFill="background1"/>
          </w:tcPr>
          <w:p w14:paraId="75275F14" w14:textId="522BCE00" w:rsidR="004A738E" w:rsidRDefault="00A7038A" w:rsidP="004A738E">
            <w:r>
              <w:t>User,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02777CC7" w14:textId="758AABDD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FA912B" w14:textId="63F043A1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73A00546" w14:textId="135F6B8E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EF7F0A2" w14:textId="77777777" w:rsidR="004A738E" w:rsidRDefault="00A7038A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Members are asked to not attend if they are feeling unwell.</w:t>
            </w:r>
          </w:p>
          <w:p w14:paraId="5CF7396D" w14:textId="0D767D7F" w:rsidR="00A7038A" w:rsidRPr="00B01A93" w:rsidRDefault="00A7038A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Members are directed to people or organisations that can help in case of illness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1362F320" w14:textId="15B91F4C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5615D503" w14:textId="79F255E3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E99AB62" w14:textId="60D5D6E8" w:rsidR="004A738E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73D55A7B" w14:textId="77777777" w:rsidR="00A7038A" w:rsidRDefault="00A7038A" w:rsidP="00A7038A">
            <w:r>
              <w:t>Follow SUSU incident report policy</w:t>
            </w:r>
          </w:p>
          <w:p w14:paraId="5AFD0D54" w14:textId="77777777" w:rsidR="00A7038A" w:rsidRDefault="00A7038A" w:rsidP="00A7038A">
            <w:r>
              <w:t>Call emergency services if required (111/999)</w:t>
            </w:r>
          </w:p>
          <w:p w14:paraId="38F5380B" w14:textId="77777777" w:rsidR="00A7038A" w:rsidRDefault="00A7038A" w:rsidP="00A7038A">
            <w:r>
              <w:t>Committee wide training</w:t>
            </w:r>
          </w:p>
          <w:p w14:paraId="3273C062" w14:textId="77777777" w:rsidR="00A7038A" w:rsidRDefault="00A7038A" w:rsidP="00A7038A">
            <w:r>
              <w:t>Welfare secretary to help moderate issues</w:t>
            </w:r>
          </w:p>
          <w:p w14:paraId="08509989" w14:textId="77777777" w:rsidR="004A738E" w:rsidRDefault="004A738E" w:rsidP="004A738E"/>
        </w:tc>
      </w:tr>
      <w:tr w:rsidR="00973F8B" w14:paraId="7A3BD72C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901E438" w14:textId="5FB5CA43" w:rsidR="00973F8B" w:rsidRDefault="00973F8B" w:rsidP="004A738E">
            <w:r>
              <w:lastRenderedPageBreak/>
              <w:t>Injury</w:t>
            </w:r>
          </w:p>
        </w:tc>
        <w:tc>
          <w:tcPr>
            <w:tcW w:w="879" w:type="pct"/>
            <w:shd w:val="clear" w:color="auto" w:fill="FFFFFF" w:themeFill="background1"/>
          </w:tcPr>
          <w:p w14:paraId="189D12EF" w14:textId="3DBF2C26" w:rsidR="00973F8B" w:rsidRDefault="00973F8B" w:rsidP="004A738E">
            <w:r>
              <w:t>Player could get injured</w:t>
            </w:r>
          </w:p>
        </w:tc>
        <w:tc>
          <w:tcPr>
            <w:tcW w:w="626" w:type="pct"/>
            <w:shd w:val="clear" w:color="auto" w:fill="FFFFFF" w:themeFill="background1"/>
          </w:tcPr>
          <w:p w14:paraId="5CEC2574" w14:textId="644E4F84" w:rsidR="00973F8B" w:rsidRDefault="00973F8B" w:rsidP="004A738E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6A65A9AE" w14:textId="2B4D73E4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592B708B" w14:textId="5563ABBF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728979C2" w14:textId="6BC0A7E2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1F10EB95" w14:textId="2FCECEA7" w:rsidR="00973F8B" w:rsidRDefault="00973F8B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Having the person running the session warm up everyone to increase blood flow in body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672A8061" w14:textId="2BDA98FD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48BED7E" w14:textId="7C2BDDD9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6722D5F6" w14:textId="7B090550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1" w:type="pct"/>
            <w:shd w:val="clear" w:color="auto" w:fill="FFFFFF" w:themeFill="background1"/>
          </w:tcPr>
          <w:p w14:paraId="3E771A61" w14:textId="77777777" w:rsidR="00973F8B" w:rsidRDefault="00973F8B" w:rsidP="00A7038A"/>
        </w:tc>
      </w:tr>
      <w:tr w:rsidR="00A7038A" w14:paraId="25165DBA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02CE76E6" w14:textId="0558443B" w:rsidR="00A7038A" w:rsidRDefault="00973F8B" w:rsidP="004A738E">
            <w:r>
              <w:t>Ground surface hazards</w:t>
            </w:r>
          </w:p>
        </w:tc>
        <w:tc>
          <w:tcPr>
            <w:tcW w:w="879" w:type="pct"/>
            <w:shd w:val="clear" w:color="auto" w:fill="FFFFFF" w:themeFill="background1"/>
          </w:tcPr>
          <w:p w14:paraId="45B41385" w14:textId="554D1BAF" w:rsidR="00A7038A" w:rsidRDefault="00973F8B" w:rsidP="004A738E">
            <w:r>
              <w:t>Tripping on uneven surface. Slipping on wet surface. Slipping on dusty surface</w:t>
            </w:r>
          </w:p>
        </w:tc>
        <w:tc>
          <w:tcPr>
            <w:tcW w:w="626" w:type="pct"/>
            <w:shd w:val="clear" w:color="auto" w:fill="FFFFFF" w:themeFill="background1"/>
          </w:tcPr>
          <w:p w14:paraId="285DB77A" w14:textId="33884AE7" w:rsidR="00A7038A" w:rsidRDefault="00A7038A" w:rsidP="004A738E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2E548BDA" w14:textId="0EAE5C3C" w:rsidR="00A7038A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C85FD70" w14:textId="53D2C910" w:rsidR="00A7038A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B58AA53" w14:textId="19D761DE" w:rsidR="00A7038A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538AF6B6" w14:textId="29D6D34A" w:rsidR="00A7038A" w:rsidRDefault="00973F8B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Cleaning the playing surface with dust broom and observing for other hazards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152785AD" w14:textId="10BC5B68" w:rsidR="00A7038A" w:rsidRDefault="00A7038A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840045B" w14:textId="609A09A1" w:rsidR="00A7038A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AF3EDFA" w14:textId="3DD2A455" w:rsidR="00A7038A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FD5E45" w14:textId="77777777" w:rsidR="00A7038A" w:rsidRDefault="00A7038A" w:rsidP="00A7038A"/>
        </w:tc>
      </w:tr>
      <w:tr w:rsidR="00973F8B" w14:paraId="54BED0CB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7754DED9" w14:textId="13759F43" w:rsidR="00973F8B" w:rsidRDefault="00973F8B" w:rsidP="004A738E">
            <w:r>
              <w:t>Inappropriate participant attire</w:t>
            </w:r>
          </w:p>
        </w:tc>
        <w:tc>
          <w:tcPr>
            <w:tcW w:w="879" w:type="pct"/>
            <w:shd w:val="clear" w:color="auto" w:fill="FFFFFF" w:themeFill="background1"/>
          </w:tcPr>
          <w:p w14:paraId="0DF62EDC" w14:textId="47A608A4" w:rsidR="00973F8B" w:rsidRDefault="00973F8B" w:rsidP="004A738E">
            <w:r>
              <w:t>Tripping, choking and burns</w:t>
            </w:r>
          </w:p>
        </w:tc>
        <w:tc>
          <w:tcPr>
            <w:tcW w:w="626" w:type="pct"/>
            <w:shd w:val="clear" w:color="auto" w:fill="FFFFFF" w:themeFill="background1"/>
          </w:tcPr>
          <w:p w14:paraId="3870637F" w14:textId="19190EE0" w:rsidR="00973F8B" w:rsidRDefault="00973F8B" w:rsidP="004A738E">
            <w:r>
              <w:t>User</w:t>
            </w:r>
          </w:p>
        </w:tc>
        <w:tc>
          <w:tcPr>
            <w:tcW w:w="155" w:type="pct"/>
            <w:shd w:val="clear" w:color="auto" w:fill="FFFFFF" w:themeFill="background1"/>
          </w:tcPr>
          <w:p w14:paraId="4AA5D41B" w14:textId="16320E03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56C6E8E6" w14:textId="03A53A5D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27E19846" w14:textId="69E8EB37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149B6B4E" w14:textId="443F296D" w:rsidR="00973F8B" w:rsidRDefault="00973F8B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Telling the participants before the session what is appropriate attire and why it should be respected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297059D1" w14:textId="73CD427C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56326F88" w14:textId="247C8104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67ED8E9E" w14:textId="576E3491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1F8537EA" w14:textId="77777777" w:rsidR="00973F8B" w:rsidRDefault="00973F8B" w:rsidP="00A7038A"/>
        </w:tc>
      </w:tr>
      <w:tr w:rsidR="00973F8B" w14:paraId="51EF9F02" w14:textId="77777777" w:rsidTr="004A738E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4EBC3E86" w14:textId="793C4492" w:rsidR="00973F8B" w:rsidRDefault="00973F8B" w:rsidP="004A738E">
            <w:r>
              <w:t>Fire</w:t>
            </w:r>
          </w:p>
        </w:tc>
        <w:tc>
          <w:tcPr>
            <w:tcW w:w="879" w:type="pct"/>
            <w:shd w:val="clear" w:color="auto" w:fill="FFFFFF" w:themeFill="background1"/>
          </w:tcPr>
          <w:p w14:paraId="26B77DA9" w14:textId="12778BA6" w:rsidR="00973F8B" w:rsidRDefault="00973F8B" w:rsidP="004A738E">
            <w:r>
              <w:t>Burning, suffocation</w:t>
            </w:r>
          </w:p>
        </w:tc>
        <w:tc>
          <w:tcPr>
            <w:tcW w:w="626" w:type="pct"/>
            <w:shd w:val="clear" w:color="auto" w:fill="FFFFFF" w:themeFill="background1"/>
          </w:tcPr>
          <w:p w14:paraId="685C9435" w14:textId="75AFF05B" w:rsidR="00973F8B" w:rsidRDefault="00973F8B" w:rsidP="004A738E">
            <w:r>
              <w:t>User, viewers</w:t>
            </w:r>
          </w:p>
        </w:tc>
        <w:tc>
          <w:tcPr>
            <w:tcW w:w="155" w:type="pct"/>
            <w:shd w:val="clear" w:color="auto" w:fill="FFFFFF" w:themeFill="background1"/>
          </w:tcPr>
          <w:p w14:paraId="42AEB0F6" w14:textId="5B965B9D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42C7A2EF" w14:textId="7DD15B07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6" w:type="pct"/>
            <w:shd w:val="clear" w:color="auto" w:fill="FFFFFF" w:themeFill="background1"/>
          </w:tcPr>
          <w:p w14:paraId="7FC2954B" w14:textId="639E04E4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66E662B8" w14:textId="6E667D71" w:rsidR="00973F8B" w:rsidRDefault="00973F8B" w:rsidP="004A738E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Telling participants and viewers where the exits are at the start of the session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2F660C14" w14:textId="6CE74D50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8EA2FEE" w14:textId="008DDA3F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4B3DC767" w14:textId="5CFA50D1" w:rsidR="00973F8B" w:rsidRDefault="00973F8B" w:rsidP="004A73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1C17A3B2" w14:textId="77777777" w:rsidR="00973F8B" w:rsidRDefault="00973F8B" w:rsidP="00A7038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35A589" w:rsidR="00C642F4" w:rsidRPr="00957A37" w:rsidRDefault="00A7038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7C4A6072" w14:textId="77777777" w:rsidR="00A7038A" w:rsidRDefault="00A7038A" w:rsidP="00A7038A">
            <w:pPr>
              <w:pStyle w:val="NormalWeb"/>
            </w:pPr>
            <w:r>
              <w:t xml:space="preserve">Individual risk assessments for individual events with higher risk levels and anything not covered by generic assessment. This includes: • Trips and Tours • Fundraising events </w:t>
            </w:r>
            <w:proofErr w:type="gramStart"/>
            <w:r>
              <w:t>e.g.</w:t>
            </w:r>
            <w:proofErr w:type="gramEnd"/>
            <w:r>
              <w:t xml:space="preserve"> Bake Sales • External Speaker Events </w:t>
            </w:r>
          </w:p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672A2859" w:rsidR="00C642F4" w:rsidRPr="00957A37" w:rsidRDefault="00A7038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</w:t>
            </w: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75ACE6C" w:rsidR="00C642F4" w:rsidRPr="00957A37" w:rsidRDefault="00A7038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55029581" w:rsidR="00C642F4" w:rsidRPr="00957A37" w:rsidRDefault="00A7038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Respect SUSU’s “Expect Respect” policy</w:t>
            </w:r>
          </w:p>
        </w:tc>
        <w:tc>
          <w:tcPr>
            <w:tcW w:w="602" w:type="pct"/>
          </w:tcPr>
          <w:p w14:paraId="3C5F0496" w14:textId="6A8DC431" w:rsidR="00C642F4" w:rsidRPr="00957A37" w:rsidRDefault="00A7038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members</w:t>
            </w: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DADB10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Antoine Archaimbault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51B89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A4DC2">
              <w:rPr>
                <w:rFonts w:ascii="Lucida Sans" w:eastAsia="Times New Roman" w:hAnsi="Lucida Sans" w:cs="Arial"/>
                <w:color w:val="000000"/>
                <w:szCs w:val="20"/>
              </w:rPr>
              <w:t>Charlotte Boothby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68FAF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Antoine </w:t>
            </w:r>
            <w:proofErr w:type="spellStart"/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>Archaimabult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D9A7E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>24/11/2022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82FCE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A4DC2">
              <w:rPr>
                <w:rFonts w:ascii="Lucida Sans" w:eastAsia="Times New Roman" w:hAnsi="Lucida Sans" w:cs="Arial"/>
                <w:color w:val="000000"/>
                <w:szCs w:val="20"/>
              </w:rPr>
              <w:t>Charlotte Boothby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1560F6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7038A">
              <w:rPr>
                <w:rFonts w:ascii="Lucida Sans" w:eastAsia="Times New Roman" w:hAnsi="Lucida Sans" w:cs="Arial"/>
                <w:color w:val="000000"/>
                <w:szCs w:val="20"/>
              </w:rPr>
              <w:t>: 24/11/2022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AAD5" w14:textId="77777777" w:rsidR="00BF1C15" w:rsidRDefault="00BF1C15" w:rsidP="00AC47B4">
      <w:pPr>
        <w:spacing w:after="0" w:line="240" w:lineRule="auto"/>
      </w:pPr>
      <w:r>
        <w:separator/>
      </w:r>
    </w:p>
  </w:endnote>
  <w:endnote w:type="continuationSeparator" w:id="0">
    <w:p w14:paraId="7446DC7C" w14:textId="77777777" w:rsidR="00BF1C15" w:rsidRDefault="00BF1C1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8FA1" w14:textId="77777777" w:rsidR="00BF1C15" w:rsidRDefault="00BF1C15" w:rsidP="00AC47B4">
      <w:pPr>
        <w:spacing w:after="0" w:line="240" w:lineRule="auto"/>
      </w:pPr>
      <w:r>
        <w:separator/>
      </w:r>
    </w:p>
  </w:footnote>
  <w:footnote w:type="continuationSeparator" w:id="0">
    <w:p w14:paraId="7CED20AF" w14:textId="77777777" w:rsidR="00BF1C15" w:rsidRDefault="00BF1C1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8A8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38E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F8B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38A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1A93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1C15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4DC2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C07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Sean Saunders</cp:lastModifiedBy>
  <cp:revision>2</cp:revision>
  <cp:lastPrinted>2016-04-18T12:10:00Z</cp:lastPrinted>
  <dcterms:created xsi:type="dcterms:W3CDTF">2022-12-13T09:14:00Z</dcterms:created>
  <dcterms:modified xsi:type="dcterms:W3CDTF">2022-12-13T09:14:00Z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