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481DCDA" w:rsidR="00A156C3" w:rsidRPr="00A156C3" w:rsidRDefault="00EB51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Water Polo</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453D04A" w:rsidR="00A156C3" w:rsidRPr="00A156C3" w:rsidRDefault="00565B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w:t>
            </w:r>
            <w:r w:rsidR="001437EE">
              <w:rPr>
                <w:rFonts w:ascii="Verdana" w:eastAsia="Times New Roman" w:hAnsi="Verdana" w:cs="Times New Roman"/>
                <w:b/>
                <w:lang w:eastAsia="en-GB"/>
              </w:rPr>
              <w:t>/8/2020</w:t>
            </w:r>
          </w:p>
        </w:tc>
      </w:tr>
      <w:tr w:rsidR="00A156C3" w:rsidRPr="00CE5B1E" w14:paraId="3C5F0405" w14:textId="77777777" w:rsidTr="008C216A">
        <w:trPr>
          <w:trHeight w:val="338"/>
        </w:trPr>
        <w:tc>
          <w:tcPr>
            <w:tcW w:w="1156" w:type="pct"/>
            <w:shd w:val="clear" w:color="auto" w:fill="auto"/>
          </w:tcPr>
          <w:p w14:paraId="3C5F0401" w14:textId="1548F2DA" w:rsidR="00A156C3" w:rsidRPr="00A156C3" w:rsidRDefault="00C960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Club/Society</w:t>
            </w:r>
          </w:p>
        </w:tc>
        <w:tc>
          <w:tcPr>
            <w:tcW w:w="1837" w:type="pct"/>
            <w:shd w:val="clear" w:color="auto" w:fill="auto"/>
          </w:tcPr>
          <w:p w14:paraId="3C5F0402" w14:textId="23C0EEE1" w:rsidR="00A156C3" w:rsidRPr="00A156C3" w:rsidRDefault="00C960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Southampton University Water Polo Club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665B133" w:rsidR="00A156C3" w:rsidRPr="00A156C3" w:rsidRDefault="00EB51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Samuel Pina, President </w:t>
            </w:r>
          </w:p>
        </w:tc>
      </w:tr>
      <w:tr w:rsidR="00EB5320" w:rsidRPr="00CE5B1E" w14:paraId="3C5F040B" w14:textId="77777777" w:rsidTr="008C216A">
        <w:trPr>
          <w:trHeight w:val="338"/>
        </w:trPr>
        <w:tc>
          <w:tcPr>
            <w:tcW w:w="1156" w:type="pct"/>
            <w:shd w:val="clear" w:color="auto" w:fill="auto"/>
          </w:tcPr>
          <w:p w14:paraId="3C5F0406" w14:textId="05D1935C" w:rsidR="00EB5320" w:rsidRPr="00B817BD" w:rsidRDefault="00336403"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 xml:space="preserve">President </w:t>
            </w:r>
          </w:p>
        </w:tc>
        <w:tc>
          <w:tcPr>
            <w:tcW w:w="1837" w:type="pct"/>
            <w:shd w:val="clear" w:color="auto" w:fill="auto"/>
          </w:tcPr>
          <w:p w14:paraId="3C5F0407" w14:textId="0CD0B0C4" w:rsidR="00EB5320" w:rsidRPr="00B817BD" w:rsidRDefault="0033640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Samuel Pina</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E5237BD" w:rsidR="00EB5320" w:rsidRDefault="00565B3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Samuel Pina &amp; Charlotte Davis </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198" w:type="pct"/>
        <w:tblInd w:w="-2" w:type="dxa"/>
        <w:shd w:val="clear" w:color="auto" w:fill="F2F2F2" w:themeFill="background1" w:themeFillShade="F2"/>
        <w:tblLook w:val="04A0" w:firstRow="1" w:lastRow="0" w:firstColumn="1" w:lastColumn="0" w:noHBand="0" w:noVBand="1"/>
      </w:tblPr>
      <w:tblGrid>
        <w:gridCol w:w="604"/>
        <w:gridCol w:w="1132"/>
        <w:gridCol w:w="604"/>
        <w:gridCol w:w="2125"/>
        <w:gridCol w:w="605"/>
        <w:gridCol w:w="1341"/>
        <w:gridCol w:w="484"/>
        <w:gridCol w:w="125"/>
        <w:gridCol w:w="358"/>
        <w:gridCol w:w="125"/>
        <w:gridCol w:w="374"/>
        <w:gridCol w:w="112"/>
        <w:gridCol w:w="483"/>
        <w:gridCol w:w="2451"/>
        <w:gridCol w:w="486"/>
        <w:gridCol w:w="115"/>
        <w:gridCol w:w="368"/>
        <w:gridCol w:w="119"/>
        <w:gridCol w:w="381"/>
        <w:gridCol w:w="109"/>
        <w:gridCol w:w="483"/>
        <w:gridCol w:w="2419"/>
        <w:gridCol w:w="595"/>
      </w:tblGrid>
      <w:tr w:rsidR="00C642F4" w14:paraId="3C5F040F" w14:textId="77777777" w:rsidTr="003D21C5">
        <w:trPr>
          <w:gridAfter w:val="1"/>
          <w:wAfter w:w="186" w:type="pct"/>
          <w:tblHeader/>
        </w:trPr>
        <w:tc>
          <w:tcPr>
            <w:tcW w:w="4814" w:type="pct"/>
            <w:gridSpan w:val="22"/>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D21C5">
        <w:trPr>
          <w:gridAfter w:val="1"/>
          <w:wAfter w:w="186" w:type="pct"/>
          <w:tblHeader/>
        </w:trPr>
        <w:tc>
          <w:tcPr>
            <w:tcW w:w="2004" w:type="pct"/>
            <w:gridSpan w:val="6"/>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10" w:type="pct"/>
            <w:gridSpan w:val="8"/>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00" w:type="pct"/>
            <w:gridSpan w:val="8"/>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524BA" w14:paraId="3C5F041F" w14:textId="77777777" w:rsidTr="003D21C5">
        <w:trPr>
          <w:gridAfter w:val="1"/>
          <w:wAfter w:w="186" w:type="pct"/>
          <w:tblHeader/>
        </w:trPr>
        <w:tc>
          <w:tcPr>
            <w:tcW w:w="543" w:type="pct"/>
            <w:gridSpan w:val="2"/>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3" w:type="pct"/>
            <w:gridSpan w:val="2"/>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8" w:type="pct"/>
            <w:gridSpan w:val="2"/>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58" w:type="pct"/>
            <w:gridSpan w:val="5"/>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2" w:type="pct"/>
            <w:gridSpan w:val="3"/>
            <w:shd w:val="clear" w:color="auto" w:fill="F2F2F2" w:themeFill="background1" w:themeFillShade="F2"/>
          </w:tcPr>
          <w:p w14:paraId="3C5F041C" w14:textId="77777777" w:rsidR="00CE1AAA" w:rsidRDefault="00CE1AAA"/>
        </w:tc>
        <w:tc>
          <w:tcPr>
            <w:tcW w:w="459" w:type="pct"/>
            <w:gridSpan w:val="5"/>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1" w:type="pct"/>
            <w:gridSpan w:val="3"/>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524BA" w14:paraId="3C5F042B" w14:textId="77777777" w:rsidTr="003D21C5">
        <w:trPr>
          <w:gridAfter w:val="1"/>
          <w:wAfter w:w="186" w:type="pct"/>
          <w:cantSplit/>
          <w:trHeight w:val="1510"/>
          <w:tblHeader/>
        </w:trPr>
        <w:tc>
          <w:tcPr>
            <w:tcW w:w="543" w:type="pct"/>
            <w:gridSpan w:val="2"/>
            <w:vMerge/>
            <w:shd w:val="clear" w:color="auto" w:fill="F2F2F2" w:themeFill="background1" w:themeFillShade="F2"/>
          </w:tcPr>
          <w:p w14:paraId="3C5F0420" w14:textId="77777777" w:rsidR="00CE1AAA" w:rsidRDefault="00CE1AAA"/>
        </w:tc>
        <w:tc>
          <w:tcPr>
            <w:tcW w:w="853" w:type="pct"/>
            <w:gridSpan w:val="2"/>
            <w:vMerge/>
            <w:shd w:val="clear" w:color="auto" w:fill="F2F2F2" w:themeFill="background1" w:themeFillShade="F2"/>
          </w:tcPr>
          <w:p w14:paraId="3C5F0421" w14:textId="77777777" w:rsidR="00CE1AAA" w:rsidRDefault="00CE1AAA"/>
        </w:tc>
        <w:tc>
          <w:tcPr>
            <w:tcW w:w="608" w:type="pct"/>
            <w:gridSpan w:val="2"/>
            <w:vMerge/>
            <w:shd w:val="clear" w:color="auto" w:fill="F2F2F2" w:themeFill="background1" w:themeFillShade="F2"/>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1" w:type="pct"/>
            <w:gridSpan w:val="2"/>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6" w:type="pct"/>
            <w:gridSpan w:val="2"/>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2" w:type="pct"/>
            <w:gridSpan w:val="3"/>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1" w:type="pct"/>
            <w:gridSpan w:val="2"/>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gridSpan w:val="2"/>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1" w:type="pct"/>
            <w:gridSpan w:val="3"/>
            <w:vMerge/>
            <w:shd w:val="clear" w:color="auto" w:fill="F2F2F2" w:themeFill="background1" w:themeFillShade="F2"/>
          </w:tcPr>
          <w:p w14:paraId="3C5F042A" w14:textId="77777777" w:rsidR="00CE1AAA" w:rsidRDefault="00CE1AAA"/>
        </w:tc>
      </w:tr>
      <w:tr w:rsidR="00C524BA" w14:paraId="3C5F0437" w14:textId="77777777" w:rsidTr="003D21C5">
        <w:trPr>
          <w:gridBefore w:val="1"/>
          <w:wBefore w:w="189" w:type="pct"/>
          <w:cantSplit/>
          <w:trHeight w:val="1296"/>
        </w:trPr>
        <w:tc>
          <w:tcPr>
            <w:tcW w:w="543" w:type="pct"/>
            <w:gridSpan w:val="2"/>
            <w:shd w:val="clear" w:color="auto" w:fill="FFFFFF" w:themeFill="background1"/>
          </w:tcPr>
          <w:p w14:paraId="5090B231" w14:textId="77777777" w:rsidR="009B47BC" w:rsidRDefault="009B47BC" w:rsidP="009B47BC"/>
          <w:p w14:paraId="55596225" w14:textId="77777777" w:rsidR="009B47BC" w:rsidRDefault="009B47BC" w:rsidP="009B47BC"/>
          <w:p w14:paraId="6116FD55" w14:textId="5E3D02E2" w:rsidR="009B47BC" w:rsidRPr="006C39FB" w:rsidRDefault="001E3442" w:rsidP="009B47BC">
            <w:pPr>
              <w:pStyle w:val="SEBodytext"/>
              <w:rPr>
                <w:rFonts w:asciiTheme="minorHAnsi" w:hAnsiTheme="minorHAnsi"/>
                <w:b/>
                <w:bCs/>
                <w:szCs w:val="22"/>
              </w:rPr>
            </w:pPr>
            <w:r w:rsidRPr="006C39FB">
              <w:rPr>
                <w:rFonts w:asciiTheme="minorHAnsi" w:hAnsiTheme="minorHAnsi"/>
                <w:b/>
                <w:bCs/>
                <w:szCs w:val="22"/>
              </w:rPr>
              <w:t>Lack of</w:t>
            </w:r>
            <w:r w:rsidR="009C45BF" w:rsidRPr="006C39FB">
              <w:rPr>
                <w:rFonts w:asciiTheme="minorHAnsi" w:hAnsiTheme="minorHAnsi"/>
                <w:b/>
                <w:bCs/>
                <w:szCs w:val="22"/>
              </w:rPr>
              <w:t xml:space="preserve"> education on</w:t>
            </w:r>
            <w:r w:rsidRPr="006C39FB">
              <w:rPr>
                <w:rFonts w:asciiTheme="minorHAnsi" w:hAnsiTheme="minorHAnsi"/>
                <w:b/>
                <w:bCs/>
                <w:szCs w:val="22"/>
              </w:rPr>
              <w:t xml:space="preserve"> Covid-19 </w:t>
            </w:r>
          </w:p>
          <w:p w14:paraId="3C5F042C" w14:textId="5A10E621" w:rsidR="009B47BC" w:rsidRPr="00EB5117" w:rsidRDefault="009B47BC" w:rsidP="009B47BC"/>
        </w:tc>
        <w:tc>
          <w:tcPr>
            <w:tcW w:w="853" w:type="pct"/>
            <w:gridSpan w:val="2"/>
            <w:shd w:val="clear" w:color="auto" w:fill="FFFFFF" w:themeFill="background1"/>
          </w:tcPr>
          <w:p w14:paraId="19A3277F" w14:textId="77777777" w:rsidR="009B47BC" w:rsidRDefault="009B47BC" w:rsidP="009B47BC"/>
          <w:p w14:paraId="615F039D" w14:textId="491B5C6B" w:rsidR="00C524BA" w:rsidRDefault="000E44FE" w:rsidP="00F91B40">
            <w:pPr>
              <w:pStyle w:val="ListParagraph"/>
              <w:numPr>
                <w:ilvl w:val="0"/>
                <w:numId w:val="14"/>
              </w:numPr>
            </w:pPr>
            <w:r>
              <w:t xml:space="preserve">Club members who do not know the procedures before participating </w:t>
            </w:r>
            <w:r w:rsidR="00C524BA">
              <w:t>in</w:t>
            </w:r>
            <w:r>
              <w:t xml:space="preserve"> training may put themselves at risk of Covid-19</w:t>
            </w:r>
          </w:p>
          <w:p w14:paraId="665AAB01" w14:textId="77777777" w:rsidR="00C524BA" w:rsidRDefault="00C524BA" w:rsidP="00C524BA">
            <w:pPr>
              <w:pStyle w:val="ListParagraph"/>
              <w:ind w:left="360"/>
            </w:pPr>
          </w:p>
          <w:p w14:paraId="3C5F042D" w14:textId="6FA9BAB7" w:rsidR="00C524BA" w:rsidRDefault="00C524BA" w:rsidP="00F91B40">
            <w:pPr>
              <w:pStyle w:val="ListParagraph"/>
              <w:numPr>
                <w:ilvl w:val="0"/>
                <w:numId w:val="14"/>
              </w:numPr>
            </w:pPr>
            <w:r>
              <w:t xml:space="preserve">Poor communication on the proper way to train will </w:t>
            </w:r>
            <w:r w:rsidR="009C45BF">
              <w:t>increase this risk</w:t>
            </w:r>
          </w:p>
        </w:tc>
        <w:tc>
          <w:tcPr>
            <w:tcW w:w="609" w:type="pct"/>
            <w:gridSpan w:val="3"/>
            <w:shd w:val="clear" w:color="auto" w:fill="FFFFFF" w:themeFill="background1"/>
          </w:tcPr>
          <w:p w14:paraId="3262C36F" w14:textId="77777777" w:rsidR="009B47BC" w:rsidRDefault="009B47BC" w:rsidP="000E44FE"/>
          <w:p w14:paraId="3C5F042E" w14:textId="3535A42D" w:rsidR="000E44FE" w:rsidRDefault="000E44FE" w:rsidP="00F91B40">
            <w:pPr>
              <w:pStyle w:val="ListParagraph"/>
              <w:numPr>
                <w:ilvl w:val="0"/>
                <w:numId w:val="14"/>
              </w:numPr>
            </w:pPr>
            <w:r>
              <w:t xml:space="preserve">All club members </w:t>
            </w:r>
          </w:p>
        </w:tc>
        <w:tc>
          <w:tcPr>
            <w:tcW w:w="151" w:type="pct"/>
            <w:gridSpan w:val="2"/>
            <w:shd w:val="clear" w:color="auto" w:fill="FFFFFF" w:themeFill="background1"/>
          </w:tcPr>
          <w:p w14:paraId="3C5F042F" w14:textId="65DDDEBA" w:rsidR="009B47BC" w:rsidRPr="00957A37" w:rsidRDefault="008432A0" w:rsidP="009B47BC">
            <w:pPr>
              <w:rPr>
                <w:rFonts w:ascii="Lucida Sans" w:hAnsi="Lucida Sans"/>
                <w:b/>
              </w:rPr>
            </w:pPr>
            <w:r>
              <w:rPr>
                <w:rFonts w:ascii="Lucida Sans" w:hAnsi="Lucida Sans"/>
                <w:b/>
              </w:rPr>
              <w:t>3</w:t>
            </w:r>
          </w:p>
        </w:tc>
        <w:tc>
          <w:tcPr>
            <w:tcW w:w="152" w:type="pct"/>
            <w:gridSpan w:val="2"/>
            <w:shd w:val="clear" w:color="auto" w:fill="FFFFFF" w:themeFill="background1"/>
          </w:tcPr>
          <w:p w14:paraId="3C5F0430" w14:textId="0BB67BE3" w:rsidR="009B47BC" w:rsidRPr="00BE38C0" w:rsidRDefault="008432A0" w:rsidP="009B47BC">
            <w:pPr>
              <w:rPr>
                <w:b/>
              </w:rPr>
            </w:pPr>
            <w:r>
              <w:rPr>
                <w:b/>
              </w:rPr>
              <w:t>4</w:t>
            </w:r>
          </w:p>
        </w:tc>
        <w:tc>
          <w:tcPr>
            <w:tcW w:w="151" w:type="pct"/>
            <w:shd w:val="clear" w:color="auto" w:fill="FFFFFF" w:themeFill="background1"/>
          </w:tcPr>
          <w:p w14:paraId="3C5F0431" w14:textId="195229C5" w:rsidR="009B47BC" w:rsidRPr="00BE38C0" w:rsidRDefault="008432A0" w:rsidP="009B47BC">
            <w:pPr>
              <w:rPr>
                <w:b/>
              </w:rPr>
            </w:pPr>
            <w:r>
              <w:rPr>
                <w:b/>
              </w:rPr>
              <w:t>12</w:t>
            </w:r>
          </w:p>
        </w:tc>
        <w:tc>
          <w:tcPr>
            <w:tcW w:w="954" w:type="pct"/>
            <w:gridSpan w:val="3"/>
            <w:shd w:val="clear" w:color="auto" w:fill="FFFFFF" w:themeFill="background1"/>
          </w:tcPr>
          <w:p w14:paraId="6410E1F9" w14:textId="77777777" w:rsidR="009B47BC" w:rsidRPr="00BE38C0" w:rsidRDefault="009B47BC" w:rsidP="009B47BC">
            <w:pPr>
              <w:pStyle w:val="SEBodytext"/>
              <w:rPr>
                <w:rFonts w:asciiTheme="minorHAnsi" w:hAnsiTheme="minorHAnsi"/>
                <w:b/>
                <w:sz w:val="20"/>
                <w:szCs w:val="20"/>
              </w:rPr>
            </w:pPr>
            <w:r w:rsidRPr="00BE38C0">
              <w:rPr>
                <w:rFonts w:asciiTheme="minorHAnsi" w:hAnsiTheme="minorHAnsi"/>
                <w:b/>
                <w:sz w:val="20"/>
                <w:szCs w:val="20"/>
              </w:rPr>
              <w:t xml:space="preserve">Communication </w:t>
            </w:r>
          </w:p>
          <w:p w14:paraId="3F8EA9DB" w14:textId="77777777" w:rsidR="009B47BC" w:rsidRPr="00BE38C0" w:rsidRDefault="009B47BC" w:rsidP="009B47BC">
            <w:pPr>
              <w:rPr>
                <w:b/>
              </w:rPr>
            </w:pPr>
          </w:p>
          <w:p w14:paraId="1144BD18" w14:textId="21A115AA"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Regular communication with members before they </w:t>
            </w:r>
            <w:proofErr w:type="gramStart"/>
            <w:r w:rsidRPr="00BE38C0">
              <w:rPr>
                <w:rFonts w:asciiTheme="minorHAnsi" w:hAnsiTheme="minorHAnsi"/>
                <w:sz w:val="20"/>
                <w:szCs w:val="20"/>
              </w:rPr>
              <w:t>return</w:t>
            </w:r>
            <w:proofErr w:type="gramEnd"/>
            <w:r w:rsidRPr="00BE38C0">
              <w:rPr>
                <w:rFonts w:asciiTheme="minorHAnsi" w:hAnsiTheme="minorHAnsi"/>
                <w:sz w:val="20"/>
                <w:szCs w:val="20"/>
              </w:rPr>
              <w:t xml:space="preserve"> to the water. Video calls/ club social media posts to prepare parents and athletes for the session and environment expectations.</w:t>
            </w:r>
          </w:p>
          <w:p w14:paraId="3BC8ECBB" w14:textId="77777777" w:rsidR="009B47BC" w:rsidRPr="00BE38C0" w:rsidRDefault="009B47BC" w:rsidP="009B47BC">
            <w:pPr>
              <w:pStyle w:val="SEBodytext"/>
              <w:ind w:left="360"/>
              <w:rPr>
                <w:rFonts w:asciiTheme="minorHAnsi" w:hAnsiTheme="minorHAnsi"/>
                <w:sz w:val="20"/>
                <w:szCs w:val="20"/>
              </w:rPr>
            </w:pPr>
          </w:p>
          <w:p w14:paraId="2DD27289" w14:textId="0FBC8092"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Coaches/ Captains to have clearly defined and planned session plans adhering to all poolside and technical delivery guidance of Water Polo, as per the Swim England guidance. </w:t>
            </w:r>
          </w:p>
          <w:p w14:paraId="4D9D2BAB" w14:textId="77777777" w:rsidR="009B47BC" w:rsidRPr="00BE38C0" w:rsidRDefault="009B47BC" w:rsidP="009B47BC">
            <w:pPr>
              <w:pStyle w:val="SEBodytext"/>
              <w:ind w:left="360"/>
              <w:rPr>
                <w:rFonts w:asciiTheme="minorHAnsi" w:hAnsiTheme="minorHAnsi"/>
                <w:sz w:val="20"/>
                <w:szCs w:val="20"/>
              </w:rPr>
            </w:pPr>
          </w:p>
          <w:p w14:paraId="7472289F" w14:textId="311351A0"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Covid-19 Officer to have engaged with the facility operator to ensure all social distancing and hygiene measures have been put in place and will be present on arrival. </w:t>
            </w:r>
          </w:p>
          <w:p w14:paraId="4D2F2AB6" w14:textId="77777777" w:rsidR="009B47BC" w:rsidRPr="00BE38C0" w:rsidRDefault="009B47BC" w:rsidP="009B47BC">
            <w:pPr>
              <w:pStyle w:val="SEBodytext"/>
              <w:ind w:left="360"/>
              <w:rPr>
                <w:rFonts w:asciiTheme="minorHAnsi" w:hAnsiTheme="minorHAnsi"/>
                <w:sz w:val="20"/>
                <w:szCs w:val="20"/>
              </w:rPr>
            </w:pPr>
          </w:p>
          <w:p w14:paraId="63771F7B" w14:textId="77777777"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Club delivery team briefing ahead of any session taking place to ensure all coaches and volunteers know what the rules of engagement for the session are, along with understanding of any injury or illness protocols in the event of an emergency. </w:t>
            </w:r>
          </w:p>
          <w:p w14:paraId="64218181" w14:textId="77777777" w:rsidR="009B47BC" w:rsidRPr="00BE38C0" w:rsidRDefault="009B47BC" w:rsidP="009B47BC">
            <w:pPr>
              <w:pStyle w:val="SEBodytext"/>
              <w:ind w:left="360"/>
              <w:rPr>
                <w:rFonts w:asciiTheme="minorHAnsi" w:hAnsiTheme="minorHAnsi"/>
                <w:sz w:val="20"/>
                <w:szCs w:val="20"/>
              </w:rPr>
            </w:pPr>
          </w:p>
          <w:p w14:paraId="3C5F0432" w14:textId="17EB7906" w:rsidR="009B47BC" w:rsidRPr="00BE38C0" w:rsidRDefault="009B47BC" w:rsidP="009B47BC">
            <w:pPr>
              <w:rPr>
                <w:b/>
              </w:rPr>
            </w:pPr>
          </w:p>
        </w:tc>
        <w:tc>
          <w:tcPr>
            <w:tcW w:w="152" w:type="pct"/>
            <w:gridSpan w:val="2"/>
            <w:shd w:val="clear" w:color="auto" w:fill="FFFFFF" w:themeFill="background1"/>
          </w:tcPr>
          <w:p w14:paraId="3C5F0433" w14:textId="00192DC8" w:rsidR="009B47BC" w:rsidRPr="00957A37" w:rsidRDefault="008432A0" w:rsidP="009B47BC">
            <w:pPr>
              <w:rPr>
                <w:rFonts w:ascii="Lucida Sans" w:hAnsi="Lucida Sans"/>
                <w:b/>
              </w:rPr>
            </w:pPr>
            <w:r>
              <w:rPr>
                <w:rFonts w:ascii="Lucida Sans" w:hAnsi="Lucida Sans"/>
                <w:b/>
              </w:rPr>
              <w:t>2</w:t>
            </w:r>
          </w:p>
        </w:tc>
        <w:tc>
          <w:tcPr>
            <w:tcW w:w="153" w:type="pct"/>
            <w:gridSpan w:val="2"/>
            <w:shd w:val="clear" w:color="auto" w:fill="FFFFFF" w:themeFill="background1"/>
          </w:tcPr>
          <w:p w14:paraId="3C5F0434" w14:textId="60FE0282" w:rsidR="009B47BC" w:rsidRPr="00957A37" w:rsidRDefault="008432A0" w:rsidP="009B47BC">
            <w:pPr>
              <w:rPr>
                <w:rFonts w:ascii="Lucida Sans" w:hAnsi="Lucida Sans"/>
                <w:b/>
              </w:rPr>
            </w:pPr>
            <w:r>
              <w:rPr>
                <w:rFonts w:ascii="Lucida Sans" w:hAnsi="Lucida Sans"/>
                <w:b/>
              </w:rPr>
              <w:t>2</w:t>
            </w:r>
          </w:p>
        </w:tc>
        <w:tc>
          <w:tcPr>
            <w:tcW w:w="151" w:type="pct"/>
            <w:shd w:val="clear" w:color="auto" w:fill="FFFFFF" w:themeFill="background1"/>
          </w:tcPr>
          <w:p w14:paraId="3C5F0435" w14:textId="0BB31F8E" w:rsidR="009B47BC" w:rsidRPr="00957A37" w:rsidRDefault="008432A0" w:rsidP="009B47BC">
            <w:pPr>
              <w:rPr>
                <w:rFonts w:ascii="Lucida Sans" w:hAnsi="Lucida Sans"/>
                <w:b/>
              </w:rPr>
            </w:pPr>
            <w:r>
              <w:rPr>
                <w:rFonts w:ascii="Lucida Sans" w:hAnsi="Lucida Sans"/>
                <w:b/>
              </w:rPr>
              <w:t>4</w:t>
            </w:r>
          </w:p>
        </w:tc>
        <w:tc>
          <w:tcPr>
            <w:tcW w:w="942" w:type="pct"/>
            <w:gridSpan w:val="2"/>
            <w:shd w:val="clear" w:color="auto" w:fill="FFFFFF" w:themeFill="background1"/>
          </w:tcPr>
          <w:p w14:paraId="2FBF1F85"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All should </w:t>
            </w:r>
            <w:proofErr w:type="gramStart"/>
            <w:r w:rsidRPr="00BE38C0">
              <w:rPr>
                <w:rFonts w:asciiTheme="minorHAnsi" w:hAnsiTheme="minorHAnsi"/>
                <w:sz w:val="20"/>
                <w:szCs w:val="20"/>
              </w:rPr>
              <w:t>reminded</w:t>
            </w:r>
            <w:proofErr w:type="gramEnd"/>
            <w:r w:rsidRPr="00BE38C0">
              <w:rPr>
                <w:rFonts w:asciiTheme="minorHAnsi" w:hAnsiTheme="minorHAnsi"/>
                <w:sz w:val="20"/>
                <w:szCs w:val="20"/>
              </w:rPr>
              <w:t xml:space="preserve"> on a regular basis to wash their hands for 20 seconds with water and soap and the importance of proper drying with disposable towels. </w:t>
            </w:r>
          </w:p>
          <w:p w14:paraId="522906CF" w14:textId="77777777" w:rsidR="009B47BC" w:rsidRPr="00BE38C0" w:rsidRDefault="009B47BC" w:rsidP="009B47BC">
            <w:pPr>
              <w:pStyle w:val="SEBodytext"/>
              <w:ind w:left="360"/>
              <w:rPr>
                <w:rFonts w:asciiTheme="minorHAnsi" w:hAnsiTheme="minorHAnsi"/>
                <w:sz w:val="20"/>
                <w:szCs w:val="20"/>
              </w:rPr>
            </w:pPr>
          </w:p>
          <w:p w14:paraId="0AF716B5"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Also reminded to catch coughs and sneezes in tissues. Follow Catch it, </w:t>
            </w:r>
            <w:proofErr w:type="gramStart"/>
            <w:r w:rsidRPr="00BE38C0">
              <w:rPr>
                <w:rFonts w:asciiTheme="minorHAnsi" w:hAnsiTheme="minorHAnsi"/>
                <w:sz w:val="20"/>
                <w:szCs w:val="20"/>
              </w:rPr>
              <w:t>Bin</w:t>
            </w:r>
            <w:proofErr w:type="gramEnd"/>
            <w:r w:rsidRPr="00BE38C0">
              <w:rPr>
                <w:rFonts w:asciiTheme="minorHAnsi" w:hAnsiTheme="minorHAnsi"/>
                <w:sz w:val="20"/>
                <w:szCs w:val="20"/>
              </w:rPr>
              <w:t xml:space="preserve"> it, and Kill it and to avoid touching face, eyes, nose or mouth with unclean hands. </w:t>
            </w:r>
          </w:p>
          <w:p w14:paraId="442ED99F" w14:textId="77777777" w:rsidR="009B47BC" w:rsidRPr="00BE38C0" w:rsidRDefault="009B47BC" w:rsidP="009B47BC">
            <w:pPr>
              <w:pStyle w:val="SEBodytext"/>
              <w:ind w:left="360"/>
              <w:rPr>
                <w:rFonts w:asciiTheme="minorHAnsi" w:hAnsiTheme="minorHAnsi"/>
                <w:sz w:val="20"/>
                <w:szCs w:val="20"/>
              </w:rPr>
            </w:pPr>
          </w:p>
          <w:p w14:paraId="545F879F" w14:textId="4BB433A2"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Tissues will be made available </w:t>
            </w:r>
          </w:p>
          <w:p w14:paraId="6FE2B6F3" w14:textId="77777777" w:rsidR="009B47BC" w:rsidRPr="00BE38C0" w:rsidRDefault="009B47BC" w:rsidP="009B47BC">
            <w:pPr>
              <w:pStyle w:val="SEBodytext"/>
              <w:ind w:left="360"/>
              <w:rPr>
                <w:rFonts w:asciiTheme="minorHAnsi" w:hAnsiTheme="minorHAnsi"/>
                <w:sz w:val="20"/>
                <w:szCs w:val="20"/>
              </w:rPr>
            </w:pPr>
          </w:p>
          <w:p w14:paraId="67918076"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Report any problems and carry out skin checks as part of a </w:t>
            </w:r>
            <w:hyperlink r:id="rId11" w:history="1">
              <w:r w:rsidRPr="00BE38C0">
                <w:rPr>
                  <w:rStyle w:val="Hyperlink"/>
                  <w:rFonts w:asciiTheme="minorHAnsi" w:hAnsiTheme="minorHAnsi"/>
                  <w:b/>
                  <w:color w:val="C0504D" w:themeColor="accent2"/>
                  <w:sz w:val="20"/>
                  <w:szCs w:val="20"/>
                </w:rPr>
                <w:t>skin surveillance programme</w:t>
              </w:r>
            </w:hyperlink>
            <w:r w:rsidRPr="00BE38C0">
              <w:rPr>
                <w:rFonts w:asciiTheme="minorHAnsi" w:hAnsiTheme="minorHAnsi"/>
                <w:sz w:val="20"/>
                <w:szCs w:val="20"/>
              </w:rPr>
              <w:t>.</w:t>
            </w:r>
          </w:p>
          <w:p w14:paraId="53FA1631" w14:textId="77777777" w:rsidR="009B47BC" w:rsidRPr="00BE38C0" w:rsidRDefault="009B47BC" w:rsidP="009B47BC">
            <w:pPr>
              <w:rPr>
                <w:rFonts w:cstheme="minorHAnsi"/>
                <w:sz w:val="20"/>
                <w:szCs w:val="20"/>
                <w:vertAlign w:val="subscript"/>
              </w:rPr>
            </w:pPr>
          </w:p>
          <w:p w14:paraId="3C324226"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To help reduce the spread of coronavirus (Covid-19) reminding everyone of the </w:t>
            </w:r>
            <w:hyperlink r:id="rId12" w:history="1">
              <w:r w:rsidRPr="00BE38C0">
                <w:rPr>
                  <w:rStyle w:val="Hyperlink"/>
                  <w:rFonts w:asciiTheme="minorHAnsi" w:hAnsiTheme="minorHAnsi"/>
                  <w:b/>
                  <w:color w:val="C0504D" w:themeColor="accent2"/>
                  <w:sz w:val="20"/>
                  <w:szCs w:val="20"/>
                </w:rPr>
                <w:t>Public Health Advice</w:t>
              </w:r>
            </w:hyperlink>
            <w:r w:rsidRPr="00BE38C0">
              <w:rPr>
                <w:rFonts w:asciiTheme="minorHAnsi" w:hAnsiTheme="minorHAnsi"/>
                <w:sz w:val="20"/>
                <w:szCs w:val="20"/>
              </w:rPr>
              <w:t>.</w:t>
            </w:r>
          </w:p>
          <w:p w14:paraId="3C5F0436" w14:textId="77777777" w:rsidR="009B47BC" w:rsidRPr="00BE38C0" w:rsidRDefault="009B47BC" w:rsidP="009B47BC">
            <w:pPr>
              <w:pStyle w:val="SEBodytext"/>
              <w:ind w:left="360"/>
              <w:rPr>
                <w:rFonts w:asciiTheme="minorHAnsi" w:hAnsiTheme="minorHAnsi"/>
              </w:rPr>
            </w:pPr>
          </w:p>
        </w:tc>
      </w:tr>
      <w:tr w:rsidR="00C524BA" w14:paraId="3C5F0443" w14:textId="77777777" w:rsidTr="003D21C5">
        <w:trPr>
          <w:gridAfter w:val="1"/>
          <w:wAfter w:w="186" w:type="pct"/>
          <w:cantSplit/>
          <w:trHeight w:val="1296"/>
        </w:trPr>
        <w:tc>
          <w:tcPr>
            <w:tcW w:w="543" w:type="pct"/>
            <w:gridSpan w:val="2"/>
            <w:shd w:val="clear" w:color="auto" w:fill="FFFFFF" w:themeFill="background1"/>
          </w:tcPr>
          <w:p w14:paraId="7B86787A" w14:textId="77777777" w:rsidR="001E7391" w:rsidRDefault="001E7391" w:rsidP="001E7391">
            <w:pPr>
              <w:pStyle w:val="SEBodytext"/>
              <w:rPr>
                <w:sz w:val="20"/>
                <w:szCs w:val="20"/>
              </w:rPr>
            </w:pPr>
          </w:p>
          <w:p w14:paraId="643DB327" w14:textId="77777777" w:rsidR="001E7391" w:rsidRDefault="001E7391" w:rsidP="001E7391">
            <w:pPr>
              <w:pStyle w:val="SEBodytext"/>
              <w:rPr>
                <w:sz w:val="20"/>
                <w:szCs w:val="20"/>
              </w:rPr>
            </w:pPr>
          </w:p>
          <w:p w14:paraId="2EE06207" w14:textId="77777777" w:rsidR="009C45BF" w:rsidRPr="006C39FB" w:rsidRDefault="009C45BF" w:rsidP="009C45BF">
            <w:pPr>
              <w:pStyle w:val="NormalWeb"/>
              <w:rPr>
                <w:sz w:val="22"/>
                <w:szCs w:val="22"/>
              </w:rPr>
            </w:pPr>
            <w:r w:rsidRPr="006C39FB">
              <w:rPr>
                <w:rFonts w:ascii="Calibri" w:hAnsi="Calibri"/>
                <w:b/>
                <w:bCs/>
                <w:sz w:val="22"/>
                <w:szCs w:val="22"/>
              </w:rPr>
              <w:t xml:space="preserve">Maintaining social distancing throughout facility </w:t>
            </w:r>
          </w:p>
          <w:p w14:paraId="3C5F0438" w14:textId="77777777" w:rsidR="009B47BC" w:rsidRDefault="009B47BC" w:rsidP="009B47BC"/>
        </w:tc>
        <w:tc>
          <w:tcPr>
            <w:tcW w:w="853" w:type="pct"/>
            <w:gridSpan w:val="2"/>
            <w:shd w:val="clear" w:color="auto" w:fill="FFFFFF" w:themeFill="background1"/>
          </w:tcPr>
          <w:p w14:paraId="3F4DE225" w14:textId="77777777" w:rsidR="009B47BC" w:rsidRDefault="009B47BC" w:rsidP="009B47BC"/>
          <w:p w14:paraId="3C5F0439" w14:textId="1FA71EAF" w:rsidR="00D25DF5" w:rsidRDefault="00D25DF5" w:rsidP="00F91B40">
            <w:pPr>
              <w:pStyle w:val="ListParagraph"/>
              <w:numPr>
                <w:ilvl w:val="0"/>
                <w:numId w:val="15"/>
              </w:numPr>
            </w:pPr>
            <w:r>
              <w:t xml:space="preserve">Upon entering the facility for training social distancing rules could be broken </w:t>
            </w:r>
            <w:r w:rsidR="004C5EC0">
              <w:t>as athletes head to training</w:t>
            </w:r>
          </w:p>
        </w:tc>
        <w:tc>
          <w:tcPr>
            <w:tcW w:w="608" w:type="pct"/>
            <w:gridSpan w:val="2"/>
            <w:shd w:val="clear" w:color="auto" w:fill="FFFFFF" w:themeFill="background1"/>
          </w:tcPr>
          <w:p w14:paraId="7FB3FFC9" w14:textId="1A79A99F" w:rsidR="009B47BC" w:rsidRDefault="00637E95" w:rsidP="00F91B40">
            <w:pPr>
              <w:pStyle w:val="ListParagraph"/>
              <w:numPr>
                <w:ilvl w:val="0"/>
                <w:numId w:val="4"/>
              </w:numPr>
              <w:ind w:left="360"/>
            </w:pPr>
            <w:r>
              <w:t xml:space="preserve">Athletes </w:t>
            </w:r>
          </w:p>
          <w:p w14:paraId="4AAA828A" w14:textId="77777777" w:rsidR="00637E95" w:rsidRDefault="00637E95" w:rsidP="00C524BA"/>
          <w:p w14:paraId="3ECE11EC" w14:textId="3E71006D" w:rsidR="00637E95" w:rsidRDefault="00637E95" w:rsidP="00F91B40">
            <w:pPr>
              <w:pStyle w:val="ListParagraph"/>
              <w:numPr>
                <w:ilvl w:val="0"/>
                <w:numId w:val="4"/>
              </w:numPr>
              <w:ind w:left="360"/>
            </w:pPr>
            <w:r>
              <w:t xml:space="preserve">Coaches </w:t>
            </w:r>
          </w:p>
          <w:p w14:paraId="102A3BB1" w14:textId="77777777" w:rsidR="00C524BA" w:rsidRDefault="00C524BA" w:rsidP="00C524BA">
            <w:pPr>
              <w:pStyle w:val="ListParagraph"/>
              <w:ind w:left="360"/>
            </w:pPr>
          </w:p>
          <w:p w14:paraId="3C5F043A" w14:textId="23903E85" w:rsidR="00637E95" w:rsidRDefault="00637E95" w:rsidP="00F91B40">
            <w:pPr>
              <w:pStyle w:val="ListParagraph"/>
              <w:numPr>
                <w:ilvl w:val="0"/>
                <w:numId w:val="4"/>
              </w:numPr>
              <w:ind w:left="360"/>
            </w:pPr>
            <w:r>
              <w:t xml:space="preserve">Lifeguards </w:t>
            </w:r>
          </w:p>
        </w:tc>
        <w:tc>
          <w:tcPr>
            <w:tcW w:w="151" w:type="pct"/>
            <w:shd w:val="clear" w:color="auto" w:fill="FFFFFF" w:themeFill="background1"/>
          </w:tcPr>
          <w:p w14:paraId="3C5F043B" w14:textId="732D64B1" w:rsidR="009B47BC" w:rsidRPr="00957A37" w:rsidRDefault="008432A0" w:rsidP="009B47BC">
            <w:pPr>
              <w:rPr>
                <w:rFonts w:ascii="Lucida Sans" w:hAnsi="Lucida Sans"/>
                <w:b/>
              </w:rPr>
            </w:pPr>
            <w:r>
              <w:rPr>
                <w:rFonts w:ascii="Lucida Sans" w:hAnsi="Lucida Sans"/>
                <w:b/>
              </w:rPr>
              <w:t>2</w:t>
            </w:r>
          </w:p>
        </w:tc>
        <w:tc>
          <w:tcPr>
            <w:tcW w:w="151" w:type="pct"/>
            <w:gridSpan w:val="2"/>
            <w:shd w:val="clear" w:color="auto" w:fill="FFFFFF" w:themeFill="background1"/>
          </w:tcPr>
          <w:p w14:paraId="3C5F043C" w14:textId="2F7CDC01" w:rsidR="009B47BC" w:rsidRPr="00957A37" w:rsidRDefault="008432A0" w:rsidP="009B47BC">
            <w:pPr>
              <w:rPr>
                <w:rFonts w:ascii="Lucida Sans" w:hAnsi="Lucida Sans"/>
                <w:b/>
              </w:rPr>
            </w:pPr>
            <w:r>
              <w:rPr>
                <w:rFonts w:ascii="Lucida Sans" w:hAnsi="Lucida Sans"/>
                <w:b/>
              </w:rPr>
              <w:t>5</w:t>
            </w:r>
          </w:p>
        </w:tc>
        <w:tc>
          <w:tcPr>
            <w:tcW w:w="156" w:type="pct"/>
            <w:gridSpan w:val="2"/>
            <w:shd w:val="clear" w:color="auto" w:fill="FFFFFF" w:themeFill="background1"/>
          </w:tcPr>
          <w:p w14:paraId="3C5F043D" w14:textId="74EF7ED7" w:rsidR="009B47BC" w:rsidRPr="00957A37" w:rsidRDefault="008432A0" w:rsidP="009B47BC">
            <w:pPr>
              <w:rPr>
                <w:rFonts w:ascii="Lucida Sans" w:hAnsi="Lucida Sans"/>
                <w:b/>
              </w:rPr>
            </w:pPr>
            <w:r>
              <w:rPr>
                <w:rFonts w:ascii="Lucida Sans" w:hAnsi="Lucida Sans"/>
                <w:b/>
              </w:rPr>
              <w:t>10</w:t>
            </w:r>
          </w:p>
        </w:tc>
        <w:tc>
          <w:tcPr>
            <w:tcW w:w="952" w:type="pct"/>
            <w:gridSpan w:val="3"/>
            <w:shd w:val="clear" w:color="auto" w:fill="FFFFFF" w:themeFill="background1"/>
          </w:tcPr>
          <w:p w14:paraId="55384C37" w14:textId="77777777" w:rsidR="00634ECA" w:rsidRPr="00AD0FC5" w:rsidRDefault="00634ECA" w:rsidP="009B47BC">
            <w:pPr>
              <w:pStyle w:val="SEBodytext"/>
              <w:rPr>
                <w:rFonts w:asciiTheme="minorHAnsi" w:hAnsiTheme="minorHAnsi"/>
                <w:b/>
                <w:sz w:val="20"/>
                <w:szCs w:val="20"/>
              </w:rPr>
            </w:pPr>
          </w:p>
          <w:p w14:paraId="0227FBBC" w14:textId="725580BA" w:rsidR="009B47BC" w:rsidRPr="00AD0FC5" w:rsidRDefault="009B47BC" w:rsidP="009B47BC">
            <w:pPr>
              <w:pStyle w:val="SEBodytext"/>
              <w:rPr>
                <w:rFonts w:asciiTheme="minorHAnsi" w:hAnsiTheme="minorHAnsi"/>
                <w:b/>
                <w:szCs w:val="22"/>
              </w:rPr>
            </w:pPr>
            <w:r w:rsidRPr="00AD0FC5">
              <w:rPr>
                <w:rFonts w:asciiTheme="minorHAnsi" w:hAnsiTheme="minorHAnsi"/>
                <w:b/>
                <w:szCs w:val="22"/>
              </w:rPr>
              <w:t xml:space="preserve">Facilities </w:t>
            </w:r>
          </w:p>
          <w:p w14:paraId="5C0C508A" w14:textId="77777777" w:rsidR="009B47BC" w:rsidRPr="00AD0FC5" w:rsidRDefault="009B47BC" w:rsidP="009B47BC">
            <w:pPr>
              <w:rPr>
                <w:b/>
              </w:rPr>
            </w:pPr>
          </w:p>
          <w:p w14:paraId="21F9E1EA" w14:textId="77777777" w:rsidR="009B47BC" w:rsidRPr="00AD0FC5" w:rsidRDefault="009B47BC" w:rsidP="00F91B40">
            <w:pPr>
              <w:pStyle w:val="SEBodytext"/>
              <w:numPr>
                <w:ilvl w:val="0"/>
                <w:numId w:val="5"/>
              </w:numPr>
              <w:ind w:left="360"/>
              <w:rPr>
                <w:rFonts w:asciiTheme="minorHAnsi" w:hAnsiTheme="minorHAnsi"/>
                <w:szCs w:val="22"/>
              </w:rPr>
            </w:pPr>
            <w:r w:rsidRPr="00AD0FC5">
              <w:rPr>
                <w:rFonts w:asciiTheme="minorHAnsi" w:hAnsiTheme="minorHAnsi"/>
                <w:szCs w:val="22"/>
              </w:rPr>
              <w:t xml:space="preserve">Connect with facility provider to understand their guidance for return to water and that of swim England. Identify differences and work with the government guidance to mitigate against risk. </w:t>
            </w:r>
          </w:p>
          <w:p w14:paraId="0A5C933F" w14:textId="77777777" w:rsidR="009B47BC" w:rsidRPr="00AD0FC5" w:rsidRDefault="009B47BC" w:rsidP="009B47BC">
            <w:pPr>
              <w:pStyle w:val="SEBodytext"/>
              <w:rPr>
                <w:rFonts w:asciiTheme="minorHAnsi" w:hAnsiTheme="minorHAnsi"/>
                <w:szCs w:val="22"/>
              </w:rPr>
            </w:pPr>
          </w:p>
          <w:p w14:paraId="0F93C1BF" w14:textId="77777777" w:rsidR="009B47BC" w:rsidRPr="00AD0FC5" w:rsidRDefault="009B47BC" w:rsidP="00F91B40">
            <w:pPr>
              <w:pStyle w:val="SEBodytext"/>
              <w:numPr>
                <w:ilvl w:val="0"/>
                <w:numId w:val="5"/>
              </w:numPr>
              <w:ind w:left="360"/>
              <w:rPr>
                <w:rFonts w:asciiTheme="minorHAnsi" w:hAnsiTheme="minorHAnsi"/>
                <w:szCs w:val="22"/>
              </w:rPr>
            </w:pPr>
            <w:r w:rsidRPr="00AD0FC5">
              <w:rPr>
                <w:rFonts w:asciiTheme="minorHAnsi" w:hAnsiTheme="minorHAnsi"/>
                <w:szCs w:val="22"/>
              </w:rPr>
              <w:t>Consider changing room signage to be in place before session starts.</w:t>
            </w:r>
          </w:p>
          <w:p w14:paraId="0028D4D6" w14:textId="3979C553" w:rsidR="009B47BC" w:rsidRPr="00AD0FC5" w:rsidRDefault="009B47BC" w:rsidP="009B47BC">
            <w:pPr>
              <w:pStyle w:val="SEBodytext"/>
              <w:ind w:left="360"/>
              <w:rPr>
                <w:rFonts w:asciiTheme="minorHAnsi" w:hAnsiTheme="minorHAnsi"/>
                <w:szCs w:val="22"/>
              </w:rPr>
            </w:pPr>
            <w:r w:rsidRPr="00AD0FC5">
              <w:rPr>
                <w:rFonts w:asciiTheme="minorHAnsi" w:hAnsiTheme="minorHAnsi"/>
                <w:szCs w:val="22"/>
              </w:rPr>
              <w:t xml:space="preserve"> </w:t>
            </w:r>
          </w:p>
          <w:p w14:paraId="3C5F043E" w14:textId="3309204C" w:rsidR="009B47BC" w:rsidRPr="00AD0FC5" w:rsidRDefault="009B47BC" w:rsidP="00F91B40">
            <w:pPr>
              <w:pStyle w:val="SEBodytext"/>
              <w:numPr>
                <w:ilvl w:val="0"/>
                <w:numId w:val="5"/>
              </w:numPr>
              <w:ind w:left="360"/>
              <w:rPr>
                <w:rFonts w:asciiTheme="minorHAnsi" w:hAnsiTheme="minorHAnsi"/>
                <w:sz w:val="20"/>
                <w:szCs w:val="20"/>
              </w:rPr>
            </w:pPr>
            <w:r w:rsidRPr="00AD0FC5">
              <w:rPr>
                <w:rFonts w:asciiTheme="minorHAnsi" w:hAnsiTheme="minorHAnsi"/>
                <w:szCs w:val="22"/>
              </w:rPr>
              <w:t>Ensure appropriate sign in and sign out process is in place for sessions to manage members</w:t>
            </w:r>
          </w:p>
        </w:tc>
        <w:tc>
          <w:tcPr>
            <w:tcW w:w="152" w:type="pct"/>
            <w:shd w:val="clear" w:color="auto" w:fill="FFFFFF" w:themeFill="background1"/>
          </w:tcPr>
          <w:p w14:paraId="3C5F043F" w14:textId="22E1F611" w:rsidR="009B47BC" w:rsidRPr="00957A37" w:rsidRDefault="008432A0" w:rsidP="009B47BC">
            <w:pPr>
              <w:rPr>
                <w:rFonts w:ascii="Lucida Sans" w:hAnsi="Lucida Sans"/>
                <w:b/>
              </w:rPr>
            </w:pPr>
            <w:r>
              <w:rPr>
                <w:rFonts w:ascii="Lucida Sans" w:hAnsi="Lucida Sans"/>
                <w:b/>
              </w:rPr>
              <w:t>2</w:t>
            </w:r>
          </w:p>
        </w:tc>
        <w:tc>
          <w:tcPr>
            <w:tcW w:w="151" w:type="pct"/>
            <w:gridSpan w:val="2"/>
            <w:shd w:val="clear" w:color="auto" w:fill="FFFFFF" w:themeFill="background1"/>
          </w:tcPr>
          <w:p w14:paraId="3C5F0440" w14:textId="51A9BCAC" w:rsidR="009B47BC" w:rsidRPr="00957A37" w:rsidRDefault="008432A0" w:rsidP="009B47BC">
            <w:pPr>
              <w:rPr>
                <w:rFonts w:ascii="Lucida Sans" w:hAnsi="Lucida Sans"/>
                <w:b/>
              </w:rPr>
            </w:pPr>
            <w:r>
              <w:rPr>
                <w:rFonts w:ascii="Lucida Sans" w:hAnsi="Lucida Sans"/>
                <w:b/>
              </w:rPr>
              <w:t>3</w:t>
            </w:r>
          </w:p>
        </w:tc>
        <w:tc>
          <w:tcPr>
            <w:tcW w:w="156" w:type="pct"/>
            <w:gridSpan w:val="2"/>
            <w:shd w:val="clear" w:color="auto" w:fill="FFFFFF" w:themeFill="background1"/>
          </w:tcPr>
          <w:p w14:paraId="3C5F0441" w14:textId="77B7EBCC" w:rsidR="009B47BC" w:rsidRPr="00957A37" w:rsidRDefault="008432A0" w:rsidP="009B47BC">
            <w:pPr>
              <w:rPr>
                <w:rFonts w:ascii="Lucida Sans" w:hAnsi="Lucida Sans"/>
                <w:b/>
              </w:rPr>
            </w:pPr>
            <w:r>
              <w:rPr>
                <w:rFonts w:ascii="Lucida Sans" w:hAnsi="Lucida Sans"/>
                <w:b/>
              </w:rPr>
              <w:t>6</w:t>
            </w:r>
          </w:p>
        </w:tc>
        <w:tc>
          <w:tcPr>
            <w:tcW w:w="941" w:type="pct"/>
            <w:gridSpan w:val="3"/>
            <w:shd w:val="clear" w:color="auto" w:fill="FFFFFF" w:themeFill="background1"/>
          </w:tcPr>
          <w:p w14:paraId="7FA0A5E2" w14:textId="77777777" w:rsidR="009B47BC" w:rsidRDefault="009B47BC" w:rsidP="009B47BC"/>
          <w:p w14:paraId="311CE732" w14:textId="77777777" w:rsidR="00400094" w:rsidRPr="00AD0FC5" w:rsidRDefault="00400094" w:rsidP="00F91B40">
            <w:pPr>
              <w:pStyle w:val="ListParagraph"/>
              <w:numPr>
                <w:ilvl w:val="0"/>
                <w:numId w:val="23"/>
              </w:numPr>
              <w:jc w:val="both"/>
              <w:textAlignment w:val="baseline"/>
              <w:rPr>
                <w:rFonts w:ascii="Calibri" w:hAnsi="Calibri" w:cs="Times New Roman"/>
              </w:rPr>
            </w:pPr>
            <w:r w:rsidRPr="00AD0FC5">
              <w:rPr>
                <w:rFonts w:ascii="Calibri" w:hAnsi="Calibri" w:cs="Times New Roman"/>
              </w:rPr>
              <w:t>Using floor tape or paint to mark areas to help people keep to a 2m distance </w:t>
            </w:r>
          </w:p>
          <w:p w14:paraId="3CDE2C60" w14:textId="77777777" w:rsidR="00400094" w:rsidRPr="00AD0FC5" w:rsidRDefault="00400094" w:rsidP="00F91B40">
            <w:pPr>
              <w:pStyle w:val="ListParagraph"/>
              <w:numPr>
                <w:ilvl w:val="0"/>
                <w:numId w:val="23"/>
              </w:numPr>
              <w:jc w:val="both"/>
              <w:textAlignment w:val="baseline"/>
              <w:rPr>
                <w:rFonts w:ascii="Calibri" w:hAnsi="Calibri" w:cs="Times New Roman"/>
              </w:rPr>
            </w:pPr>
            <w:r w:rsidRPr="00AD0FC5">
              <w:rPr>
                <w:rFonts w:ascii="Calibri" w:hAnsi="Calibri" w:cs="Times New Roman"/>
              </w:rPr>
              <w:t>Arranging one-way traffic through the location if possible</w:t>
            </w:r>
          </w:p>
          <w:p w14:paraId="3C5F0442" w14:textId="7C5C6521" w:rsidR="00E233EA" w:rsidRDefault="00E233EA" w:rsidP="00AD0FC5">
            <w:pPr>
              <w:pStyle w:val="ListParagraph"/>
              <w:ind w:left="360"/>
              <w:jc w:val="both"/>
              <w:textAlignment w:val="baseline"/>
            </w:pPr>
          </w:p>
        </w:tc>
      </w:tr>
      <w:tr w:rsidR="00C524BA" w14:paraId="3C5F044F" w14:textId="77777777" w:rsidTr="003D21C5">
        <w:trPr>
          <w:gridAfter w:val="1"/>
          <w:wAfter w:w="186" w:type="pct"/>
          <w:cantSplit/>
          <w:trHeight w:val="8582"/>
        </w:trPr>
        <w:tc>
          <w:tcPr>
            <w:tcW w:w="543" w:type="pct"/>
            <w:gridSpan w:val="2"/>
            <w:shd w:val="clear" w:color="auto" w:fill="FFFFFF" w:themeFill="background1"/>
          </w:tcPr>
          <w:p w14:paraId="4B5842DD" w14:textId="77777777" w:rsidR="001E7391" w:rsidRDefault="001E7391" w:rsidP="001E7391">
            <w:pPr>
              <w:pStyle w:val="SEBodytext"/>
              <w:rPr>
                <w:sz w:val="20"/>
                <w:szCs w:val="20"/>
              </w:rPr>
            </w:pPr>
          </w:p>
          <w:p w14:paraId="5F664718" w14:textId="77777777" w:rsidR="001E7391" w:rsidRPr="001E3442" w:rsidRDefault="001E7391" w:rsidP="001E7391">
            <w:pPr>
              <w:pStyle w:val="SEBodytext"/>
              <w:rPr>
                <w:b/>
                <w:bCs/>
                <w:sz w:val="20"/>
                <w:szCs w:val="20"/>
              </w:rPr>
            </w:pPr>
          </w:p>
          <w:p w14:paraId="590226B9" w14:textId="77777777" w:rsidR="001E3442" w:rsidRDefault="001E3442" w:rsidP="001E7391">
            <w:pPr>
              <w:pStyle w:val="SEBodytext"/>
              <w:rPr>
                <w:b/>
                <w:bCs/>
                <w:sz w:val="20"/>
                <w:szCs w:val="20"/>
              </w:rPr>
            </w:pPr>
          </w:p>
          <w:p w14:paraId="559A9034" w14:textId="729BAB29" w:rsidR="001E7391" w:rsidRPr="006C39FB" w:rsidRDefault="001E3442" w:rsidP="001E7391">
            <w:pPr>
              <w:pStyle w:val="SEBodytext"/>
              <w:rPr>
                <w:rFonts w:asciiTheme="minorHAnsi" w:hAnsiTheme="minorHAnsi"/>
                <w:b/>
                <w:bCs/>
                <w:szCs w:val="22"/>
              </w:rPr>
            </w:pPr>
            <w:r w:rsidRPr="006C39FB">
              <w:rPr>
                <w:rFonts w:asciiTheme="minorHAnsi" w:hAnsiTheme="minorHAnsi"/>
                <w:b/>
                <w:bCs/>
                <w:szCs w:val="22"/>
              </w:rPr>
              <w:t>Maintaining hand washing procedures</w:t>
            </w:r>
          </w:p>
          <w:p w14:paraId="46046C16" w14:textId="77777777" w:rsidR="001E7391" w:rsidRDefault="001E7391" w:rsidP="001E7391">
            <w:pPr>
              <w:pStyle w:val="SEBodytext"/>
              <w:rPr>
                <w:sz w:val="20"/>
                <w:szCs w:val="20"/>
              </w:rPr>
            </w:pPr>
          </w:p>
          <w:p w14:paraId="274CB396" w14:textId="77777777" w:rsidR="001E7391" w:rsidRDefault="001E7391" w:rsidP="001E7391">
            <w:pPr>
              <w:pStyle w:val="SEBodytext"/>
              <w:rPr>
                <w:sz w:val="20"/>
                <w:szCs w:val="20"/>
              </w:rPr>
            </w:pPr>
          </w:p>
          <w:p w14:paraId="3B9336E6" w14:textId="77777777" w:rsidR="001E7391" w:rsidRDefault="001E7391" w:rsidP="001E7391">
            <w:pPr>
              <w:pStyle w:val="SEBodytext"/>
              <w:rPr>
                <w:sz w:val="20"/>
                <w:szCs w:val="20"/>
              </w:rPr>
            </w:pPr>
          </w:p>
          <w:p w14:paraId="41050485" w14:textId="77777777" w:rsidR="001E7391" w:rsidRDefault="001E7391" w:rsidP="001E7391">
            <w:pPr>
              <w:pStyle w:val="SEBodytext"/>
              <w:rPr>
                <w:sz w:val="20"/>
                <w:szCs w:val="20"/>
              </w:rPr>
            </w:pPr>
          </w:p>
          <w:p w14:paraId="3C5F0444" w14:textId="77777777" w:rsidR="009B47BC" w:rsidRDefault="009B47BC" w:rsidP="001E3442">
            <w:pPr>
              <w:pStyle w:val="SEBodytext"/>
            </w:pPr>
          </w:p>
        </w:tc>
        <w:tc>
          <w:tcPr>
            <w:tcW w:w="853" w:type="pct"/>
            <w:gridSpan w:val="2"/>
            <w:shd w:val="clear" w:color="auto" w:fill="FFFFFF" w:themeFill="background1"/>
          </w:tcPr>
          <w:p w14:paraId="7C17E818" w14:textId="77777777" w:rsidR="009B47BC" w:rsidRDefault="009B47BC" w:rsidP="009B47BC"/>
          <w:p w14:paraId="3C5F0445" w14:textId="47833A89" w:rsidR="004C5EC0" w:rsidRDefault="004C5EC0" w:rsidP="00F91B40">
            <w:pPr>
              <w:pStyle w:val="ListParagraph"/>
              <w:numPr>
                <w:ilvl w:val="0"/>
                <w:numId w:val="16"/>
              </w:numPr>
            </w:pPr>
            <w:r>
              <w:t>The spread of Covid-19 is facilitated through irregular hand-washing habits</w:t>
            </w:r>
          </w:p>
        </w:tc>
        <w:tc>
          <w:tcPr>
            <w:tcW w:w="608" w:type="pct"/>
            <w:gridSpan w:val="2"/>
            <w:shd w:val="clear" w:color="auto" w:fill="FFFFFF" w:themeFill="background1"/>
          </w:tcPr>
          <w:p w14:paraId="4F6256FE" w14:textId="77777777" w:rsidR="009B47BC" w:rsidRDefault="00637E95" w:rsidP="00F91B40">
            <w:pPr>
              <w:pStyle w:val="ListParagraph"/>
              <w:numPr>
                <w:ilvl w:val="0"/>
                <w:numId w:val="9"/>
              </w:numPr>
            </w:pPr>
            <w:r>
              <w:t xml:space="preserve">All club members </w:t>
            </w:r>
          </w:p>
          <w:p w14:paraId="2E92157F" w14:textId="77777777" w:rsidR="00637E95" w:rsidRDefault="00637E95" w:rsidP="009B47BC"/>
          <w:p w14:paraId="3C5F0446" w14:textId="2D4E30A2" w:rsidR="00637E95" w:rsidRDefault="00637E95" w:rsidP="00F91B40">
            <w:pPr>
              <w:pStyle w:val="ListParagraph"/>
              <w:numPr>
                <w:ilvl w:val="0"/>
                <w:numId w:val="9"/>
              </w:numPr>
            </w:pPr>
            <w:r>
              <w:t xml:space="preserve">Vulnerable groups—those with underlying health conditions </w:t>
            </w:r>
          </w:p>
        </w:tc>
        <w:tc>
          <w:tcPr>
            <w:tcW w:w="151" w:type="pct"/>
            <w:shd w:val="clear" w:color="auto" w:fill="FFFFFF" w:themeFill="background1"/>
          </w:tcPr>
          <w:p w14:paraId="3C5F0447" w14:textId="64475DB6" w:rsidR="009B47BC" w:rsidRPr="00957A37" w:rsidRDefault="00BE38C0" w:rsidP="009B47BC">
            <w:pPr>
              <w:rPr>
                <w:rFonts w:ascii="Lucida Sans" w:hAnsi="Lucida Sans"/>
                <w:b/>
              </w:rPr>
            </w:pPr>
            <w:r>
              <w:rPr>
                <w:rFonts w:ascii="Lucida Sans" w:hAnsi="Lucida Sans"/>
                <w:b/>
              </w:rPr>
              <w:t>1</w:t>
            </w:r>
          </w:p>
        </w:tc>
        <w:tc>
          <w:tcPr>
            <w:tcW w:w="151" w:type="pct"/>
            <w:gridSpan w:val="2"/>
            <w:shd w:val="clear" w:color="auto" w:fill="FFFFFF" w:themeFill="background1"/>
          </w:tcPr>
          <w:p w14:paraId="3C5F0448" w14:textId="20E2E9EF" w:rsidR="009B47BC" w:rsidRPr="00957A37" w:rsidRDefault="00BE38C0" w:rsidP="009B47BC">
            <w:pPr>
              <w:rPr>
                <w:rFonts w:ascii="Lucida Sans" w:hAnsi="Lucida Sans"/>
                <w:b/>
              </w:rPr>
            </w:pPr>
            <w:r>
              <w:rPr>
                <w:rFonts w:ascii="Lucida Sans" w:hAnsi="Lucida Sans"/>
                <w:b/>
              </w:rPr>
              <w:t>5</w:t>
            </w:r>
          </w:p>
        </w:tc>
        <w:tc>
          <w:tcPr>
            <w:tcW w:w="156" w:type="pct"/>
            <w:gridSpan w:val="2"/>
            <w:shd w:val="clear" w:color="auto" w:fill="FFFFFF" w:themeFill="background1"/>
          </w:tcPr>
          <w:p w14:paraId="3C5F0449" w14:textId="3C352EFF" w:rsidR="009B47BC" w:rsidRPr="00957A37" w:rsidRDefault="00BE38C0" w:rsidP="009B47BC">
            <w:pPr>
              <w:rPr>
                <w:rFonts w:ascii="Lucida Sans" w:hAnsi="Lucida Sans"/>
                <w:b/>
              </w:rPr>
            </w:pPr>
            <w:r>
              <w:rPr>
                <w:rFonts w:ascii="Lucida Sans" w:hAnsi="Lucida Sans"/>
                <w:b/>
              </w:rPr>
              <w:t>5</w:t>
            </w:r>
          </w:p>
        </w:tc>
        <w:tc>
          <w:tcPr>
            <w:tcW w:w="952" w:type="pct"/>
            <w:gridSpan w:val="3"/>
            <w:shd w:val="clear" w:color="auto" w:fill="FFFFFF" w:themeFill="background1"/>
          </w:tcPr>
          <w:p w14:paraId="42C2B79D" w14:textId="77777777" w:rsidR="00634ECA" w:rsidRPr="00AD0FC5" w:rsidRDefault="00634ECA" w:rsidP="009B47BC">
            <w:pPr>
              <w:pStyle w:val="SEBodytext"/>
              <w:rPr>
                <w:b/>
                <w:szCs w:val="22"/>
              </w:rPr>
            </w:pPr>
          </w:p>
          <w:p w14:paraId="3BC2F3D6" w14:textId="6BD0C281" w:rsidR="009B47BC" w:rsidRPr="00AD0FC5" w:rsidRDefault="009B47BC" w:rsidP="009B47BC">
            <w:pPr>
              <w:pStyle w:val="SEBodytext"/>
              <w:rPr>
                <w:rFonts w:asciiTheme="minorHAnsi" w:hAnsiTheme="minorHAnsi"/>
                <w:b/>
                <w:szCs w:val="22"/>
              </w:rPr>
            </w:pPr>
            <w:r w:rsidRPr="00AD0FC5">
              <w:rPr>
                <w:rFonts w:asciiTheme="minorHAnsi" w:hAnsiTheme="minorHAnsi"/>
                <w:b/>
                <w:szCs w:val="22"/>
              </w:rPr>
              <w:t>Hand washing</w:t>
            </w:r>
          </w:p>
          <w:p w14:paraId="41113368" w14:textId="77777777" w:rsidR="009B47BC" w:rsidRPr="00AD0FC5" w:rsidRDefault="009B47BC" w:rsidP="009B47BC">
            <w:pPr>
              <w:pStyle w:val="SEBodytext"/>
              <w:rPr>
                <w:rFonts w:asciiTheme="minorHAnsi" w:hAnsiTheme="minorHAnsi"/>
                <w:b/>
                <w:szCs w:val="22"/>
              </w:rPr>
            </w:pPr>
          </w:p>
          <w:p w14:paraId="4BEDEE61"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Hand washing facilities with soap and water in place.</w:t>
            </w:r>
          </w:p>
          <w:p w14:paraId="01DED1AA" w14:textId="77777777" w:rsidR="009B47BC" w:rsidRPr="00AD0FC5" w:rsidRDefault="009B47BC" w:rsidP="009B47BC">
            <w:pPr>
              <w:pStyle w:val="SEBodytext"/>
              <w:ind w:left="360"/>
              <w:rPr>
                <w:rFonts w:asciiTheme="minorHAnsi" w:hAnsiTheme="minorHAnsi"/>
                <w:szCs w:val="22"/>
              </w:rPr>
            </w:pPr>
          </w:p>
          <w:p w14:paraId="5C1E12BD"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Stringent hand washing taking place. </w:t>
            </w:r>
          </w:p>
          <w:p w14:paraId="08C1CE68" w14:textId="77777777" w:rsidR="009B47BC" w:rsidRPr="00AD0FC5" w:rsidRDefault="009B47BC" w:rsidP="009B47BC">
            <w:pPr>
              <w:pStyle w:val="SEBodytext"/>
              <w:rPr>
                <w:rFonts w:asciiTheme="minorHAnsi" w:hAnsiTheme="minorHAnsi"/>
                <w:szCs w:val="22"/>
              </w:rPr>
            </w:pPr>
          </w:p>
          <w:p w14:paraId="0E182BEC"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See </w:t>
            </w:r>
            <w:hyperlink r:id="rId13" w:history="1">
              <w:r w:rsidRPr="00AD0FC5">
                <w:rPr>
                  <w:rStyle w:val="Hyperlink"/>
                  <w:rFonts w:asciiTheme="minorHAnsi" w:hAnsiTheme="minorHAnsi"/>
                  <w:b/>
                  <w:color w:val="C0504D" w:themeColor="accent2"/>
                  <w:szCs w:val="22"/>
                </w:rPr>
                <w:t>hand washing guidance</w:t>
              </w:r>
            </w:hyperlink>
            <w:r w:rsidRPr="00AD0FC5">
              <w:rPr>
                <w:rFonts w:asciiTheme="minorHAnsi" w:hAnsiTheme="minorHAnsi"/>
                <w:szCs w:val="22"/>
              </w:rPr>
              <w:t>.</w:t>
            </w:r>
          </w:p>
          <w:p w14:paraId="5059C2CB" w14:textId="77777777" w:rsidR="009B47BC" w:rsidRPr="00AD0FC5" w:rsidRDefault="009B47BC" w:rsidP="009B47BC">
            <w:pPr>
              <w:pStyle w:val="SEBodytext"/>
              <w:rPr>
                <w:rFonts w:asciiTheme="minorHAnsi" w:hAnsiTheme="minorHAnsi"/>
                <w:szCs w:val="22"/>
              </w:rPr>
            </w:pPr>
          </w:p>
          <w:p w14:paraId="1E92B938" w14:textId="77777777" w:rsidR="009B47BC" w:rsidRPr="00AD0FC5" w:rsidRDefault="009C115F" w:rsidP="00F91B40">
            <w:pPr>
              <w:pStyle w:val="SEBodytext"/>
              <w:numPr>
                <w:ilvl w:val="0"/>
                <w:numId w:val="6"/>
              </w:numPr>
              <w:rPr>
                <w:rFonts w:asciiTheme="minorHAnsi" w:hAnsiTheme="minorHAnsi"/>
                <w:szCs w:val="22"/>
              </w:rPr>
            </w:pPr>
            <w:hyperlink r:id="rId14" w:history="1">
              <w:r w:rsidR="009B47BC" w:rsidRPr="00AD0FC5">
                <w:rPr>
                  <w:rStyle w:val="Hyperlink"/>
                  <w:rFonts w:asciiTheme="minorHAnsi" w:hAnsiTheme="minorHAnsi"/>
                  <w:b/>
                  <w:color w:val="C0504D" w:themeColor="accent2"/>
                  <w:szCs w:val="22"/>
                </w:rPr>
                <w:t>Drying of hands with disposable paper towels</w:t>
              </w:r>
            </w:hyperlink>
            <w:r w:rsidR="009B47BC" w:rsidRPr="00AD0FC5">
              <w:rPr>
                <w:rFonts w:asciiTheme="minorHAnsi" w:hAnsiTheme="minorHAnsi"/>
                <w:szCs w:val="22"/>
              </w:rPr>
              <w:t>.</w:t>
            </w:r>
          </w:p>
          <w:p w14:paraId="6D03884B" w14:textId="3BF1FE8A" w:rsidR="009B47BC" w:rsidRPr="00AD0FC5" w:rsidRDefault="009B47BC" w:rsidP="009B47BC">
            <w:pPr>
              <w:pStyle w:val="SEBodytext"/>
              <w:rPr>
                <w:rFonts w:asciiTheme="minorHAnsi" w:hAnsiTheme="minorHAnsi"/>
                <w:szCs w:val="22"/>
              </w:rPr>
            </w:pPr>
            <w:r w:rsidRPr="00AD0FC5">
              <w:rPr>
                <w:rFonts w:asciiTheme="minorHAnsi" w:hAnsiTheme="minorHAnsi"/>
                <w:szCs w:val="22"/>
              </w:rPr>
              <w:t xml:space="preserve"> </w:t>
            </w:r>
          </w:p>
          <w:p w14:paraId="3B908FDF"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Gel sanitisers in any area where washing facilities not readily available.</w:t>
            </w:r>
          </w:p>
          <w:p w14:paraId="33EC23C5" w14:textId="77777777" w:rsidR="009B47BC" w:rsidRPr="00AD0FC5" w:rsidRDefault="009B47BC" w:rsidP="009B47BC">
            <w:pPr>
              <w:pStyle w:val="SEBodytext"/>
              <w:rPr>
                <w:rFonts w:asciiTheme="minorHAnsi" w:hAnsiTheme="minorHAnsi"/>
                <w:szCs w:val="22"/>
              </w:rPr>
            </w:pPr>
          </w:p>
          <w:p w14:paraId="05251A88"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Reminders to all members, coaches and volunteers regarding the use of Water Polo equipment and the management of it, before, during and after the session has been completed. </w:t>
            </w:r>
          </w:p>
          <w:p w14:paraId="3C5F044A" w14:textId="77777777" w:rsidR="009B47BC" w:rsidRPr="00AD0FC5" w:rsidRDefault="009B47BC" w:rsidP="009B47BC">
            <w:pPr>
              <w:rPr>
                <w:rFonts w:ascii="Lucida Sans" w:hAnsi="Lucida Sans"/>
                <w:b/>
              </w:rPr>
            </w:pPr>
          </w:p>
        </w:tc>
        <w:tc>
          <w:tcPr>
            <w:tcW w:w="152" w:type="pct"/>
            <w:shd w:val="clear" w:color="auto" w:fill="FFFFFF" w:themeFill="background1"/>
          </w:tcPr>
          <w:p w14:paraId="3C5F044B" w14:textId="19BCAC82" w:rsidR="009B47BC" w:rsidRPr="00957A37" w:rsidRDefault="00BE38C0" w:rsidP="009B47BC">
            <w:pPr>
              <w:rPr>
                <w:rFonts w:ascii="Lucida Sans" w:hAnsi="Lucida Sans"/>
                <w:b/>
              </w:rPr>
            </w:pPr>
            <w:r>
              <w:rPr>
                <w:rFonts w:ascii="Lucida Sans" w:hAnsi="Lucida Sans"/>
                <w:b/>
              </w:rPr>
              <w:t>1</w:t>
            </w:r>
          </w:p>
        </w:tc>
        <w:tc>
          <w:tcPr>
            <w:tcW w:w="151" w:type="pct"/>
            <w:gridSpan w:val="2"/>
            <w:shd w:val="clear" w:color="auto" w:fill="FFFFFF" w:themeFill="background1"/>
          </w:tcPr>
          <w:p w14:paraId="3C5F044C" w14:textId="7632A9E0" w:rsidR="009B47BC" w:rsidRPr="00957A37" w:rsidRDefault="00BE38C0" w:rsidP="009B47BC">
            <w:pPr>
              <w:rPr>
                <w:rFonts w:ascii="Lucida Sans" w:hAnsi="Lucida Sans"/>
                <w:b/>
              </w:rPr>
            </w:pPr>
            <w:r>
              <w:rPr>
                <w:rFonts w:ascii="Lucida Sans" w:hAnsi="Lucida Sans"/>
                <w:b/>
              </w:rPr>
              <w:t>3</w:t>
            </w:r>
          </w:p>
        </w:tc>
        <w:tc>
          <w:tcPr>
            <w:tcW w:w="156" w:type="pct"/>
            <w:gridSpan w:val="2"/>
            <w:shd w:val="clear" w:color="auto" w:fill="FFFFFF" w:themeFill="background1"/>
          </w:tcPr>
          <w:p w14:paraId="3C5F044D" w14:textId="10ABEE7D" w:rsidR="009B47BC" w:rsidRPr="00957A37" w:rsidRDefault="00BE38C0" w:rsidP="009B47BC">
            <w:pPr>
              <w:rPr>
                <w:rFonts w:ascii="Lucida Sans" w:hAnsi="Lucida Sans"/>
                <w:b/>
              </w:rPr>
            </w:pPr>
            <w:r>
              <w:rPr>
                <w:rFonts w:ascii="Lucida Sans" w:hAnsi="Lucida Sans"/>
                <w:b/>
              </w:rPr>
              <w:t>3</w:t>
            </w:r>
          </w:p>
        </w:tc>
        <w:tc>
          <w:tcPr>
            <w:tcW w:w="941" w:type="pct"/>
            <w:gridSpan w:val="3"/>
            <w:shd w:val="clear" w:color="auto" w:fill="FFFFFF" w:themeFill="background1"/>
          </w:tcPr>
          <w:p w14:paraId="3C5F044E" w14:textId="77777777" w:rsidR="009B47BC" w:rsidRDefault="009B47BC" w:rsidP="009B47BC"/>
        </w:tc>
      </w:tr>
      <w:tr w:rsidR="00C524BA" w14:paraId="3C5F045B" w14:textId="77777777" w:rsidTr="003D21C5">
        <w:trPr>
          <w:gridAfter w:val="1"/>
          <w:wAfter w:w="186" w:type="pct"/>
          <w:cantSplit/>
          <w:trHeight w:val="1296"/>
        </w:trPr>
        <w:tc>
          <w:tcPr>
            <w:tcW w:w="543" w:type="pct"/>
            <w:gridSpan w:val="2"/>
            <w:shd w:val="clear" w:color="auto" w:fill="FFFFFF" w:themeFill="background1"/>
          </w:tcPr>
          <w:p w14:paraId="5334FC52" w14:textId="77777777" w:rsidR="001E7391" w:rsidRDefault="001E7391" w:rsidP="001E7391">
            <w:pPr>
              <w:pStyle w:val="SEBodytext"/>
              <w:rPr>
                <w:sz w:val="20"/>
                <w:szCs w:val="20"/>
              </w:rPr>
            </w:pPr>
          </w:p>
          <w:p w14:paraId="24C5692C" w14:textId="77777777" w:rsidR="001E7391" w:rsidRDefault="001E7391" w:rsidP="001E7391">
            <w:pPr>
              <w:pStyle w:val="SEBodytext"/>
              <w:rPr>
                <w:sz w:val="20"/>
                <w:szCs w:val="20"/>
              </w:rPr>
            </w:pPr>
          </w:p>
          <w:p w14:paraId="449BBB75" w14:textId="77777777" w:rsidR="001E7391" w:rsidRDefault="001E7391" w:rsidP="001E7391">
            <w:pPr>
              <w:pStyle w:val="SEBodytext"/>
              <w:rPr>
                <w:sz w:val="20"/>
                <w:szCs w:val="20"/>
              </w:rPr>
            </w:pPr>
          </w:p>
          <w:p w14:paraId="56C4AEF4" w14:textId="77777777" w:rsidR="001E7391" w:rsidRDefault="001E7391" w:rsidP="001E7391">
            <w:pPr>
              <w:pStyle w:val="SEBodytext"/>
              <w:rPr>
                <w:sz w:val="20"/>
                <w:szCs w:val="20"/>
              </w:rPr>
            </w:pPr>
          </w:p>
          <w:p w14:paraId="2BC68771" w14:textId="01B01C49" w:rsidR="007E4DB5" w:rsidRPr="006C39FB" w:rsidRDefault="00634ECA" w:rsidP="007E4DB5">
            <w:pPr>
              <w:pStyle w:val="SEBodytext"/>
              <w:rPr>
                <w:rFonts w:asciiTheme="minorHAnsi" w:hAnsiTheme="minorHAnsi"/>
                <w:b/>
                <w:szCs w:val="22"/>
              </w:rPr>
            </w:pPr>
            <w:r w:rsidRPr="006C39FB">
              <w:rPr>
                <w:rFonts w:asciiTheme="minorHAnsi" w:hAnsiTheme="minorHAnsi"/>
                <w:b/>
                <w:szCs w:val="22"/>
              </w:rPr>
              <w:t>Maintaining Social</w:t>
            </w:r>
            <w:r w:rsidR="007E4DB5" w:rsidRPr="006C39FB">
              <w:rPr>
                <w:rFonts w:asciiTheme="minorHAnsi" w:hAnsiTheme="minorHAnsi"/>
                <w:b/>
                <w:szCs w:val="22"/>
              </w:rPr>
              <w:t xml:space="preserve"> distancing</w:t>
            </w:r>
          </w:p>
          <w:p w14:paraId="411B89DB" w14:textId="77777777" w:rsidR="009B47BC" w:rsidRDefault="009B47BC" w:rsidP="009B47BC"/>
          <w:p w14:paraId="691E4A27" w14:textId="77777777" w:rsidR="001E7391" w:rsidRDefault="001E7391" w:rsidP="009B47BC"/>
          <w:p w14:paraId="3C5F0450" w14:textId="58845E30" w:rsidR="001E7391" w:rsidRDefault="001E7391" w:rsidP="009B47BC"/>
        </w:tc>
        <w:tc>
          <w:tcPr>
            <w:tcW w:w="853" w:type="pct"/>
            <w:gridSpan w:val="2"/>
            <w:shd w:val="clear" w:color="auto" w:fill="FFFFFF" w:themeFill="background1"/>
          </w:tcPr>
          <w:p w14:paraId="052B0A74" w14:textId="77777777" w:rsidR="009B47BC" w:rsidRDefault="009B47BC" w:rsidP="00512C8D">
            <w:pPr>
              <w:pStyle w:val="ListParagraph"/>
              <w:ind w:left="360"/>
            </w:pPr>
          </w:p>
          <w:p w14:paraId="3C5F0451" w14:textId="567C1780" w:rsidR="00512C8D" w:rsidRDefault="00512C8D" w:rsidP="00F91B40">
            <w:pPr>
              <w:pStyle w:val="ListParagraph"/>
              <w:numPr>
                <w:ilvl w:val="0"/>
                <w:numId w:val="17"/>
              </w:numPr>
            </w:pPr>
            <w:r>
              <w:t xml:space="preserve">Ignoring social distancing rules may result in the spread of Covid-19 </w:t>
            </w:r>
          </w:p>
        </w:tc>
        <w:tc>
          <w:tcPr>
            <w:tcW w:w="608" w:type="pct"/>
            <w:gridSpan w:val="2"/>
            <w:shd w:val="clear" w:color="auto" w:fill="FFFFFF" w:themeFill="background1"/>
          </w:tcPr>
          <w:p w14:paraId="307480BE" w14:textId="77777777" w:rsidR="00634ECA" w:rsidRDefault="00634ECA" w:rsidP="00634ECA">
            <w:pPr>
              <w:pStyle w:val="ListParagraph"/>
              <w:ind w:left="360"/>
            </w:pPr>
          </w:p>
          <w:p w14:paraId="62DB95B6" w14:textId="5C39CCD9" w:rsidR="009B47BC" w:rsidRDefault="00637E95" w:rsidP="00F91B40">
            <w:pPr>
              <w:pStyle w:val="ListParagraph"/>
              <w:numPr>
                <w:ilvl w:val="0"/>
                <w:numId w:val="6"/>
              </w:numPr>
            </w:pPr>
            <w:r>
              <w:t xml:space="preserve">All club members </w:t>
            </w:r>
          </w:p>
          <w:p w14:paraId="5420E4AA" w14:textId="77777777" w:rsidR="00637E95" w:rsidRDefault="00637E95" w:rsidP="00634ECA"/>
          <w:p w14:paraId="3C5F0452" w14:textId="75CDF888" w:rsidR="00637E95" w:rsidRDefault="00637E95" w:rsidP="00F91B40">
            <w:pPr>
              <w:pStyle w:val="ListParagraph"/>
              <w:numPr>
                <w:ilvl w:val="0"/>
                <w:numId w:val="6"/>
              </w:numPr>
            </w:pPr>
            <w:r>
              <w:t xml:space="preserve">Other pool users </w:t>
            </w:r>
          </w:p>
        </w:tc>
        <w:tc>
          <w:tcPr>
            <w:tcW w:w="151" w:type="pct"/>
            <w:shd w:val="clear" w:color="auto" w:fill="FFFFFF" w:themeFill="background1"/>
          </w:tcPr>
          <w:p w14:paraId="3C5F0453" w14:textId="2EE8EB7B" w:rsidR="009B47BC" w:rsidRPr="00957A37" w:rsidRDefault="00BE38C0" w:rsidP="009B47BC">
            <w:pPr>
              <w:rPr>
                <w:rFonts w:ascii="Lucida Sans" w:hAnsi="Lucida Sans"/>
                <w:b/>
              </w:rPr>
            </w:pPr>
            <w:r>
              <w:rPr>
                <w:rFonts w:ascii="Lucida Sans" w:hAnsi="Lucida Sans"/>
                <w:b/>
              </w:rPr>
              <w:t>2</w:t>
            </w:r>
          </w:p>
        </w:tc>
        <w:tc>
          <w:tcPr>
            <w:tcW w:w="151" w:type="pct"/>
            <w:gridSpan w:val="2"/>
            <w:shd w:val="clear" w:color="auto" w:fill="FFFFFF" w:themeFill="background1"/>
          </w:tcPr>
          <w:p w14:paraId="3C5F0454" w14:textId="389E9EC2" w:rsidR="009B47BC" w:rsidRPr="00957A37" w:rsidRDefault="00BE38C0" w:rsidP="009B47BC">
            <w:pPr>
              <w:rPr>
                <w:rFonts w:ascii="Lucida Sans" w:hAnsi="Lucida Sans"/>
                <w:b/>
              </w:rPr>
            </w:pPr>
            <w:r>
              <w:rPr>
                <w:rFonts w:ascii="Lucida Sans" w:hAnsi="Lucida Sans"/>
                <w:b/>
              </w:rPr>
              <w:t>5</w:t>
            </w:r>
          </w:p>
        </w:tc>
        <w:tc>
          <w:tcPr>
            <w:tcW w:w="156" w:type="pct"/>
            <w:gridSpan w:val="2"/>
            <w:shd w:val="clear" w:color="auto" w:fill="FFFFFF" w:themeFill="background1"/>
          </w:tcPr>
          <w:p w14:paraId="3C5F0455" w14:textId="20DF9DE1" w:rsidR="009B47BC" w:rsidRPr="00957A37" w:rsidRDefault="00BE38C0" w:rsidP="009B47BC">
            <w:pPr>
              <w:rPr>
                <w:rFonts w:ascii="Lucida Sans" w:hAnsi="Lucida Sans"/>
                <w:b/>
              </w:rPr>
            </w:pPr>
            <w:r>
              <w:rPr>
                <w:rFonts w:ascii="Lucida Sans" w:hAnsi="Lucida Sans"/>
                <w:b/>
              </w:rPr>
              <w:t>10</w:t>
            </w:r>
          </w:p>
        </w:tc>
        <w:tc>
          <w:tcPr>
            <w:tcW w:w="952" w:type="pct"/>
            <w:gridSpan w:val="3"/>
            <w:shd w:val="clear" w:color="auto" w:fill="FFFFFF" w:themeFill="background1"/>
          </w:tcPr>
          <w:p w14:paraId="18E9BD1A" w14:textId="77777777" w:rsidR="00634ECA" w:rsidRPr="00AD0FC5" w:rsidRDefault="00634ECA" w:rsidP="00A951A2">
            <w:pPr>
              <w:pStyle w:val="SEBodytext"/>
              <w:rPr>
                <w:rFonts w:asciiTheme="minorHAnsi" w:hAnsiTheme="minorHAnsi"/>
                <w:b/>
                <w:sz w:val="20"/>
                <w:szCs w:val="20"/>
              </w:rPr>
            </w:pPr>
          </w:p>
          <w:p w14:paraId="1E4DCFDB" w14:textId="5A085361" w:rsidR="00A951A2" w:rsidRPr="00AD0FC5" w:rsidRDefault="00634ECA" w:rsidP="00A951A2">
            <w:pPr>
              <w:pStyle w:val="SEBodytext"/>
              <w:rPr>
                <w:rFonts w:asciiTheme="minorHAnsi" w:hAnsiTheme="minorHAnsi"/>
                <w:b/>
                <w:sz w:val="20"/>
                <w:szCs w:val="20"/>
              </w:rPr>
            </w:pPr>
            <w:r w:rsidRPr="00AD0FC5">
              <w:rPr>
                <w:rFonts w:asciiTheme="minorHAnsi" w:hAnsiTheme="minorHAnsi"/>
                <w:b/>
                <w:sz w:val="20"/>
                <w:szCs w:val="20"/>
              </w:rPr>
              <w:t xml:space="preserve">Social distancing </w:t>
            </w:r>
          </w:p>
          <w:p w14:paraId="0C738E47" w14:textId="77777777" w:rsidR="00634ECA" w:rsidRPr="00AD0FC5" w:rsidRDefault="00634ECA" w:rsidP="00A951A2">
            <w:pPr>
              <w:pStyle w:val="SEBodytext"/>
              <w:rPr>
                <w:rFonts w:asciiTheme="minorHAnsi" w:hAnsiTheme="minorHAnsi"/>
                <w:b/>
                <w:sz w:val="20"/>
                <w:szCs w:val="20"/>
              </w:rPr>
            </w:pPr>
          </w:p>
          <w:p w14:paraId="54A44C56" w14:textId="77777777" w:rsidR="00A951A2" w:rsidRPr="00AD0FC5" w:rsidRDefault="00A951A2" w:rsidP="00F91B40">
            <w:pPr>
              <w:pStyle w:val="SEBodytext"/>
              <w:numPr>
                <w:ilvl w:val="0"/>
                <w:numId w:val="7"/>
              </w:numPr>
              <w:ind w:left="360"/>
              <w:rPr>
                <w:rFonts w:asciiTheme="minorHAnsi" w:hAnsiTheme="minorHAnsi"/>
                <w:sz w:val="20"/>
                <w:szCs w:val="20"/>
              </w:rPr>
            </w:pPr>
            <w:r w:rsidRPr="00AD0FC5">
              <w:rPr>
                <w:rFonts w:asciiTheme="minorHAnsi" w:hAnsiTheme="minorHAnsi"/>
                <w:sz w:val="20"/>
                <w:szCs w:val="20"/>
              </w:rPr>
              <w:t>Social distancing – reducing the number of persons in any pool area to comply with the 2-metre (6.5 foot) gap recommended by the</w:t>
            </w:r>
            <w:hyperlink r:id="rId15" w:history="1">
              <w:r w:rsidRPr="00AD0FC5">
                <w:rPr>
                  <w:rStyle w:val="Hyperlink"/>
                  <w:rFonts w:asciiTheme="minorHAnsi" w:hAnsiTheme="minorHAnsi"/>
                  <w:sz w:val="20"/>
                  <w:szCs w:val="20"/>
                </w:rPr>
                <w:t xml:space="preserve"> </w:t>
              </w:r>
              <w:r w:rsidRPr="00AD0FC5">
                <w:rPr>
                  <w:rStyle w:val="Hyperlink"/>
                  <w:rFonts w:asciiTheme="minorHAnsi" w:hAnsiTheme="minorHAnsi"/>
                  <w:b/>
                  <w:color w:val="C0504D" w:themeColor="accent2"/>
                  <w:sz w:val="20"/>
                  <w:szCs w:val="20"/>
                </w:rPr>
                <w:t>Public Health Agency</w:t>
              </w:r>
            </w:hyperlink>
            <w:r w:rsidRPr="00AD0FC5">
              <w:rPr>
                <w:rFonts w:asciiTheme="minorHAnsi" w:hAnsiTheme="minorHAnsi"/>
                <w:sz w:val="20"/>
                <w:szCs w:val="20"/>
              </w:rPr>
              <w:t>.</w:t>
            </w:r>
          </w:p>
          <w:p w14:paraId="3E116E36" w14:textId="77777777" w:rsidR="00A951A2" w:rsidRPr="00AD0FC5" w:rsidRDefault="00A951A2" w:rsidP="00A951A2">
            <w:pPr>
              <w:pStyle w:val="SEBodytext"/>
              <w:rPr>
                <w:rFonts w:asciiTheme="minorHAnsi" w:hAnsiTheme="minorHAnsi"/>
                <w:sz w:val="20"/>
                <w:szCs w:val="20"/>
              </w:rPr>
            </w:pPr>
          </w:p>
          <w:p w14:paraId="3DBDE7D5" w14:textId="77777777" w:rsidR="00A951A2" w:rsidRPr="00AD0FC5" w:rsidRDefault="009C115F" w:rsidP="00F91B40">
            <w:pPr>
              <w:pStyle w:val="SEBodytext"/>
              <w:numPr>
                <w:ilvl w:val="0"/>
                <w:numId w:val="7"/>
              </w:numPr>
              <w:ind w:left="360"/>
              <w:rPr>
                <w:rFonts w:asciiTheme="minorHAnsi" w:hAnsiTheme="minorHAnsi"/>
                <w:sz w:val="20"/>
                <w:szCs w:val="20"/>
              </w:rPr>
            </w:pPr>
            <w:hyperlink r:id="rId16" w:history="1">
              <w:r w:rsidR="00A951A2" w:rsidRPr="00AD0FC5">
                <w:rPr>
                  <w:rStyle w:val="Hyperlink"/>
                  <w:rFonts w:asciiTheme="minorHAnsi" w:hAnsiTheme="minorHAnsi"/>
                  <w:b/>
                  <w:color w:val="C0504D" w:themeColor="accent2"/>
                  <w:sz w:val="20"/>
                  <w:szCs w:val="20"/>
                </w:rPr>
                <w:t>Social distancing for vulnerable people</w:t>
              </w:r>
            </w:hyperlink>
            <w:r w:rsidR="00A951A2" w:rsidRPr="00AD0FC5">
              <w:rPr>
                <w:rFonts w:asciiTheme="minorHAnsi" w:hAnsiTheme="minorHAnsi"/>
                <w:sz w:val="20"/>
                <w:szCs w:val="20"/>
              </w:rPr>
              <w:t xml:space="preserve">. </w:t>
            </w:r>
          </w:p>
          <w:p w14:paraId="3973A488" w14:textId="77777777" w:rsidR="00A951A2" w:rsidRPr="00AD0FC5" w:rsidRDefault="00A951A2" w:rsidP="00A951A2">
            <w:pPr>
              <w:pStyle w:val="SEBodytext"/>
              <w:rPr>
                <w:rFonts w:asciiTheme="minorHAnsi" w:hAnsiTheme="minorHAnsi"/>
                <w:sz w:val="20"/>
                <w:szCs w:val="20"/>
              </w:rPr>
            </w:pPr>
          </w:p>
          <w:p w14:paraId="247BBA31" w14:textId="77777777" w:rsidR="00A951A2" w:rsidRPr="00AD0FC5" w:rsidRDefault="00A951A2" w:rsidP="00F91B40">
            <w:pPr>
              <w:pStyle w:val="SEBodytext"/>
              <w:numPr>
                <w:ilvl w:val="0"/>
                <w:numId w:val="7"/>
              </w:numPr>
              <w:ind w:left="360"/>
              <w:rPr>
                <w:rFonts w:asciiTheme="minorHAnsi" w:hAnsiTheme="minorHAnsi"/>
                <w:sz w:val="20"/>
                <w:szCs w:val="20"/>
              </w:rPr>
            </w:pPr>
            <w:r w:rsidRPr="00AD0FC5">
              <w:rPr>
                <w:rFonts w:asciiTheme="minorHAnsi" w:hAnsiTheme="minorHAnsi"/>
                <w:sz w:val="20"/>
                <w:szCs w:val="20"/>
              </w:rPr>
              <w:t>Conference calls to be used instead of face to face meetings.</w:t>
            </w:r>
          </w:p>
          <w:p w14:paraId="39A2B9E6" w14:textId="77777777" w:rsidR="00A951A2" w:rsidRPr="00AD0FC5" w:rsidRDefault="00A951A2" w:rsidP="00A951A2">
            <w:pPr>
              <w:pStyle w:val="SEBodytext"/>
              <w:rPr>
                <w:rFonts w:asciiTheme="minorHAnsi" w:hAnsiTheme="minorHAnsi"/>
                <w:sz w:val="20"/>
                <w:szCs w:val="20"/>
              </w:rPr>
            </w:pPr>
          </w:p>
          <w:p w14:paraId="32C28D10" w14:textId="77777777" w:rsidR="00A951A2" w:rsidRPr="00AD0FC5" w:rsidRDefault="00A951A2" w:rsidP="00F91B40">
            <w:pPr>
              <w:pStyle w:val="SEBodytext"/>
              <w:numPr>
                <w:ilvl w:val="0"/>
                <w:numId w:val="7"/>
              </w:numPr>
              <w:ind w:left="360"/>
              <w:rPr>
                <w:rFonts w:asciiTheme="minorHAnsi" w:hAnsiTheme="minorHAnsi"/>
                <w:sz w:val="20"/>
                <w:szCs w:val="20"/>
              </w:rPr>
            </w:pPr>
            <w:r w:rsidRPr="00AD0FC5">
              <w:rPr>
                <w:rFonts w:asciiTheme="minorHAnsi" w:hAnsiTheme="minorHAnsi"/>
                <w:sz w:val="20"/>
                <w:szCs w:val="20"/>
              </w:rPr>
              <w:t>Social distancing also to be adhered to in reception area and changing area.</w:t>
            </w:r>
          </w:p>
          <w:p w14:paraId="3C5F0456" w14:textId="5F76338B" w:rsidR="009B47BC" w:rsidRPr="00AD0FC5" w:rsidRDefault="009B47BC" w:rsidP="00A951A2">
            <w:pPr>
              <w:rPr>
                <w:b/>
              </w:rPr>
            </w:pPr>
          </w:p>
        </w:tc>
        <w:tc>
          <w:tcPr>
            <w:tcW w:w="152" w:type="pct"/>
            <w:shd w:val="clear" w:color="auto" w:fill="FFFFFF" w:themeFill="background1"/>
          </w:tcPr>
          <w:p w14:paraId="3C5F0457" w14:textId="3DB8897E" w:rsidR="009B47BC" w:rsidRPr="00AD0FC5" w:rsidRDefault="00BE38C0" w:rsidP="009B47BC">
            <w:pPr>
              <w:rPr>
                <w:b/>
              </w:rPr>
            </w:pPr>
            <w:r w:rsidRPr="00AD0FC5">
              <w:rPr>
                <w:b/>
              </w:rPr>
              <w:t>2</w:t>
            </w:r>
          </w:p>
        </w:tc>
        <w:tc>
          <w:tcPr>
            <w:tcW w:w="151" w:type="pct"/>
            <w:gridSpan w:val="2"/>
            <w:shd w:val="clear" w:color="auto" w:fill="FFFFFF" w:themeFill="background1"/>
          </w:tcPr>
          <w:p w14:paraId="3C5F0458" w14:textId="6B7F8EEC" w:rsidR="009B47BC" w:rsidRPr="00957A37" w:rsidRDefault="00BE38C0" w:rsidP="009B47BC">
            <w:pPr>
              <w:rPr>
                <w:rFonts w:ascii="Lucida Sans" w:hAnsi="Lucida Sans"/>
                <w:b/>
              </w:rPr>
            </w:pPr>
            <w:r>
              <w:rPr>
                <w:rFonts w:ascii="Lucida Sans" w:hAnsi="Lucida Sans"/>
                <w:b/>
              </w:rPr>
              <w:t>3</w:t>
            </w:r>
          </w:p>
        </w:tc>
        <w:tc>
          <w:tcPr>
            <w:tcW w:w="156" w:type="pct"/>
            <w:gridSpan w:val="2"/>
            <w:shd w:val="clear" w:color="auto" w:fill="FFFFFF" w:themeFill="background1"/>
          </w:tcPr>
          <w:p w14:paraId="3C5F0459" w14:textId="179AE002" w:rsidR="009B47BC" w:rsidRPr="00957A37" w:rsidRDefault="00BE38C0" w:rsidP="009B47BC">
            <w:pPr>
              <w:rPr>
                <w:rFonts w:ascii="Lucida Sans" w:hAnsi="Lucida Sans"/>
                <w:b/>
              </w:rPr>
            </w:pPr>
            <w:r>
              <w:rPr>
                <w:rFonts w:ascii="Lucida Sans" w:hAnsi="Lucida Sans"/>
                <w:b/>
              </w:rPr>
              <w:t>6</w:t>
            </w:r>
          </w:p>
        </w:tc>
        <w:tc>
          <w:tcPr>
            <w:tcW w:w="941" w:type="pct"/>
            <w:gridSpan w:val="3"/>
            <w:shd w:val="clear" w:color="auto" w:fill="FFFFFF" w:themeFill="background1"/>
          </w:tcPr>
          <w:p w14:paraId="7FFC5D2B" w14:textId="77777777" w:rsidR="00D553C3" w:rsidRDefault="00D553C3" w:rsidP="00D553C3">
            <w:pPr>
              <w:pStyle w:val="ListParagraph"/>
              <w:ind w:left="675"/>
              <w:jc w:val="both"/>
              <w:textAlignment w:val="baseline"/>
              <w:rPr>
                <w:rFonts w:ascii="Calibri" w:hAnsi="Calibri" w:cs="Times New Roman"/>
                <w:sz w:val="20"/>
                <w:szCs w:val="20"/>
              </w:rPr>
            </w:pPr>
          </w:p>
          <w:p w14:paraId="3C5F045A" w14:textId="77777777" w:rsidR="009B47BC" w:rsidRDefault="009B47BC" w:rsidP="00400094">
            <w:pPr>
              <w:jc w:val="both"/>
              <w:textAlignment w:val="baseline"/>
            </w:pPr>
          </w:p>
        </w:tc>
      </w:tr>
      <w:tr w:rsidR="00C524BA" w14:paraId="3C5F0467" w14:textId="77777777" w:rsidTr="003D21C5">
        <w:trPr>
          <w:gridAfter w:val="1"/>
          <w:wAfter w:w="186" w:type="pct"/>
          <w:cantSplit/>
          <w:trHeight w:val="1296"/>
        </w:trPr>
        <w:tc>
          <w:tcPr>
            <w:tcW w:w="543" w:type="pct"/>
            <w:gridSpan w:val="2"/>
            <w:shd w:val="clear" w:color="auto" w:fill="FFFFFF" w:themeFill="background1"/>
          </w:tcPr>
          <w:p w14:paraId="1C807FCA" w14:textId="77777777" w:rsidR="001E7391" w:rsidRDefault="001E7391" w:rsidP="001E7391">
            <w:pPr>
              <w:pStyle w:val="SEBodytext"/>
              <w:rPr>
                <w:sz w:val="20"/>
                <w:szCs w:val="20"/>
              </w:rPr>
            </w:pPr>
          </w:p>
          <w:p w14:paraId="59DBFD1E" w14:textId="77777777" w:rsidR="001E7391" w:rsidRDefault="001E7391" w:rsidP="001E7391">
            <w:pPr>
              <w:pStyle w:val="SEBodytext"/>
              <w:rPr>
                <w:sz w:val="20"/>
                <w:szCs w:val="20"/>
              </w:rPr>
            </w:pPr>
          </w:p>
          <w:p w14:paraId="4255AFCD" w14:textId="77777777" w:rsidR="001E7391" w:rsidRDefault="001E7391" w:rsidP="001E7391">
            <w:pPr>
              <w:pStyle w:val="SEBodytext"/>
              <w:rPr>
                <w:sz w:val="20"/>
                <w:szCs w:val="20"/>
              </w:rPr>
            </w:pPr>
          </w:p>
          <w:p w14:paraId="777AC8E5" w14:textId="77777777" w:rsidR="007E4DB5" w:rsidRPr="006C39FB" w:rsidRDefault="007E4DB5" w:rsidP="007E4DB5">
            <w:pPr>
              <w:pStyle w:val="SEBodytext"/>
              <w:rPr>
                <w:rFonts w:asciiTheme="minorHAnsi" w:hAnsiTheme="minorHAnsi"/>
                <w:b/>
                <w:szCs w:val="22"/>
              </w:rPr>
            </w:pPr>
            <w:r w:rsidRPr="006C39FB">
              <w:rPr>
                <w:rFonts w:asciiTheme="minorHAnsi" w:hAnsiTheme="minorHAnsi"/>
                <w:b/>
                <w:szCs w:val="22"/>
              </w:rPr>
              <w:t>Symptoms of Covid-19</w:t>
            </w:r>
          </w:p>
          <w:p w14:paraId="3C5F045C" w14:textId="77777777" w:rsidR="009B47BC" w:rsidRDefault="009B47BC" w:rsidP="009B47BC"/>
        </w:tc>
        <w:tc>
          <w:tcPr>
            <w:tcW w:w="853" w:type="pct"/>
            <w:gridSpan w:val="2"/>
            <w:shd w:val="clear" w:color="auto" w:fill="FFFFFF" w:themeFill="background1"/>
          </w:tcPr>
          <w:p w14:paraId="671052D9" w14:textId="77777777" w:rsidR="009B47BC" w:rsidRDefault="009B47BC" w:rsidP="009B47BC"/>
          <w:p w14:paraId="3C5F045D" w14:textId="6F18C29E" w:rsidR="00512C8D" w:rsidRDefault="00512C8D" w:rsidP="00F91B40">
            <w:pPr>
              <w:pStyle w:val="ListParagraph"/>
              <w:numPr>
                <w:ilvl w:val="0"/>
                <w:numId w:val="18"/>
              </w:numPr>
            </w:pPr>
            <w:r>
              <w:t xml:space="preserve">The mismanagement of those who show symptoms of Covid-19 may cause it to further spread </w:t>
            </w:r>
          </w:p>
        </w:tc>
        <w:tc>
          <w:tcPr>
            <w:tcW w:w="608" w:type="pct"/>
            <w:gridSpan w:val="2"/>
            <w:shd w:val="clear" w:color="auto" w:fill="FFFFFF" w:themeFill="background1"/>
          </w:tcPr>
          <w:p w14:paraId="07C19790" w14:textId="77777777" w:rsidR="00451A55" w:rsidRDefault="00451A55" w:rsidP="00451A55">
            <w:pPr>
              <w:pStyle w:val="ListParagraph"/>
            </w:pPr>
          </w:p>
          <w:p w14:paraId="00F5ED5F" w14:textId="7A00B235" w:rsidR="009B47BC" w:rsidRDefault="00820105" w:rsidP="00F91B40">
            <w:pPr>
              <w:pStyle w:val="ListParagraph"/>
              <w:numPr>
                <w:ilvl w:val="0"/>
                <w:numId w:val="12"/>
              </w:numPr>
              <w:ind w:left="360"/>
            </w:pPr>
            <w:r>
              <w:t xml:space="preserve">All club members </w:t>
            </w:r>
          </w:p>
          <w:p w14:paraId="182C5C16" w14:textId="77777777" w:rsidR="00637E95" w:rsidRDefault="00637E95" w:rsidP="00451A55"/>
          <w:p w14:paraId="3C5F045E" w14:textId="014B5BA6" w:rsidR="00637E95" w:rsidRDefault="00637E95" w:rsidP="00F91B40">
            <w:pPr>
              <w:pStyle w:val="ListParagraph"/>
              <w:numPr>
                <w:ilvl w:val="0"/>
                <w:numId w:val="12"/>
              </w:numPr>
              <w:ind w:left="360"/>
            </w:pPr>
            <w:r>
              <w:t>Other pool users</w:t>
            </w:r>
          </w:p>
        </w:tc>
        <w:tc>
          <w:tcPr>
            <w:tcW w:w="151" w:type="pct"/>
            <w:shd w:val="clear" w:color="auto" w:fill="FFFFFF" w:themeFill="background1"/>
          </w:tcPr>
          <w:p w14:paraId="3C5F045F" w14:textId="728878D8" w:rsidR="009B47BC" w:rsidRPr="00957A37" w:rsidRDefault="005055CD" w:rsidP="009B47BC">
            <w:pPr>
              <w:rPr>
                <w:rFonts w:ascii="Lucida Sans" w:hAnsi="Lucida Sans"/>
                <w:b/>
              </w:rPr>
            </w:pPr>
            <w:r>
              <w:rPr>
                <w:rFonts w:ascii="Lucida Sans" w:hAnsi="Lucida Sans"/>
                <w:b/>
              </w:rPr>
              <w:t>4</w:t>
            </w:r>
          </w:p>
        </w:tc>
        <w:tc>
          <w:tcPr>
            <w:tcW w:w="151" w:type="pct"/>
            <w:gridSpan w:val="2"/>
            <w:shd w:val="clear" w:color="auto" w:fill="FFFFFF" w:themeFill="background1"/>
          </w:tcPr>
          <w:p w14:paraId="3C5F0460" w14:textId="7890D939" w:rsidR="009B47BC" w:rsidRPr="00957A37" w:rsidRDefault="005055CD" w:rsidP="009B47BC">
            <w:pPr>
              <w:rPr>
                <w:rFonts w:ascii="Lucida Sans" w:hAnsi="Lucida Sans"/>
                <w:b/>
              </w:rPr>
            </w:pPr>
            <w:r>
              <w:rPr>
                <w:rFonts w:ascii="Lucida Sans" w:hAnsi="Lucida Sans"/>
                <w:b/>
              </w:rPr>
              <w:t>5</w:t>
            </w:r>
          </w:p>
        </w:tc>
        <w:tc>
          <w:tcPr>
            <w:tcW w:w="156" w:type="pct"/>
            <w:gridSpan w:val="2"/>
            <w:shd w:val="clear" w:color="auto" w:fill="FFFFFF" w:themeFill="background1"/>
          </w:tcPr>
          <w:p w14:paraId="3C5F0461" w14:textId="220466B5" w:rsidR="009B47BC" w:rsidRPr="00957A37" w:rsidRDefault="005055CD" w:rsidP="009B47BC">
            <w:pPr>
              <w:rPr>
                <w:rFonts w:ascii="Lucida Sans" w:hAnsi="Lucida Sans"/>
                <w:b/>
              </w:rPr>
            </w:pPr>
            <w:r>
              <w:rPr>
                <w:rFonts w:ascii="Lucida Sans" w:hAnsi="Lucida Sans"/>
                <w:b/>
              </w:rPr>
              <w:t>20</w:t>
            </w:r>
          </w:p>
        </w:tc>
        <w:tc>
          <w:tcPr>
            <w:tcW w:w="952" w:type="pct"/>
            <w:gridSpan w:val="3"/>
            <w:shd w:val="clear" w:color="auto" w:fill="FFFFFF" w:themeFill="background1"/>
          </w:tcPr>
          <w:p w14:paraId="1EDE334C" w14:textId="77777777" w:rsidR="001E7391" w:rsidRPr="00A714F1" w:rsidRDefault="001E7391" w:rsidP="001E7391">
            <w:pPr>
              <w:pStyle w:val="SEBodytext"/>
              <w:rPr>
                <w:b/>
                <w:sz w:val="20"/>
                <w:szCs w:val="20"/>
              </w:rPr>
            </w:pPr>
          </w:p>
          <w:p w14:paraId="5D137F34" w14:textId="5003DCEF" w:rsidR="001E7391" w:rsidRPr="00AD0FC5" w:rsidRDefault="001E7391" w:rsidP="00F91B40">
            <w:pPr>
              <w:pStyle w:val="SEBodytext"/>
              <w:numPr>
                <w:ilvl w:val="0"/>
                <w:numId w:val="4"/>
              </w:numPr>
              <w:ind w:left="360"/>
              <w:rPr>
                <w:rFonts w:asciiTheme="minorHAnsi" w:hAnsiTheme="minorHAnsi"/>
                <w:sz w:val="20"/>
                <w:szCs w:val="20"/>
              </w:rPr>
            </w:pPr>
            <w:r w:rsidRPr="00AD0FC5">
              <w:rPr>
                <w:rFonts w:asciiTheme="minorHAnsi" w:hAnsiTheme="minorHAnsi"/>
                <w:sz w:val="20"/>
                <w:szCs w:val="20"/>
              </w:rPr>
              <w:t xml:space="preserve">If anyone becomes unwell with a new continuous cough or a high </w:t>
            </w:r>
            <w:proofErr w:type="gramStart"/>
            <w:r w:rsidRPr="00AD0FC5">
              <w:rPr>
                <w:rFonts w:asciiTheme="minorHAnsi" w:hAnsiTheme="minorHAnsi"/>
                <w:sz w:val="20"/>
                <w:szCs w:val="20"/>
              </w:rPr>
              <w:t>temperature</w:t>
            </w:r>
            <w:proofErr w:type="gramEnd"/>
            <w:r w:rsidRPr="00AD0FC5">
              <w:rPr>
                <w:rFonts w:asciiTheme="minorHAnsi" w:hAnsiTheme="minorHAnsi"/>
                <w:sz w:val="20"/>
                <w:szCs w:val="20"/>
              </w:rPr>
              <w:t xml:space="preserve"> they will be sent home and advised to follow the stay at home guidance.</w:t>
            </w:r>
          </w:p>
          <w:p w14:paraId="3F3F9E02" w14:textId="77777777" w:rsidR="001E7391" w:rsidRPr="00AD0FC5" w:rsidRDefault="001E7391" w:rsidP="001E7391">
            <w:pPr>
              <w:pStyle w:val="SEBodytext"/>
              <w:ind w:left="360"/>
              <w:rPr>
                <w:rFonts w:asciiTheme="minorHAnsi" w:hAnsiTheme="minorHAnsi"/>
                <w:sz w:val="20"/>
                <w:szCs w:val="20"/>
              </w:rPr>
            </w:pPr>
          </w:p>
          <w:p w14:paraId="14F113A8" w14:textId="77777777" w:rsidR="009B47BC" w:rsidRPr="00AD0FC5" w:rsidRDefault="001E7391" w:rsidP="00F91B40">
            <w:pPr>
              <w:pStyle w:val="SEBodytext"/>
              <w:numPr>
                <w:ilvl w:val="0"/>
                <w:numId w:val="4"/>
              </w:numPr>
              <w:ind w:left="360"/>
              <w:rPr>
                <w:rFonts w:asciiTheme="minorHAnsi" w:hAnsiTheme="minorHAnsi"/>
                <w:sz w:val="20"/>
                <w:szCs w:val="20"/>
              </w:rPr>
            </w:pPr>
            <w:r w:rsidRPr="00AD0FC5">
              <w:rPr>
                <w:rFonts w:asciiTheme="minorHAnsi" w:hAnsiTheme="minorHAnsi"/>
                <w:sz w:val="20"/>
                <w:szCs w:val="20"/>
              </w:rPr>
              <w:t xml:space="preserve">Designated Covid-19 Officer will maintain regular contact with </w:t>
            </w:r>
            <w:r w:rsidR="00512C8D" w:rsidRPr="00AD0FC5">
              <w:rPr>
                <w:rFonts w:asciiTheme="minorHAnsi" w:hAnsiTheme="minorHAnsi"/>
                <w:sz w:val="20"/>
                <w:szCs w:val="20"/>
              </w:rPr>
              <w:t>committee</w:t>
            </w:r>
            <w:r w:rsidRPr="00AD0FC5">
              <w:rPr>
                <w:rFonts w:asciiTheme="minorHAnsi" w:hAnsiTheme="minorHAnsi"/>
                <w:sz w:val="20"/>
                <w:szCs w:val="20"/>
              </w:rPr>
              <w:t xml:space="preserve"> members during this time.</w:t>
            </w:r>
          </w:p>
          <w:p w14:paraId="30A84C72" w14:textId="77777777" w:rsidR="00950F17" w:rsidRPr="00AD0FC5" w:rsidRDefault="00950F17" w:rsidP="00950F17">
            <w:pPr>
              <w:pStyle w:val="SEBodytext"/>
              <w:rPr>
                <w:rFonts w:asciiTheme="minorHAnsi" w:hAnsiTheme="minorHAnsi" w:cs="Arial"/>
                <w:sz w:val="20"/>
                <w:szCs w:val="20"/>
              </w:rPr>
            </w:pPr>
          </w:p>
          <w:p w14:paraId="4389802A" w14:textId="77777777" w:rsidR="00950F17" w:rsidRPr="00AD0FC5" w:rsidRDefault="00950F17" w:rsidP="00F91B40">
            <w:pPr>
              <w:pStyle w:val="ListParagraph"/>
              <w:numPr>
                <w:ilvl w:val="0"/>
                <w:numId w:val="20"/>
              </w:numPr>
              <w:textAlignment w:val="baseline"/>
              <w:rPr>
                <w:rFonts w:cs="Arial"/>
                <w:sz w:val="18"/>
                <w:szCs w:val="18"/>
              </w:rPr>
            </w:pPr>
            <w:r w:rsidRPr="00AD0FC5">
              <w:rPr>
                <w:rFonts w:cs="Arial"/>
                <w:sz w:val="20"/>
                <w:szCs w:val="20"/>
              </w:rPr>
              <w:t>Committee Members will maintain regular contact with members during this time. </w:t>
            </w:r>
          </w:p>
          <w:p w14:paraId="3C5F0462" w14:textId="7F8BC8EE" w:rsidR="00950F17" w:rsidRPr="001E7391" w:rsidRDefault="00950F17" w:rsidP="00950F17">
            <w:pPr>
              <w:pStyle w:val="SEBodytext"/>
              <w:rPr>
                <w:sz w:val="20"/>
                <w:szCs w:val="20"/>
              </w:rPr>
            </w:pPr>
          </w:p>
        </w:tc>
        <w:tc>
          <w:tcPr>
            <w:tcW w:w="152" w:type="pct"/>
            <w:shd w:val="clear" w:color="auto" w:fill="FFFFFF" w:themeFill="background1"/>
          </w:tcPr>
          <w:p w14:paraId="3C5F0463" w14:textId="1DE500ED" w:rsidR="009B47BC" w:rsidRPr="00957A37" w:rsidRDefault="005055CD" w:rsidP="009B47BC">
            <w:pPr>
              <w:rPr>
                <w:rFonts w:ascii="Lucida Sans" w:hAnsi="Lucida Sans"/>
                <w:b/>
              </w:rPr>
            </w:pPr>
            <w:r>
              <w:rPr>
                <w:rFonts w:ascii="Lucida Sans" w:hAnsi="Lucida Sans"/>
                <w:b/>
              </w:rPr>
              <w:t>2</w:t>
            </w:r>
          </w:p>
        </w:tc>
        <w:tc>
          <w:tcPr>
            <w:tcW w:w="151" w:type="pct"/>
            <w:gridSpan w:val="2"/>
            <w:shd w:val="clear" w:color="auto" w:fill="FFFFFF" w:themeFill="background1"/>
          </w:tcPr>
          <w:p w14:paraId="3C5F0464" w14:textId="75614F66" w:rsidR="009B47BC" w:rsidRPr="00957A37" w:rsidRDefault="005055CD" w:rsidP="009B47BC">
            <w:pPr>
              <w:rPr>
                <w:rFonts w:ascii="Lucida Sans" w:hAnsi="Lucida Sans"/>
                <w:b/>
              </w:rPr>
            </w:pPr>
            <w:r>
              <w:rPr>
                <w:rFonts w:ascii="Lucida Sans" w:hAnsi="Lucida Sans"/>
                <w:b/>
              </w:rPr>
              <w:t>5</w:t>
            </w:r>
          </w:p>
        </w:tc>
        <w:tc>
          <w:tcPr>
            <w:tcW w:w="156" w:type="pct"/>
            <w:gridSpan w:val="2"/>
            <w:shd w:val="clear" w:color="auto" w:fill="FFFFFF" w:themeFill="background1"/>
          </w:tcPr>
          <w:p w14:paraId="3C5F0465" w14:textId="16553F87" w:rsidR="009B47BC" w:rsidRPr="00957A37" w:rsidRDefault="005055CD" w:rsidP="009B47BC">
            <w:pPr>
              <w:rPr>
                <w:rFonts w:ascii="Lucida Sans" w:hAnsi="Lucida Sans"/>
                <w:b/>
              </w:rPr>
            </w:pPr>
            <w:r>
              <w:rPr>
                <w:rFonts w:ascii="Lucida Sans" w:hAnsi="Lucida Sans"/>
                <w:b/>
              </w:rPr>
              <w:t>10</w:t>
            </w:r>
          </w:p>
        </w:tc>
        <w:tc>
          <w:tcPr>
            <w:tcW w:w="941" w:type="pct"/>
            <w:gridSpan w:val="3"/>
            <w:shd w:val="clear" w:color="auto" w:fill="FFFFFF" w:themeFill="background1"/>
          </w:tcPr>
          <w:p w14:paraId="400A397C" w14:textId="77777777" w:rsidR="00DE7B4B" w:rsidRDefault="00DE7B4B" w:rsidP="00DE7B4B">
            <w:pPr>
              <w:ind w:left="360"/>
              <w:jc w:val="both"/>
              <w:textAlignment w:val="baseline"/>
              <w:rPr>
                <w:rFonts w:ascii="Calibri" w:hAnsi="Calibri" w:cs="Times New Roman"/>
                <w:sz w:val="20"/>
                <w:szCs w:val="20"/>
              </w:rPr>
            </w:pPr>
          </w:p>
          <w:p w14:paraId="0AD7C7EC" w14:textId="20142633" w:rsidR="00DE7B4B" w:rsidRPr="00950F17" w:rsidRDefault="00DE7B4B" w:rsidP="00F91B40">
            <w:pPr>
              <w:pStyle w:val="ListParagraph"/>
              <w:numPr>
                <w:ilvl w:val="0"/>
                <w:numId w:val="21"/>
              </w:numPr>
              <w:jc w:val="both"/>
              <w:textAlignment w:val="baseline"/>
              <w:rPr>
                <w:rFonts w:ascii="Calibri" w:hAnsi="Calibri" w:cs="Times New Roman"/>
                <w:sz w:val="20"/>
                <w:szCs w:val="20"/>
              </w:rPr>
            </w:pPr>
            <w:r w:rsidRPr="00950F17">
              <w:rPr>
                <w:rFonts w:ascii="Calibri" w:hAnsi="Calibri" w:cs="Times New Roman"/>
                <w:sz w:val="20"/>
                <w:szCs w:val="20"/>
              </w:rPr>
              <w:t>Planning for members who need to self-isolate. </w:t>
            </w:r>
          </w:p>
          <w:p w14:paraId="3C5F0466" w14:textId="77777777" w:rsidR="009B47BC" w:rsidRDefault="009B47BC" w:rsidP="009B47BC"/>
        </w:tc>
      </w:tr>
      <w:tr w:rsidR="00C524BA" w14:paraId="3C5F0473" w14:textId="77777777" w:rsidTr="003D21C5">
        <w:trPr>
          <w:gridAfter w:val="1"/>
          <w:wAfter w:w="186" w:type="pct"/>
          <w:cantSplit/>
          <w:trHeight w:val="1296"/>
        </w:trPr>
        <w:tc>
          <w:tcPr>
            <w:tcW w:w="543" w:type="pct"/>
            <w:gridSpan w:val="2"/>
            <w:shd w:val="clear" w:color="auto" w:fill="FFFFFF" w:themeFill="background1"/>
          </w:tcPr>
          <w:p w14:paraId="13925A46" w14:textId="77777777" w:rsidR="007E4DB5" w:rsidRDefault="007E4DB5" w:rsidP="007E4DB5">
            <w:pPr>
              <w:pStyle w:val="NormalWeb"/>
              <w:shd w:val="clear" w:color="auto" w:fill="FFFFFF"/>
              <w:rPr>
                <w:rFonts w:ascii="Calibri" w:hAnsi="Calibri" w:cs="Calibri"/>
                <w:b/>
                <w:bCs/>
                <w:sz w:val="20"/>
                <w:szCs w:val="20"/>
              </w:rPr>
            </w:pPr>
          </w:p>
          <w:p w14:paraId="1108B8D0" w14:textId="16A6AEF3" w:rsidR="007E4DB5" w:rsidRPr="006C39FB" w:rsidRDefault="007E4DB5" w:rsidP="007E4DB5">
            <w:pPr>
              <w:pStyle w:val="NormalWeb"/>
              <w:shd w:val="clear" w:color="auto" w:fill="FFFFFF"/>
              <w:rPr>
                <w:rFonts w:ascii="Calibri" w:hAnsi="Calibri" w:cs="Calibri"/>
                <w:b/>
                <w:bCs/>
                <w:sz w:val="22"/>
                <w:szCs w:val="22"/>
              </w:rPr>
            </w:pPr>
            <w:r w:rsidRPr="006C39FB">
              <w:rPr>
                <w:rFonts w:ascii="Calibri" w:hAnsi="Calibri" w:cs="Calibri"/>
                <w:b/>
                <w:bCs/>
                <w:sz w:val="22"/>
                <w:szCs w:val="22"/>
              </w:rPr>
              <w:t>Equipment sharing by athletes</w:t>
            </w:r>
          </w:p>
          <w:p w14:paraId="3C5F0468" w14:textId="77777777" w:rsidR="00820105" w:rsidRDefault="00820105" w:rsidP="00820105"/>
        </w:tc>
        <w:tc>
          <w:tcPr>
            <w:tcW w:w="853" w:type="pct"/>
            <w:gridSpan w:val="2"/>
            <w:shd w:val="clear" w:color="auto" w:fill="FFFFFF" w:themeFill="background1"/>
          </w:tcPr>
          <w:p w14:paraId="761BF472" w14:textId="77777777" w:rsidR="00820105" w:rsidRDefault="00820105" w:rsidP="00820105"/>
          <w:p w14:paraId="3C5F0469" w14:textId="31C53D94" w:rsidR="00512C8D" w:rsidRDefault="00512C8D" w:rsidP="00F91B40">
            <w:pPr>
              <w:pStyle w:val="ListParagraph"/>
              <w:numPr>
                <w:ilvl w:val="0"/>
                <w:numId w:val="19"/>
              </w:numPr>
            </w:pPr>
            <w:r>
              <w:t>The shared use of water polo balls and other equipment ma</w:t>
            </w:r>
            <w:r w:rsidR="00F25BBE">
              <w:t>y lead to the spread of Covid-19</w:t>
            </w:r>
          </w:p>
        </w:tc>
        <w:tc>
          <w:tcPr>
            <w:tcW w:w="608" w:type="pct"/>
            <w:gridSpan w:val="2"/>
            <w:shd w:val="clear" w:color="auto" w:fill="FFFFFF" w:themeFill="background1"/>
          </w:tcPr>
          <w:p w14:paraId="62327B80" w14:textId="77777777" w:rsidR="00634ECA" w:rsidRDefault="00634ECA" w:rsidP="00634ECA">
            <w:pPr>
              <w:pStyle w:val="ListParagraph"/>
              <w:ind w:left="360"/>
            </w:pPr>
          </w:p>
          <w:p w14:paraId="60380E06" w14:textId="16FF7B86" w:rsidR="00451A55" w:rsidRDefault="00820105" w:rsidP="00F91B40">
            <w:pPr>
              <w:pStyle w:val="ListParagraph"/>
              <w:numPr>
                <w:ilvl w:val="0"/>
                <w:numId w:val="4"/>
              </w:numPr>
              <w:ind w:left="360"/>
            </w:pPr>
            <w:r>
              <w:t>Athlete</w:t>
            </w:r>
            <w:r w:rsidR="00451A55">
              <w:t>s</w:t>
            </w:r>
          </w:p>
          <w:p w14:paraId="09121D6C" w14:textId="77777777" w:rsidR="00634ECA" w:rsidRDefault="00634ECA" w:rsidP="00634ECA">
            <w:pPr>
              <w:pStyle w:val="ListParagraph"/>
              <w:ind w:left="360"/>
            </w:pPr>
          </w:p>
          <w:p w14:paraId="172A0328" w14:textId="77777777" w:rsidR="00451A55" w:rsidRDefault="00451A55" w:rsidP="00451A55">
            <w:pPr>
              <w:pStyle w:val="ListParagraph"/>
              <w:ind w:left="360"/>
            </w:pPr>
          </w:p>
          <w:p w14:paraId="3C5F046A" w14:textId="617EE261" w:rsidR="00820105" w:rsidRDefault="00451A55" w:rsidP="00F91B40">
            <w:pPr>
              <w:pStyle w:val="ListParagraph"/>
              <w:numPr>
                <w:ilvl w:val="0"/>
                <w:numId w:val="4"/>
              </w:numPr>
              <w:ind w:left="360"/>
            </w:pPr>
            <w:r>
              <w:t>C</w:t>
            </w:r>
            <w:r w:rsidR="00820105">
              <w:t xml:space="preserve">oaches </w:t>
            </w:r>
          </w:p>
        </w:tc>
        <w:tc>
          <w:tcPr>
            <w:tcW w:w="151" w:type="pct"/>
            <w:shd w:val="clear" w:color="auto" w:fill="FFFFFF" w:themeFill="background1"/>
          </w:tcPr>
          <w:p w14:paraId="3C5F046B" w14:textId="5F72C9F3" w:rsidR="00820105" w:rsidRPr="00957A37" w:rsidRDefault="005055CD" w:rsidP="00820105">
            <w:pPr>
              <w:rPr>
                <w:rFonts w:ascii="Lucida Sans" w:hAnsi="Lucida Sans"/>
                <w:b/>
              </w:rPr>
            </w:pPr>
            <w:r>
              <w:rPr>
                <w:rFonts w:ascii="Lucida Sans" w:hAnsi="Lucida Sans"/>
                <w:b/>
              </w:rPr>
              <w:t>3</w:t>
            </w:r>
          </w:p>
        </w:tc>
        <w:tc>
          <w:tcPr>
            <w:tcW w:w="151" w:type="pct"/>
            <w:gridSpan w:val="2"/>
            <w:shd w:val="clear" w:color="auto" w:fill="FFFFFF" w:themeFill="background1"/>
          </w:tcPr>
          <w:p w14:paraId="3C5F046C" w14:textId="51BA5A0D" w:rsidR="00820105" w:rsidRPr="00957A37" w:rsidRDefault="005055CD" w:rsidP="00820105">
            <w:pPr>
              <w:rPr>
                <w:rFonts w:ascii="Lucida Sans" w:hAnsi="Lucida Sans"/>
                <w:b/>
              </w:rPr>
            </w:pPr>
            <w:r>
              <w:rPr>
                <w:rFonts w:ascii="Lucida Sans" w:hAnsi="Lucida Sans"/>
                <w:b/>
              </w:rPr>
              <w:t>5</w:t>
            </w:r>
          </w:p>
        </w:tc>
        <w:tc>
          <w:tcPr>
            <w:tcW w:w="156" w:type="pct"/>
            <w:gridSpan w:val="2"/>
            <w:shd w:val="clear" w:color="auto" w:fill="FFFFFF" w:themeFill="background1"/>
          </w:tcPr>
          <w:p w14:paraId="3C5F046D" w14:textId="069E96B9" w:rsidR="00820105" w:rsidRPr="00957A37" w:rsidRDefault="005055CD" w:rsidP="00820105">
            <w:pPr>
              <w:rPr>
                <w:rFonts w:ascii="Lucida Sans" w:hAnsi="Lucida Sans"/>
                <w:b/>
              </w:rPr>
            </w:pPr>
            <w:r>
              <w:rPr>
                <w:rFonts w:ascii="Lucida Sans" w:hAnsi="Lucida Sans"/>
                <w:b/>
              </w:rPr>
              <w:t>15</w:t>
            </w:r>
          </w:p>
        </w:tc>
        <w:tc>
          <w:tcPr>
            <w:tcW w:w="952" w:type="pct"/>
            <w:gridSpan w:val="3"/>
            <w:shd w:val="clear" w:color="auto" w:fill="FFFFFF" w:themeFill="background1"/>
          </w:tcPr>
          <w:p w14:paraId="485DA729"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All sharing of equipment by athletes will be prohibited. </w:t>
            </w:r>
          </w:p>
          <w:p w14:paraId="53960BF3"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Water bottles will not be shared and clearly labelled. </w:t>
            </w:r>
          </w:p>
          <w:p w14:paraId="3E553E06"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Equipment that is not frequently used is locked away or in a designated storage space. </w:t>
            </w:r>
          </w:p>
          <w:p w14:paraId="6739305D"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Athletes take personal training kit home each day and are responsible for cleaning this </w:t>
            </w:r>
          </w:p>
          <w:p w14:paraId="2320A167" w14:textId="0814DC06" w:rsidR="00820105" w:rsidRDefault="00820105" w:rsidP="00820105">
            <w:pPr>
              <w:pStyle w:val="NormalWeb"/>
              <w:shd w:val="clear" w:color="auto" w:fill="FFFFFF"/>
            </w:pPr>
            <w:r>
              <w:rPr>
                <w:rFonts w:ascii="Calibri" w:hAnsi="Calibri" w:cs="Calibri"/>
                <w:b/>
                <w:bCs/>
                <w:sz w:val="20"/>
                <w:szCs w:val="20"/>
              </w:rPr>
              <w:t xml:space="preserve"> </w:t>
            </w:r>
          </w:p>
          <w:p w14:paraId="3C5F046E" w14:textId="639123E5" w:rsidR="00820105" w:rsidRPr="000E2314" w:rsidRDefault="00820105" w:rsidP="00820105">
            <w:pPr>
              <w:ind w:firstLine="720"/>
              <w:rPr>
                <w:rFonts w:ascii="Lucida Sans" w:hAnsi="Lucida Sans"/>
              </w:rPr>
            </w:pPr>
          </w:p>
        </w:tc>
        <w:tc>
          <w:tcPr>
            <w:tcW w:w="152" w:type="pct"/>
            <w:shd w:val="clear" w:color="auto" w:fill="FFFFFF" w:themeFill="background1"/>
          </w:tcPr>
          <w:p w14:paraId="3C5F046F" w14:textId="0D08E717" w:rsidR="00820105" w:rsidRPr="00957A37" w:rsidRDefault="005055CD" w:rsidP="00820105">
            <w:pPr>
              <w:rPr>
                <w:rFonts w:ascii="Lucida Sans" w:hAnsi="Lucida Sans"/>
                <w:b/>
              </w:rPr>
            </w:pPr>
            <w:r>
              <w:rPr>
                <w:rFonts w:ascii="Lucida Sans" w:hAnsi="Lucida Sans"/>
                <w:b/>
              </w:rPr>
              <w:t>2</w:t>
            </w:r>
          </w:p>
        </w:tc>
        <w:tc>
          <w:tcPr>
            <w:tcW w:w="151" w:type="pct"/>
            <w:gridSpan w:val="2"/>
            <w:shd w:val="clear" w:color="auto" w:fill="FFFFFF" w:themeFill="background1"/>
          </w:tcPr>
          <w:p w14:paraId="3C5F0470" w14:textId="29961375" w:rsidR="00820105" w:rsidRPr="00957A37" w:rsidRDefault="005055CD" w:rsidP="00820105">
            <w:pPr>
              <w:rPr>
                <w:rFonts w:ascii="Lucida Sans" w:hAnsi="Lucida Sans"/>
                <w:b/>
              </w:rPr>
            </w:pPr>
            <w:r>
              <w:rPr>
                <w:rFonts w:ascii="Lucida Sans" w:hAnsi="Lucida Sans"/>
                <w:b/>
              </w:rPr>
              <w:t>5</w:t>
            </w:r>
          </w:p>
        </w:tc>
        <w:tc>
          <w:tcPr>
            <w:tcW w:w="156" w:type="pct"/>
            <w:gridSpan w:val="2"/>
            <w:shd w:val="clear" w:color="auto" w:fill="FFFFFF" w:themeFill="background1"/>
          </w:tcPr>
          <w:p w14:paraId="3C5F0471" w14:textId="12A07F4A" w:rsidR="00820105" w:rsidRPr="00957A37" w:rsidRDefault="005055CD" w:rsidP="00820105">
            <w:pPr>
              <w:rPr>
                <w:rFonts w:ascii="Lucida Sans" w:hAnsi="Lucida Sans"/>
                <w:b/>
              </w:rPr>
            </w:pPr>
            <w:r>
              <w:rPr>
                <w:rFonts w:ascii="Lucida Sans" w:hAnsi="Lucida Sans"/>
                <w:b/>
              </w:rPr>
              <w:t>10</w:t>
            </w:r>
          </w:p>
        </w:tc>
        <w:tc>
          <w:tcPr>
            <w:tcW w:w="941" w:type="pct"/>
            <w:gridSpan w:val="3"/>
            <w:shd w:val="clear" w:color="auto" w:fill="FFFFFF" w:themeFill="background1"/>
          </w:tcPr>
          <w:p w14:paraId="479725C7" w14:textId="77777777" w:rsidR="00820105" w:rsidRDefault="00820105" w:rsidP="00820105"/>
          <w:p w14:paraId="3C5F0472" w14:textId="750C8522" w:rsidR="00F25BBE" w:rsidRDefault="00F25BBE" w:rsidP="00F91B40">
            <w:pPr>
              <w:pStyle w:val="ListParagraph"/>
              <w:numPr>
                <w:ilvl w:val="0"/>
                <w:numId w:val="8"/>
              </w:numPr>
            </w:pPr>
            <w:r>
              <w:t xml:space="preserve">Balls used by individual </w:t>
            </w:r>
            <w:r w:rsidR="00E233EA">
              <w:t>athletes</w:t>
            </w:r>
            <w:r>
              <w:t xml:space="preserve"> will be wiped down after</w:t>
            </w:r>
            <w:r w:rsidR="00E233EA">
              <w:t xml:space="preserve"> use and hands should be washed down thoroughly before and after use </w:t>
            </w:r>
          </w:p>
        </w:tc>
      </w:tr>
      <w:tr w:rsidR="00C524BA" w14:paraId="3C5F047F" w14:textId="77777777" w:rsidTr="003D21C5">
        <w:trPr>
          <w:gridAfter w:val="1"/>
          <w:wAfter w:w="186" w:type="pct"/>
          <w:cantSplit/>
          <w:trHeight w:val="1296"/>
        </w:trPr>
        <w:tc>
          <w:tcPr>
            <w:tcW w:w="543" w:type="pct"/>
            <w:gridSpan w:val="2"/>
            <w:shd w:val="clear" w:color="auto" w:fill="FFFFFF" w:themeFill="background1"/>
          </w:tcPr>
          <w:p w14:paraId="2EB6FEA2" w14:textId="77777777" w:rsidR="00820105" w:rsidRPr="007E4DB5" w:rsidRDefault="00820105" w:rsidP="00820105">
            <w:pPr>
              <w:rPr>
                <w:b/>
                <w:bCs/>
              </w:rPr>
            </w:pPr>
          </w:p>
          <w:p w14:paraId="3C5F0474" w14:textId="23FF26AD" w:rsidR="0027500B" w:rsidRPr="007E4DB5" w:rsidRDefault="0027500B" w:rsidP="00820105">
            <w:pPr>
              <w:rPr>
                <w:b/>
                <w:bCs/>
              </w:rPr>
            </w:pPr>
            <w:r w:rsidRPr="007E4DB5">
              <w:rPr>
                <w:b/>
                <w:bCs/>
              </w:rPr>
              <w:t xml:space="preserve">Use of Changing rooms/toilets </w:t>
            </w:r>
          </w:p>
        </w:tc>
        <w:tc>
          <w:tcPr>
            <w:tcW w:w="853" w:type="pct"/>
            <w:gridSpan w:val="2"/>
            <w:shd w:val="clear" w:color="auto" w:fill="FFFFFF" w:themeFill="background1"/>
          </w:tcPr>
          <w:p w14:paraId="5C38A0F0" w14:textId="77777777" w:rsidR="00820105" w:rsidRDefault="00820105" w:rsidP="00820105"/>
          <w:p w14:paraId="39B09FBF" w14:textId="76D8201E" w:rsidR="00634ECA" w:rsidRDefault="000E44FE" w:rsidP="00F91B40">
            <w:pPr>
              <w:pStyle w:val="ListParagraph"/>
              <w:numPr>
                <w:ilvl w:val="0"/>
                <w:numId w:val="13"/>
              </w:numPr>
            </w:pPr>
            <w:r>
              <w:t>Close proximity of pool users changing increase</w:t>
            </w:r>
            <w:r w:rsidR="00F25BBE">
              <w:t>s</w:t>
            </w:r>
            <w:r>
              <w:t xml:space="preserve"> the risk of catching Covid-19</w:t>
            </w:r>
          </w:p>
          <w:p w14:paraId="3C5F0475" w14:textId="42F68239" w:rsidR="000E44FE" w:rsidRDefault="000E44FE" w:rsidP="000E44FE">
            <w:pPr>
              <w:ind w:left="360"/>
            </w:pPr>
          </w:p>
        </w:tc>
        <w:tc>
          <w:tcPr>
            <w:tcW w:w="608" w:type="pct"/>
            <w:gridSpan w:val="2"/>
            <w:shd w:val="clear" w:color="auto" w:fill="FFFFFF" w:themeFill="background1"/>
          </w:tcPr>
          <w:p w14:paraId="2593CFB9" w14:textId="77777777" w:rsidR="00820105" w:rsidRDefault="00820105" w:rsidP="00820105"/>
          <w:p w14:paraId="39C4B8F4" w14:textId="41C7DBAA" w:rsidR="0027500B" w:rsidRDefault="0027500B" w:rsidP="00F91B40">
            <w:pPr>
              <w:pStyle w:val="ListParagraph"/>
              <w:numPr>
                <w:ilvl w:val="0"/>
                <w:numId w:val="11"/>
              </w:numPr>
            </w:pPr>
            <w:r>
              <w:t xml:space="preserve">Athletes </w:t>
            </w:r>
          </w:p>
          <w:p w14:paraId="2B42E333" w14:textId="77777777" w:rsidR="00451A55" w:rsidRDefault="00451A55" w:rsidP="00451A55">
            <w:pPr>
              <w:pStyle w:val="ListParagraph"/>
              <w:ind w:left="360"/>
            </w:pPr>
          </w:p>
          <w:p w14:paraId="2DFDBB21" w14:textId="77777777" w:rsidR="00451A55" w:rsidRDefault="0027500B" w:rsidP="00F91B40">
            <w:pPr>
              <w:pStyle w:val="ListParagraph"/>
              <w:numPr>
                <w:ilvl w:val="0"/>
                <w:numId w:val="11"/>
              </w:numPr>
            </w:pPr>
            <w:r>
              <w:t>Coaches</w:t>
            </w:r>
          </w:p>
          <w:p w14:paraId="3DC58060" w14:textId="4012D838" w:rsidR="0027500B" w:rsidRDefault="0027500B" w:rsidP="00451A55">
            <w:pPr>
              <w:pStyle w:val="ListParagraph"/>
              <w:ind w:left="360"/>
            </w:pPr>
            <w:r>
              <w:t xml:space="preserve"> </w:t>
            </w:r>
          </w:p>
          <w:p w14:paraId="3C5F0476" w14:textId="2C8476B3" w:rsidR="0027500B" w:rsidRDefault="0027500B" w:rsidP="00F91B40">
            <w:pPr>
              <w:pStyle w:val="ListParagraph"/>
              <w:numPr>
                <w:ilvl w:val="0"/>
                <w:numId w:val="11"/>
              </w:numPr>
            </w:pPr>
            <w:r>
              <w:t xml:space="preserve">Other pool users </w:t>
            </w:r>
          </w:p>
        </w:tc>
        <w:tc>
          <w:tcPr>
            <w:tcW w:w="151" w:type="pct"/>
            <w:shd w:val="clear" w:color="auto" w:fill="FFFFFF" w:themeFill="background1"/>
          </w:tcPr>
          <w:p w14:paraId="3C5F0477" w14:textId="323FEEDC" w:rsidR="00820105" w:rsidRPr="00957A37" w:rsidRDefault="005055CD" w:rsidP="00820105">
            <w:pPr>
              <w:rPr>
                <w:rFonts w:ascii="Lucida Sans" w:hAnsi="Lucida Sans"/>
                <w:b/>
              </w:rPr>
            </w:pPr>
            <w:r>
              <w:rPr>
                <w:rFonts w:ascii="Lucida Sans" w:hAnsi="Lucida Sans"/>
                <w:b/>
              </w:rPr>
              <w:t>4</w:t>
            </w:r>
          </w:p>
        </w:tc>
        <w:tc>
          <w:tcPr>
            <w:tcW w:w="151" w:type="pct"/>
            <w:gridSpan w:val="2"/>
            <w:shd w:val="clear" w:color="auto" w:fill="FFFFFF" w:themeFill="background1"/>
          </w:tcPr>
          <w:p w14:paraId="3C5F0478" w14:textId="59BB3182" w:rsidR="00820105" w:rsidRPr="00957A37" w:rsidRDefault="005055CD" w:rsidP="00820105">
            <w:pPr>
              <w:rPr>
                <w:rFonts w:ascii="Lucida Sans" w:hAnsi="Lucida Sans"/>
                <w:b/>
              </w:rPr>
            </w:pPr>
            <w:r>
              <w:rPr>
                <w:rFonts w:ascii="Lucida Sans" w:hAnsi="Lucida Sans"/>
                <w:b/>
              </w:rPr>
              <w:t>5</w:t>
            </w:r>
          </w:p>
        </w:tc>
        <w:tc>
          <w:tcPr>
            <w:tcW w:w="156" w:type="pct"/>
            <w:gridSpan w:val="2"/>
            <w:shd w:val="clear" w:color="auto" w:fill="FFFFFF" w:themeFill="background1"/>
          </w:tcPr>
          <w:p w14:paraId="3C5F0479" w14:textId="77A70273" w:rsidR="00820105" w:rsidRPr="00957A37" w:rsidRDefault="005055CD" w:rsidP="00820105">
            <w:pPr>
              <w:rPr>
                <w:rFonts w:ascii="Lucida Sans" w:hAnsi="Lucida Sans"/>
                <w:b/>
              </w:rPr>
            </w:pPr>
            <w:r>
              <w:rPr>
                <w:rFonts w:ascii="Lucida Sans" w:hAnsi="Lucida Sans"/>
                <w:b/>
              </w:rPr>
              <w:t>20</w:t>
            </w:r>
          </w:p>
        </w:tc>
        <w:tc>
          <w:tcPr>
            <w:tcW w:w="952" w:type="pct"/>
            <w:gridSpan w:val="3"/>
            <w:shd w:val="clear" w:color="auto" w:fill="FFFFFF" w:themeFill="background1"/>
          </w:tcPr>
          <w:p w14:paraId="36FEE9A3" w14:textId="77777777" w:rsidR="0027500B" w:rsidRDefault="0027500B" w:rsidP="0027500B">
            <w:pPr>
              <w:pStyle w:val="NormalWeb"/>
              <w:rPr>
                <w:rFonts w:ascii="Calibri" w:hAnsi="Calibri"/>
                <w:sz w:val="20"/>
                <w:szCs w:val="20"/>
              </w:rPr>
            </w:pPr>
          </w:p>
          <w:p w14:paraId="6B48FD6C" w14:textId="204E210B" w:rsidR="0027500B" w:rsidRDefault="0027500B" w:rsidP="00F91B40">
            <w:pPr>
              <w:pStyle w:val="NormalWeb"/>
              <w:numPr>
                <w:ilvl w:val="0"/>
                <w:numId w:val="10"/>
              </w:numPr>
            </w:pPr>
            <w:r>
              <w:rPr>
                <w:rFonts w:ascii="Calibri" w:hAnsi="Calibri"/>
                <w:sz w:val="20"/>
                <w:szCs w:val="20"/>
              </w:rPr>
              <w:t xml:space="preserve">Follow Swim England Club Framework and procedures and share with members </w:t>
            </w:r>
          </w:p>
          <w:p w14:paraId="6A2F070D" w14:textId="77777777" w:rsidR="0027500B" w:rsidRDefault="0027500B" w:rsidP="00F91B40">
            <w:pPr>
              <w:pStyle w:val="NormalWeb"/>
              <w:numPr>
                <w:ilvl w:val="0"/>
                <w:numId w:val="10"/>
              </w:numPr>
            </w:pPr>
            <w:r>
              <w:rPr>
                <w:rFonts w:ascii="Calibri" w:hAnsi="Calibri"/>
                <w:sz w:val="20"/>
                <w:szCs w:val="20"/>
              </w:rPr>
              <w:t xml:space="preserve">If changing rooms are not in use, athletes to shower prior to arriving at training and arrive dressed and ready to train </w:t>
            </w:r>
          </w:p>
          <w:p w14:paraId="292E7071" w14:textId="77777777" w:rsidR="0027500B" w:rsidRDefault="0027500B" w:rsidP="00F91B40">
            <w:pPr>
              <w:pStyle w:val="NormalWeb"/>
              <w:numPr>
                <w:ilvl w:val="0"/>
                <w:numId w:val="10"/>
              </w:numPr>
            </w:pPr>
            <w:r>
              <w:rPr>
                <w:rFonts w:ascii="Calibri" w:hAnsi="Calibri"/>
                <w:sz w:val="20"/>
                <w:szCs w:val="20"/>
              </w:rPr>
              <w:t xml:space="preserve">If changing rooms are not in use, athletes to have clearly marked allocated space on poolside </w:t>
            </w:r>
          </w:p>
          <w:p w14:paraId="3C5F047A" w14:textId="77777777" w:rsidR="00820105" w:rsidRDefault="00820105" w:rsidP="00820105">
            <w:pPr>
              <w:rPr>
                <w:rFonts w:ascii="Lucida Sans" w:hAnsi="Lucida Sans"/>
                <w:b/>
              </w:rPr>
            </w:pPr>
          </w:p>
        </w:tc>
        <w:tc>
          <w:tcPr>
            <w:tcW w:w="152" w:type="pct"/>
            <w:shd w:val="clear" w:color="auto" w:fill="FFFFFF" w:themeFill="background1"/>
          </w:tcPr>
          <w:p w14:paraId="3C5F047B" w14:textId="76D90984" w:rsidR="00820105" w:rsidRPr="00957A37" w:rsidRDefault="002D314D" w:rsidP="00820105">
            <w:pPr>
              <w:rPr>
                <w:rFonts w:ascii="Lucida Sans" w:hAnsi="Lucida Sans"/>
                <w:b/>
              </w:rPr>
            </w:pPr>
            <w:r>
              <w:rPr>
                <w:rFonts w:ascii="Lucida Sans" w:hAnsi="Lucida Sans"/>
                <w:b/>
              </w:rPr>
              <w:t>1</w:t>
            </w:r>
          </w:p>
        </w:tc>
        <w:tc>
          <w:tcPr>
            <w:tcW w:w="151" w:type="pct"/>
            <w:gridSpan w:val="2"/>
            <w:shd w:val="clear" w:color="auto" w:fill="FFFFFF" w:themeFill="background1"/>
          </w:tcPr>
          <w:p w14:paraId="3C5F047C" w14:textId="2D5F7D62" w:rsidR="00820105" w:rsidRPr="00957A37" w:rsidRDefault="005055CD" w:rsidP="00820105">
            <w:pPr>
              <w:rPr>
                <w:rFonts w:ascii="Lucida Sans" w:hAnsi="Lucida Sans"/>
                <w:b/>
              </w:rPr>
            </w:pPr>
            <w:r>
              <w:rPr>
                <w:rFonts w:ascii="Lucida Sans" w:hAnsi="Lucida Sans"/>
                <w:b/>
              </w:rPr>
              <w:t>4</w:t>
            </w:r>
          </w:p>
        </w:tc>
        <w:tc>
          <w:tcPr>
            <w:tcW w:w="156" w:type="pct"/>
            <w:gridSpan w:val="2"/>
            <w:shd w:val="clear" w:color="auto" w:fill="FFFFFF" w:themeFill="background1"/>
          </w:tcPr>
          <w:p w14:paraId="3C5F047D" w14:textId="13AAAC75" w:rsidR="00820105" w:rsidRPr="00957A37" w:rsidRDefault="002D314D" w:rsidP="00820105">
            <w:pPr>
              <w:rPr>
                <w:rFonts w:ascii="Lucida Sans" w:hAnsi="Lucida Sans"/>
                <w:b/>
              </w:rPr>
            </w:pPr>
            <w:r>
              <w:rPr>
                <w:rFonts w:ascii="Lucida Sans" w:hAnsi="Lucida Sans"/>
                <w:b/>
              </w:rPr>
              <w:t>4</w:t>
            </w:r>
          </w:p>
        </w:tc>
        <w:tc>
          <w:tcPr>
            <w:tcW w:w="941" w:type="pct"/>
            <w:gridSpan w:val="3"/>
            <w:shd w:val="clear" w:color="auto" w:fill="FFFFFF" w:themeFill="background1"/>
          </w:tcPr>
          <w:p w14:paraId="3C5F047E" w14:textId="77777777" w:rsidR="00820105" w:rsidRDefault="00820105" w:rsidP="00820105"/>
        </w:tc>
      </w:tr>
      <w:tr w:rsidR="00BE38C0" w14:paraId="15C02F16" w14:textId="77777777" w:rsidTr="003D21C5">
        <w:trPr>
          <w:gridAfter w:val="1"/>
          <w:wAfter w:w="186" w:type="pct"/>
          <w:cantSplit/>
          <w:trHeight w:val="1296"/>
        </w:trPr>
        <w:tc>
          <w:tcPr>
            <w:tcW w:w="543" w:type="pct"/>
            <w:gridSpan w:val="2"/>
            <w:shd w:val="clear" w:color="auto" w:fill="FFFFFF" w:themeFill="background1"/>
          </w:tcPr>
          <w:p w14:paraId="0EBC3E81" w14:textId="77777777" w:rsidR="00BE38C0" w:rsidRDefault="00BE38C0" w:rsidP="00BE38C0">
            <w:pPr>
              <w:pStyle w:val="NormalWeb"/>
              <w:rPr>
                <w:rFonts w:ascii="Calibri" w:hAnsi="Calibri"/>
                <w:b/>
                <w:bCs/>
                <w:sz w:val="20"/>
                <w:szCs w:val="20"/>
              </w:rPr>
            </w:pPr>
          </w:p>
          <w:p w14:paraId="391DDC0A" w14:textId="1C269203" w:rsidR="00BE38C0" w:rsidRPr="006C39FB" w:rsidRDefault="00BE38C0" w:rsidP="00BE38C0">
            <w:pPr>
              <w:pStyle w:val="NormalWeb"/>
              <w:rPr>
                <w:sz w:val="22"/>
                <w:szCs w:val="22"/>
              </w:rPr>
            </w:pPr>
            <w:r w:rsidRPr="006C39FB">
              <w:rPr>
                <w:rFonts w:ascii="Calibri" w:hAnsi="Calibri"/>
                <w:b/>
                <w:bCs/>
                <w:sz w:val="22"/>
                <w:szCs w:val="22"/>
              </w:rPr>
              <w:t xml:space="preserve">Travel to and from training </w:t>
            </w:r>
          </w:p>
          <w:p w14:paraId="683254EB" w14:textId="77777777" w:rsidR="00BE38C0" w:rsidRPr="007E4DB5" w:rsidRDefault="00BE38C0" w:rsidP="00BE38C0">
            <w:pPr>
              <w:rPr>
                <w:b/>
                <w:bCs/>
              </w:rPr>
            </w:pPr>
          </w:p>
        </w:tc>
        <w:tc>
          <w:tcPr>
            <w:tcW w:w="853" w:type="pct"/>
            <w:gridSpan w:val="2"/>
            <w:shd w:val="clear" w:color="auto" w:fill="FFFFFF" w:themeFill="background1"/>
          </w:tcPr>
          <w:p w14:paraId="6DF0A95D" w14:textId="6D49F27A" w:rsidR="00BE38C0" w:rsidRDefault="00BE38C0" w:rsidP="00F91B40">
            <w:pPr>
              <w:pStyle w:val="ListParagraph"/>
              <w:numPr>
                <w:ilvl w:val="0"/>
                <w:numId w:val="22"/>
              </w:numPr>
            </w:pPr>
            <w:r>
              <w:t>Car sharing to training between club members may break social distancing rules</w:t>
            </w:r>
          </w:p>
        </w:tc>
        <w:tc>
          <w:tcPr>
            <w:tcW w:w="608" w:type="pct"/>
            <w:gridSpan w:val="2"/>
            <w:shd w:val="clear" w:color="auto" w:fill="FFFFFF" w:themeFill="background1"/>
          </w:tcPr>
          <w:p w14:paraId="19B8BF3F" w14:textId="77777777" w:rsidR="00BE38C0" w:rsidRDefault="00BE38C0" w:rsidP="00BE38C0">
            <w:pPr>
              <w:pStyle w:val="ListParagraph"/>
            </w:pPr>
          </w:p>
          <w:p w14:paraId="449E4780" w14:textId="5F8D9021" w:rsidR="00BE38C0" w:rsidRDefault="00BE38C0" w:rsidP="00F91B40">
            <w:pPr>
              <w:pStyle w:val="ListParagraph"/>
              <w:numPr>
                <w:ilvl w:val="0"/>
                <w:numId w:val="22"/>
              </w:numPr>
            </w:pPr>
            <w:r>
              <w:t xml:space="preserve">Athletes </w:t>
            </w:r>
          </w:p>
        </w:tc>
        <w:tc>
          <w:tcPr>
            <w:tcW w:w="151" w:type="pct"/>
            <w:shd w:val="clear" w:color="auto" w:fill="FFFFFF" w:themeFill="background1"/>
          </w:tcPr>
          <w:p w14:paraId="0729D6F0" w14:textId="7DAA940D" w:rsidR="00BE38C0" w:rsidRPr="00957A37" w:rsidRDefault="002D314D" w:rsidP="00BE38C0">
            <w:pPr>
              <w:rPr>
                <w:rFonts w:ascii="Lucida Sans" w:hAnsi="Lucida Sans"/>
                <w:b/>
              </w:rPr>
            </w:pPr>
            <w:r>
              <w:rPr>
                <w:rFonts w:ascii="Lucida Sans" w:hAnsi="Lucida Sans"/>
                <w:b/>
              </w:rPr>
              <w:t>3</w:t>
            </w:r>
          </w:p>
        </w:tc>
        <w:tc>
          <w:tcPr>
            <w:tcW w:w="151" w:type="pct"/>
            <w:gridSpan w:val="2"/>
            <w:shd w:val="clear" w:color="auto" w:fill="FFFFFF" w:themeFill="background1"/>
          </w:tcPr>
          <w:p w14:paraId="6B277C11" w14:textId="13FEC16B" w:rsidR="00BE38C0" w:rsidRPr="00957A37" w:rsidRDefault="002D314D" w:rsidP="00BE38C0">
            <w:pPr>
              <w:rPr>
                <w:rFonts w:ascii="Lucida Sans" w:hAnsi="Lucida Sans"/>
                <w:b/>
              </w:rPr>
            </w:pPr>
            <w:r>
              <w:rPr>
                <w:rFonts w:ascii="Lucida Sans" w:hAnsi="Lucida Sans"/>
                <w:b/>
              </w:rPr>
              <w:t>5</w:t>
            </w:r>
          </w:p>
        </w:tc>
        <w:tc>
          <w:tcPr>
            <w:tcW w:w="156" w:type="pct"/>
            <w:gridSpan w:val="2"/>
            <w:shd w:val="clear" w:color="auto" w:fill="FFFFFF" w:themeFill="background1"/>
          </w:tcPr>
          <w:p w14:paraId="64CF91EF" w14:textId="0036EE86" w:rsidR="00BE38C0" w:rsidRPr="00957A37" w:rsidRDefault="002D314D" w:rsidP="00BE38C0">
            <w:pPr>
              <w:rPr>
                <w:rFonts w:ascii="Lucida Sans" w:hAnsi="Lucida Sans"/>
                <w:b/>
              </w:rPr>
            </w:pPr>
            <w:r>
              <w:rPr>
                <w:rFonts w:ascii="Lucida Sans" w:hAnsi="Lucida Sans"/>
                <w:b/>
              </w:rPr>
              <w:t>15</w:t>
            </w:r>
          </w:p>
        </w:tc>
        <w:tc>
          <w:tcPr>
            <w:tcW w:w="952" w:type="pct"/>
            <w:gridSpan w:val="3"/>
            <w:shd w:val="clear" w:color="auto" w:fill="FFFFFF" w:themeFill="background1"/>
          </w:tcPr>
          <w:p w14:paraId="0BC234A4" w14:textId="77777777" w:rsidR="00BE38C0" w:rsidRDefault="00BE38C0" w:rsidP="00BE38C0">
            <w:pPr>
              <w:pStyle w:val="NormalWeb"/>
              <w:rPr>
                <w:rFonts w:ascii="Calibri" w:hAnsi="Calibri"/>
                <w:sz w:val="20"/>
                <w:szCs w:val="20"/>
              </w:rPr>
            </w:pPr>
          </w:p>
          <w:p w14:paraId="54F63744" w14:textId="77777777" w:rsidR="00BE38C0" w:rsidRDefault="00BE38C0" w:rsidP="00F91B40">
            <w:pPr>
              <w:pStyle w:val="NormalWeb"/>
              <w:numPr>
                <w:ilvl w:val="0"/>
                <w:numId w:val="22"/>
              </w:numPr>
            </w:pPr>
            <w:r>
              <w:rPr>
                <w:rFonts w:ascii="Calibri" w:hAnsi="Calibri"/>
                <w:sz w:val="20"/>
                <w:szCs w:val="20"/>
              </w:rPr>
              <w:t xml:space="preserve">No car sharing from outside of your household is permitted </w:t>
            </w:r>
          </w:p>
          <w:p w14:paraId="0A1E5E1C" w14:textId="48E81D8B" w:rsidR="00BE38C0" w:rsidRDefault="00BE38C0" w:rsidP="00BE38C0">
            <w:pPr>
              <w:pStyle w:val="NormalWeb"/>
              <w:ind w:left="360"/>
              <w:rPr>
                <w:rFonts w:ascii="Calibri" w:hAnsi="Calibri"/>
                <w:sz w:val="20"/>
                <w:szCs w:val="20"/>
              </w:rPr>
            </w:pPr>
          </w:p>
        </w:tc>
        <w:tc>
          <w:tcPr>
            <w:tcW w:w="152" w:type="pct"/>
            <w:shd w:val="clear" w:color="auto" w:fill="FFFFFF" w:themeFill="background1"/>
          </w:tcPr>
          <w:p w14:paraId="4A0D1B4F" w14:textId="15A6C6F8" w:rsidR="00BE38C0" w:rsidRPr="00957A37" w:rsidRDefault="002D314D" w:rsidP="00BE38C0">
            <w:pPr>
              <w:rPr>
                <w:rFonts w:ascii="Lucida Sans" w:hAnsi="Lucida Sans"/>
                <w:b/>
              </w:rPr>
            </w:pPr>
            <w:r>
              <w:rPr>
                <w:rFonts w:ascii="Lucida Sans" w:hAnsi="Lucida Sans"/>
                <w:b/>
              </w:rPr>
              <w:t>1</w:t>
            </w:r>
          </w:p>
        </w:tc>
        <w:tc>
          <w:tcPr>
            <w:tcW w:w="151" w:type="pct"/>
            <w:gridSpan w:val="2"/>
            <w:shd w:val="clear" w:color="auto" w:fill="FFFFFF" w:themeFill="background1"/>
          </w:tcPr>
          <w:p w14:paraId="73DD75F2" w14:textId="3A2BCFFE" w:rsidR="00BE38C0" w:rsidRPr="00957A37" w:rsidRDefault="002D314D" w:rsidP="00BE38C0">
            <w:pPr>
              <w:rPr>
                <w:rFonts w:ascii="Lucida Sans" w:hAnsi="Lucida Sans"/>
                <w:b/>
              </w:rPr>
            </w:pPr>
            <w:r>
              <w:rPr>
                <w:rFonts w:ascii="Lucida Sans" w:hAnsi="Lucida Sans"/>
                <w:b/>
              </w:rPr>
              <w:t>4</w:t>
            </w:r>
          </w:p>
        </w:tc>
        <w:tc>
          <w:tcPr>
            <w:tcW w:w="156" w:type="pct"/>
            <w:gridSpan w:val="2"/>
            <w:shd w:val="clear" w:color="auto" w:fill="FFFFFF" w:themeFill="background1"/>
          </w:tcPr>
          <w:p w14:paraId="1202B35D" w14:textId="3DD70A15" w:rsidR="00BE38C0" w:rsidRPr="00957A37" w:rsidRDefault="002D314D" w:rsidP="00BE38C0">
            <w:pPr>
              <w:rPr>
                <w:rFonts w:ascii="Lucida Sans" w:hAnsi="Lucida Sans"/>
                <w:b/>
              </w:rPr>
            </w:pPr>
            <w:r>
              <w:rPr>
                <w:rFonts w:ascii="Lucida Sans" w:hAnsi="Lucida Sans"/>
                <w:b/>
              </w:rPr>
              <w:t>4</w:t>
            </w:r>
          </w:p>
        </w:tc>
        <w:tc>
          <w:tcPr>
            <w:tcW w:w="941" w:type="pct"/>
            <w:gridSpan w:val="3"/>
            <w:shd w:val="clear" w:color="auto" w:fill="FFFFFF" w:themeFill="background1"/>
          </w:tcPr>
          <w:p w14:paraId="0CA7A060" w14:textId="77777777" w:rsidR="00BE38C0" w:rsidRDefault="00BE38C0" w:rsidP="00BE38C0"/>
        </w:tc>
      </w:tr>
      <w:tr w:rsidR="003D21C5" w14:paraId="12302FBF" w14:textId="77777777" w:rsidTr="003D21C5">
        <w:trPr>
          <w:gridAfter w:val="1"/>
          <w:wAfter w:w="186" w:type="pct"/>
          <w:cantSplit/>
          <w:trHeight w:val="1296"/>
        </w:trPr>
        <w:tc>
          <w:tcPr>
            <w:tcW w:w="543" w:type="pct"/>
            <w:gridSpan w:val="2"/>
            <w:shd w:val="clear" w:color="auto" w:fill="FFFFFF" w:themeFill="background1"/>
          </w:tcPr>
          <w:p w14:paraId="4A2EE5CB" w14:textId="3E40A5E5" w:rsidR="003D21C5" w:rsidRPr="003D21C5" w:rsidRDefault="003D21C5" w:rsidP="003D21C5">
            <w:pPr>
              <w:rPr>
                <w:b/>
                <w:bCs/>
              </w:rPr>
            </w:pPr>
            <w:r>
              <w:rPr>
                <w:rFonts w:ascii="Arial" w:hAnsi="Arial" w:cs="Arial"/>
                <w:b/>
                <w:bCs/>
                <w:color w:val="17375E"/>
              </w:rPr>
              <w:lastRenderedPageBreak/>
              <w:t>H</w:t>
            </w:r>
            <w:r w:rsidRPr="003D21C5">
              <w:rPr>
                <w:rFonts w:ascii="Arial" w:hAnsi="Arial" w:cs="Arial"/>
                <w:b/>
                <w:bCs/>
                <w:color w:val="17375E"/>
              </w:rPr>
              <w:t>ealth survey and declaration</w:t>
            </w:r>
          </w:p>
          <w:p w14:paraId="1144A1C8" w14:textId="77777777" w:rsidR="003D21C5" w:rsidRDefault="003D21C5" w:rsidP="00BE38C0">
            <w:pPr>
              <w:pStyle w:val="NormalWeb"/>
              <w:rPr>
                <w:rFonts w:ascii="Calibri" w:hAnsi="Calibri"/>
                <w:b/>
                <w:bCs/>
                <w:sz w:val="20"/>
                <w:szCs w:val="20"/>
              </w:rPr>
            </w:pPr>
          </w:p>
        </w:tc>
        <w:tc>
          <w:tcPr>
            <w:tcW w:w="853" w:type="pct"/>
            <w:gridSpan w:val="2"/>
            <w:shd w:val="clear" w:color="auto" w:fill="FFFFFF" w:themeFill="background1"/>
          </w:tcPr>
          <w:p w14:paraId="10FF3E91" w14:textId="379E3FA7" w:rsidR="003D21C5" w:rsidRDefault="00AA23B3" w:rsidP="00F91B40">
            <w:pPr>
              <w:pStyle w:val="ListParagraph"/>
              <w:numPr>
                <w:ilvl w:val="0"/>
                <w:numId w:val="22"/>
              </w:numPr>
            </w:pPr>
            <w:r>
              <w:t>Players not understanding the measures that ensure they comply with social distancing</w:t>
            </w:r>
          </w:p>
        </w:tc>
        <w:tc>
          <w:tcPr>
            <w:tcW w:w="608" w:type="pct"/>
            <w:gridSpan w:val="2"/>
            <w:shd w:val="clear" w:color="auto" w:fill="FFFFFF" w:themeFill="background1"/>
          </w:tcPr>
          <w:p w14:paraId="7C3DC111" w14:textId="77777777" w:rsidR="003D21C5" w:rsidRDefault="00AA23B3" w:rsidP="00AA23B3">
            <w:pPr>
              <w:pStyle w:val="ListParagraph"/>
              <w:numPr>
                <w:ilvl w:val="0"/>
                <w:numId w:val="22"/>
              </w:numPr>
            </w:pPr>
            <w:r>
              <w:t>Athletes</w:t>
            </w:r>
          </w:p>
          <w:p w14:paraId="2B0FEA0A" w14:textId="7076AE14" w:rsidR="00AA23B3" w:rsidRDefault="00AA23B3" w:rsidP="00AA23B3">
            <w:pPr>
              <w:pStyle w:val="ListParagraph"/>
              <w:numPr>
                <w:ilvl w:val="0"/>
                <w:numId w:val="22"/>
              </w:numPr>
            </w:pPr>
            <w:r>
              <w:t>Other pool users</w:t>
            </w:r>
          </w:p>
        </w:tc>
        <w:tc>
          <w:tcPr>
            <w:tcW w:w="151" w:type="pct"/>
            <w:shd w:val="clear" w:color="auto" w:fill="FFFFFF" w:themeFill="background1"/>
          </w:tcPr>
          <w:p w14:paraId="1C923F4D" w14:textId="14777331" w:rsidR="003D21C5" w:rsidRDefault="003D21C5" w:rsidP="00BE38C0">
            <w:pPr>
              <w:rPr>
                <w:rFonts w:ascii="Lucida Sans" w:hAnsi="Lucida Sans"/>
                <w:b/>
              </w:rPr>
            </w:pPr>
            <w:r>
              <w:rPr>
                <w:rFonts w:ascii="Lucida Sans" w:hAnsi="Lucida Sans"/>
                <w:b/>
              </w:rPr>
              <w:t>2</w:t>
            </w:r>
          </w:p>
        </w:tc>
        <w:tc>
          <w:tcPr>
            <w:tcW w:w="151" w:type="pct"/>
            <w:gridSpan w:val="2"/>
            <w:shd w:val="clear" w:color="auto" w:fill="FFFFFF" w:themeFill="background1"/>
          </w:tcPr>
          <w:p w14:paraId="31933342" w14:textId="458ADCC4" w:rsidR="003D21C5" w:rsidRDefault="003D21C5" w:rsidP="00BE38C0">
            <w:pPr>
              <w:rPr>
                <w:rFonts w:ascii="Lucida Sans" w:hAnsi="Lucida Sans"/>
                <w:b/>
              </w:rPr>
            </w:pPr>
            <w:r>
              <w:rPr>
                <w:rFonts w:ascii="Lucida Sans" w:hAnsi="Lucida Sans"/>
                <w:b/>
              </w:rPr>
              <w:t>5</w:t>
            </w:r>
          </w:p>
        </w:tc>
        <w:tc>
          <w:tcPr>
            <w:tcW w:w="156" w:type="pct"/>
            <w:gridSpan w:val="2"/>
            <w:shd w:val="clear" w:color="auto" w:fill="FFFFFF" w:themeFill="background1"/>
          </w:tcPr>
          <w:p w14:paraId="77222CFC" w14:textId="018CFA51" w:rsidR="003D21C5" w:rsidRDefault="003D21C5" w:rsidP="00BE38C0">
            <w:pPr>
              <w:rPr>
                <w:rFonts w:ascii="Lucida Sans" w:hAnsi="Lucida Sans"/>
                <w:b/>
              </w:rPr>
            </w:pPr>
            <w:r>
              <w:rPr>
                <w:rFonts w:ascii="Lucida Sans" w:hAnsi="Lucida Sans"/>
                <w:b/>
              </w:rPr>
              <w:t>10</w:t>
            </w:r>
          </w:p>
        </w:tc>
        <w:tc>
          <w:tcPr>
            <w:tcW w:w="952" w:type="pct"/>
            <w:gridSpan w:val="3"/>
            <w:shd w:val="clear" w:color="auto" w:fill="FFFFFF" w:themeFill="background1"/>
          </w:tcPr>
          <w:p w14:paraId="143F5C4F" w14:textId="77777777" w:rsidR="003D21C5" w:rsidRPr="003D21C5" w:rsidRDefault="003D21C5" w:rsidP="003D21C5">
            <w:pPr>
              <w:pStyle w:val="SEBodytext"/>
              <w:numPr>
                <w:ilvl w:val="0"/>
                <w:numId w:val="3"/>
              </w:numPr>
              <w:ind w:left="360"/>
              <w:rPr>
                <w:rFonts w:asciiTheme="minorHAnsi" w:hAnsiTheme="minorHAnsi"/>
                <w:sz w:val="20"/>
                <w:szCs w:val="20"/>
              </w:rPr>
            </w:pPr>
            <w:r w:rsidRPr="003D21C5">
              <w:rPr>
                <w:rFonts w:asciiTheme="minorHAnsi" w:hAnsiTheme="minorHAnsi"/>
                <w:sz w:val="20"/>
                <w:szCs w:val="20"/>
              </w:rPr>
              <w:t>All players MUST sign letter to state that they will comply with measures outlined here if they want to play</w:t>
            </w:r>
          </w:p>
          <w:p w14:paraId="38122B4A" w14:textId="6415085A" w:rsidR="003D21C5" w:rsidRPr="003D21C5" w:rsidRDefault="003D21C5" w:rsidP="003D21C5">
            <w:pPr>
              <w:pStyle w:val="SEBodytext"/>
              <w:numPr>
                <w:ilvl w:val="0"/>
                <w:numId w:val="3"/>
              </w:numPr>
              <w:ind w:left="360"/>
              <w:rPr>
                <w:rFonts w:asciiTheme="minorHAnsi" w:hAnsiTheme="minorHAnsi"/>
                <w:color w:val="auto"/>
                <w:sz w:val="20"/>
                <w:szCs w:val="20"/>
              </w:rPr>
            </w:pPr>
            <w:r w:rsidRPr="003D21C5">
              <w:rPr>
                <w:rFonts w:asciiTheme="minorHAnsi" w:hAnsiTheme="minorHAnsi" w:cs="Arial"/>
                <w:color w:val="auto"/>
                <w:sz w:val="20"/>
                <w:szCs w:val="20"/>
              </w:rPr>
              <w:t xml:space="preserve">Having all members complete the health survey and declaration prior to returning to the water to ensure </w:t>
            </w:r>
            <w:r w:rsidR="00AA23B3">
              <w:rPr>
                <w:rFonts w:asciiTheme="minorHAnsi" w:hAnsiTheme="minorHAnsi" w:cs="Arial"/>
                <w:color w:val="auto"/>
                <w:sz w:val="20"/>
                <w:szCs w:val="20"/>
              </w:rPr>
              <w:t xml:space="preserve">we </w:t>
            </w:r>
            <w:r w:rsidRPr="003D21C5">
              <w:rPr>
                <w:rFonts w:asciiTheme="minorHAnsi" w:hAnsiTheme="minorHAnsi" w:cs="Arial"/>
                <w:color w:val="auto"/>
                <w:sz w:val="20"/>
                <w:szCs w:val="20"/>
              </w:rPr>
              <w:t>are putting certain measures in place to minimise the risk to participants.</w:t>
            </w:r>
          </w:p>
          <w:p w14:paraId="175CDBF7" w14:textId="77777777" w:rsidR="003D21C5" w:rsidRPr="003D21C5" w:rsidRDefault="003D21C5" w:rsidP="003D21C5">
            <w:pPr>
              <w:pStyle w:val="SEBodytext"/>
              <w:ind w:left="360"/>
              <w:rPr>
                <w:sz w:val="20"/>
                <w:szCs w:val="20"/>
              </w:rPr>
            </w:pPr>
          </w:p>
          <w:p w14:paraId="7524C0B8" w14:textId="77777777" w:rsidR="003D21C5" w:rsidRPr="003D21C5" w:rsidRDefault="003D21C5" w:rsidP="00BE38C0">
            <w:pPr>
              <w:pStyle w:val="NormalWeb"/>
              <w:rPr>
                <w:rFonts w:ascii="Calibri" w:hAnsi="Calibri"/>
                <w:sz w:val="20"/>
                <w:szCs w:val="20"/>
              </w:rPr>
            </w:pPr>
          </w:p>
        </w:tc>
        <w:tc>
          <w:tcPr>
            <w:tcW w:w="152" w:type="pct"/>
            <w:shd w:val="clear" w:color="auto" w:fill="FFFFFF" w:themeFill="background1"/>
          </w:tcPr>
          <w:p w14:paraId="1E0258BE" w14:textId="6737D7D3" w:rsidR="003D21C5" w:rsidRDefault="003D21C5" w:rsidP="00BE38C0">
            <w:pPr>
              <w:rPr>
                <w:rFonts w:ascii="Lucida Sans" w:hAnsi="Lucida Sans"/>
                <w:b/>
              </w:rPr>
            </w:pPr>
            <w:r>
              <w:rPr>
                <w:rFonts w:ascii="Lucida Sans" w:hAnsi="Lucida Sans"/>
                <w:b/>
              </w:rPr>
              <w:t>2</w:t>
            </w:r>
          </w:p>
        </w:tc>
        <w:tc>
          <w:tcPr>
            <w:tcW w:w="151" w:type="pct"/>
            <w:gridSpan w:val="2"/>
            <w:shd w:val="clear" w:color="auto" w:fill="FFFFFF" w:themeFill="background1"/>
          </w:tcPr>
          <w:p w14:paraId="5B133B47" w14:textId="645FADDD" w:rsidR="003D21C5" w:rsidRDefault="003D21C5" w:rsidP="00BE38C0">
            <w:pPr>
              <w:rPr>
                <w:rFonts w:ascii="Lucida Sans" w:hAnsi="Lucida Sans"/>
                <w:b/>
              </w:rPr>
            </w:pPr>
            <w:r>
              <w:rPr>
                <w:rFonts w:ascii="Lucida Sans" w:hAnsi="Lucida Sans"/>
                <w:b/>
              </w:rPr>
              <w:t>3</w:t>
            </w:r>
          </w:p>
        </w:tc>
        <w:tc>
          <w:tcPr>
            <w:tcW w:w="156" w:type="pct"/>
            <w:gridSpan w:val="2"/>
            <w:shd w:val="clear" w:color="auto" w:fill="FFFFFF" w:themeFill="background1"/>
          </w:tcPr>
          <w:p w14:paraId="0BD5ECDC" w14:textId="459DECEC" w:rsidR="003D21C5" w:rsidRDefault="003D21C5" w:rsidP="00BE38C0">
            <w:pPr>
              <w:rPr>
                <w:rFonts w:ascii="Lucida Sans" w:hAnsi="Lucida Sans"/>
                <w:b/>
              </w:rPr>
            </w:pPr>
            <w:r>
              <w:rPr>
                <w:rFonts w:ascii="Lucida Sans" w:hAnsi="Lucida Sans"/>
                <w:b/>
              </w:rPr>
              <w:t>6</w:t>
            </w:r>
          </w:p>
        </w:tc>
        <w:tc>
          <w:tcPr>
            <w:tcW w:w="941" w:type="pct"/>
            <w:gridSpan w:val="3"/>
            <w:shd w:val="clear" w:color="auto" w:fill="FFFFFF" w:themeFill="background1"/>
          </w:tcPr>
          <w:p w14:paraId="28EC7423" w14:textId="77777777" w:rsidR="003D21C5" w:rsidRDefault="003D21C5" w:rsidP="00BE38C0"/>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6"/>
        <w:gridCol w:w="1707"/>
        <w:gridCol w:w="54"/>
        <w:gridCol w:w="1551"/>
        <w:gridCol w:w="1018"/>
        <w:gridCol w:w="4063"/>
        <w:gridCol w:w="164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AABC0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31F9B">
              <w:rPr>
                <w:rFonts w:ascii="Lucida Sans" w:eastAsia="Times New Roman" w:hAnsi="Lucida Sans" w:cs="Arial"/>
                <w:color w:val="000000"/>
                <w:szCs w:val="20"/>
              </w:rPr>
              <w:t xml:space="preserve"> </w:t>
            </w:r>
            <w:r w:rsidR="00431F9B" w:rsidRPr="00431F9B">
              <w:rPr>
                <w:rFonts w:ascii="Lucida Sans" w:eastAsia="Times New Roman" w:hAnsi="Lucida Sans" w:cs="Arial"/>
                <w:b/>
                <w:bCs/>
                <w:color w:val="000000"/>
                <w:szCs w:val="20"/>
              </w:rPr>
              <w:t>Samuel Pina</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40B9F4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31F9B">
              <w:rPr>
                <w:rFonts w:ascii="Lucida Sans" w:eastAsia="Times New Roman" w:hAnsi="Lucida Sans" w:cs="Arial"/>
                <w:color w:val="000000"/>
                <w:szCs w:val="20"/>
              </w:rPr>
              <w:t xml:space="preserve"> </w:t>
            </w:r>
            <w:r w:rsidR="00431F9B">
              <w:rPr>
                <w:rFonts w:ascii="Verdana" w:eastAsia="Times New Roman" w:hAnsi="Verdana" w:cs="Times New Roman"/>
                <w:b/>
                <w:i/>
                <w:lang w:eastAsia="en-GB"/>
              </w:rPr>
              <w:t>Charlotte Davis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E3D6C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31F9B">
              <w:rPr>
                <w:rFonts w:ascii="Lucida Sans" w:eastAsia="Times New Roman" w:hAnsi="Lucida Sans" w:cs="Arial"/>
                <w:color w:val="000000"/>
                <w:szCs w:val="20"/>
              </w:rPr>
              <w:t xml:space="preserve"> SAMUEL PINA</w:t>
            </w:r>
          </w:p>
        </w:tc>
        <w:tc>
          <w:tcPr>
            <w:tcW w:w="254" w:type="pct"/>
            <w:tcBorders>
              <w:top w:val="nil"/>
              <w:left w:val="nil"/>
            </w:tcBorders>
          </w:tcPr>
          <w:p w14:paraId="3C5F04C4" w14:textId="3B97BC8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31F9B">
              <w:rPr>
                <w:rFonts w:ascii="Lucida Sans" w:eastAsia="Times New Roman" w:hAnsi="Lucida Sans" w:cs="Arial"/>
                <w:color w:val="000000"/>
                <w:szCs w:val="20"/>
              </w:rPr>
              <w:t>7/9/20</w:t>
            </w:r>
          </w:p>
        </w:tc>
        <w:tc>
          <w:tcPr>
            <w:tcW w:w="1745" w:type="pct"/>
            <w:gridSpan w:val="2"/>
            <w:tcBorders>
              <w:top w:val="nil"/>
              <w:right w:val="nil"/>
            </w:tcBorders>
          </w:tcPr>
          <w:p w14:paraId="3C5F04C5" w14:textId="6FC67EC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31F9B">
              <w:rPr>
                <w:rFonts w:ascii="Lucida Sans" w:eastAsia="Times New Roman" w:hAnsi="Lucida Sans" w:cs="Arial"/>
                <w:color w:val="000000"/>
                <w:szCs w:val="20"/>
              </w:rPr>
              <w:t xml:space="preserve"> CHARLOTTE DAVIS </w:t>
            </w:r>
          </w:p>
        </w:tc>
        <w:tc>
          <w:tcPr>
            <w:tcW w:w="580" w:type="pct"/>
            <w:tcBorders>
              <w:top w:val="nil"/>
              <w:left w:val="nil"/>
            </w:tcBorders>
          </w:tcPr>
          <w:p w14:paraId="3C5F04C6" w14:textId="228CBBD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31F9B">
              <w:rPr>
                <w:rFonts w:ascii="Lucida Sans" w:eastAsia="Times New Roman" w:hAnsi="Lucida Sans" w:cs="Arial"/>
                <w:color w:val="000000"/>
                <w:szCs w:val="20"/>
              </w:rPr>
              <w:t>: 7/9/20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91B40">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91B40">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7CB21" w14:textId="77777777" w:rsidR="009C115F" w:rsidRDefault="009C115F" w:rsidP="00AC47B4">
      <w:pPr>
        <w:spacing w:after="0" w:line="240" w:lineRule="auto"/>
      </w:pPr>
      <w:r>
        <w:separator/>
      </w:r>
    </w:p>
  </w:endnote>
  <w:endnote w:type="continuationSeparator" w:id="0">
    <w:p w14:paraId="68E49565" w14:textId="77777777" w:rsidR="009C115F" w:rsidRDefault="009C115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06008" w14:textId="77777777" w:rsidR="009C115F" w:rsidRDefault="009C115F" w:rsidP="00AC47B4">
      <w:pPr>
        <w:spacing w:after="0" w:line="240" w:lineRule="auto"/>
      </w:pPr>
      <w:r>
        <w:separator/>
      </w:r>
    </w:p>
  </w:footnote>
  <w:footnote w:type="continuationSeparator" w:id="0">
    <w:p w14:paraId="4764C551" w14:textId="77777777" w:rsidR="009C115F" w:rsidRDefault="009C115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DC0"/>
    <w:multiLevelType w:val="hybridMultilevel"/>
    <w:tmpl w:val="2B606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C6648"/>
    <w:multiLevelType w:val="hybridMultilevel"/>
    <w:tmpl w:val="64080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EA5F10"/>
    <w:multiLevelType w:val="hybridMultilevel"/>
    <w:tmpl w:val="383CD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F68FC"/>
    <w:multiLevelType w:val="hybridMultilevel"/>
    <w:tmpl w:val="A7B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0322"/>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9D26B0"/>
    <w:multiLevelType w:val="hybridMultilevel"/>
    <w:tmpl w:val="D44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361"/>
    <w:multiLevelType w:val="hybridMultilevel"/>
    <w:tmpl w:val="860E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E5D8F"/>
    <w:multiLevelType w:val="hybridMultilevel"/>
    <w:tmpl w:val="CBCE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D589E"/>
    <w:multiLevelType w:val="hybridMultilevel"/>
    <w:tmpl w:val="FEF47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97E3F"/>
    <w:multiLevelType w:val="hybridMultilevel"/>
    <w:tmpl w:val="0B5A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AC1385"/>
    <w:multiLevelType w:val="hybridMultilevel"/>
    <w:tmpl w:val="C38A0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40AF2"/>
    <w:multiLevelType w:val="hybridMultilevel"/>
    <w:tmpl w:val="2BDCF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2F1555"/>
    <w:multiLevelType w:val="hybridMultilevel"/>
    <w:tmpl w:val="2AD8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6A6099"/>
    <w:multiLevelType w:val="hybridMultilevel"/>
    <w:tmpl w:val="1C24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B37D5"/>
    <w:multiLevelType w:val="hybridMultilevel"/>
    <w:tmpl w:val="38FED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B507C9"/>
    <w:multiLevelType w:val="hybridMultilevel"/>
    <w:tmpl w:val="99F82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0755B1"/>
    <w:multiLevelType w:val="hybridMultilevel"/>
    <w:tmpl w:val="6A22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54080"/>
    <w:multiLevelType w:val="hybridMultilevel"/>
    <w:tmpl w:val="82EA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6F42E9"/>
    <w:multiLevelType w:val="hybridMultilevel"/>
    <w:tmpl w:val="19226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66208"/>
    <w:multiLevelType w:val="hybridMultilevel"/>
    <w:tmpl w:val="27DC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F23BE"/>
    <w:multiLevelType w:val="hybridMultilevel"/>
    <w:tmpl w:val="481C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6"/>
  </w:num>
  <w:num w:numId="4">
    <w:abstractNumId w:val="6"/>
  </w:num>
  <w:num w:numId="5">
    <w:abstractNumId w:val="13"/>
  </w:num>
  <w:num w:numId="6">
    <w:abstractNumId w:val="22"/>
  </w:num>
  <w:num w:numId="7">
    <w:abstractNumId w:val="3"/>
  </w:num>
  <w:num w:numId="8">
    <w:abstractNumId w:val="18"/>
  </w:num>
  <w:num w:numId="9">
    <w:abstractNumId w:val="10"/>
  </w:num>
  <w:num w:numId="10">
    <w:abstractNumId w:val="17"/>
  </w:num>
  <w:num w:numId="11">
    <w:abstractNumId w:val="11"/>
  </w:num>
  <w:num w:numId="12">
    <w:abstractNumId w:val="5"/>
  </w:num>
  <w:num w:numId="13">
    <w:abstractNumId w:val="0"/>
  </w:num>
  <w:num w:numId="14">
    <w:abstractNumId w:val="7"/>
  </w:num>
  <w:num w:numId="15">
    <w:abstractNumId w:val="9"/>
  </w:num>
  <w:num w:numId="16">
    <w:abstractNumId w:val="12"/>
  </w:num>
  <w:num w:numId="17">
    <w:abstractNumId w:val="14"/>
  </w:num>
  <w:num w:numId="18">
    <w:abstractNumId w:val="20"/>
  </w:num>
  <w:num w:numId="19">
    <w:abstractNumId w:val="8"/>
  </w:num>
  <w:num w:numId="20">
    <w:abstractNumId w:val="4"/>
  </w:num>
  <w:num w:numId="21">
    <w:abstractNumId w:val="1"/>
  </w:num>
  <w:num w:numId="22">
    <w:abstractNumId w:val="15"/>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2314"/>
    <w:rsid w:val="000E44FE"/>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37EE"/>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442"/>
    <w:rsid w:val="001E4A0A"/>
    <w:rsid w:val="001E4E5C"/>
    <w:rsid w:val="001E5435"/>
    <w:rsid w:val="001E7391"/>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500B"/>
    <w:rsid w:val="002770D4"/>
    <w:rsid w:val="002860FE"/>
    <w:rsid w:val="002871EB"/>
    <w:rsid w:val="002A2D8C"/>
    <w:rsid w:val="002A31CC"/>
    <w:rsid w:val="002A32DB"/>
    <w:rsid w:val="002A35C1"/>
    <w:rsid w:val="002A631F"/>
    <w:rsid w:val="002A7C41"/>
    <w:rsid w:val="002B246E"/>
    <w:rsid w:val="002B2901"/>
    <w:rsid w:val="002C0286"/>
    <w:rsid w:val="002C29DD"/>
    <w:rsid w:val="002C2F81"/>
    <w:rsid w:val="002C33C6"/>
    <w:rsid w:val="002D05EC"/>
    <w:rsid w:val="002D1086"/>
    <w:rsid w:val="002D314D"/>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403"/>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21C5"/>
    <w:rsid w:val="003D673B"/>
    <w:rsid w:val="003E3E05"/>
    <w:rsid w:val="003E4E89"/>
    <w:rsid w:val="003F1281"/>
    <w:rsid w:val="003F1A18"/>
    <w:rsid w:val="003F2EF6"/>
    <w:rsid w:val="003F49F3"/>
    <w:rsid w:val="003F5BE9"/>
    <w:rsid w:val="003F70B0"/>
    <w:rsid w:val="00400094"/>
    <w:rsid w:val="00400FE0"/>
    <w:rsid w:val="004014C3"/>
    <w:rsid w:val="00401B99"/>
    <w:rsid w:val="00414C62"/>
    <w:rsid w:val="004259E0"/>
    <w:rsid w:val="00426F08"/>
    <w:rsid w:val="004275F1"/>
    <w:rsid w:val="00431F9B"/>
    <w:rsid w:val="004337ED"/>
    <w:rsid w:val="00433D8E"/>
    <w:rsid w:val="00436AF8"/>
    <w:rsid w:val="004375F6"/>
    <w:rsid w:val="004452CA"/>
    <w:rsid w:val="004459F4"/>
    <w:rsid w:val="004470AF"/>
    <w:rsid w:val="00451092"/>
    <w:rsid w:val="0045152F"/>
    <w:rsid w:val="00451A55"/>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50E3"/>
    <w:rsid w:val="004B03B9"/>
    <w:rsid w:val="004B204F"/>
    <w:rsid w:val="004C1D8F"/>
    <w:rsid w:val="004C2A99"/>
    <w:rsid w:val="004C559E"/>
    <w:rsid w:val="004C5714"/>
    <w:rsid w:val="004C5EC0"/>
    <w:rsid w:val="004D2010"/>
    <w:rsid w:val="004D442C"/>
    <w:rsid w:val="004D4EBB"/>
    <w:rsid w:val="004E0B6F"/>
    <w:rsid w:val="004E59E3"/>
    <w:rsid w:val="004E7DF2"/>
    <w:rsid w:val="004F2419"/>
    <w:rsid w:val="004F241A"/>
    <w:rsid w:val="004F2903"/>
    <w:rsid w:val="004F3435"/>
    <w:rsid w:val="00500E01"/>
    <w:rsid w:val="005015F2"/>
    <w:rsid w:val="005055CD"/>
    <w:rsid w:val="00505824"/>
    <w:rsid w:val="00507589"/>
    <w:rsid w:val="00512C8D"/>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5B33"/>
    <w:rsid w:val="00567BD2"/>
    <w:rsid w:val="00575803"/>
    <w:rsid w:val="00577601"/>
    <w:rsid w:val="00577FEC"/>
    <w:rsid w:val="0058076D"/>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4ECA"/>
    <w:rsid w:val="00637E9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39FB"/>
    <w:rsid w:val="006C41D5"/>
    <w:rsid w:val="006C5027"/>
    <w:rsid w:val="006C66BF"/>
    <w:rsid w:val="006D3C18"/>
    <w:rsid w:val="006D6844"/>
    <w:rsid w:val="006D7D78"/>
    <w:rsid w:val="006E4961"/>
    <w:rsid w:val="007041AF"/>
    <w:rsid w:val="00704CF4"/>
    <w:rsid w:val="00706A7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4DB5"/>
    <w:rsid w:val="007F1D5A"/>
    <w:rsid w:val="00800795"/>
    <w:rsid w:val="0080233A"/>
    <w:rsid w:val="00806B3D"/>
    <w:rsid w:val="00815A9A"/>
    <w:rsid w:val="00815D63"/>
    <w:rsid w:val="0081625B"/>
    <w:rsid w:val="00820105"/>
    <w:rsid w:val="00824EA1"/>
    <w:rsid w:val="00834223"/>
    <w:rsid w:val="008415D4"/>
    <w:rsid w:val="008432A0"/>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F1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47BC"/>
    <w:rsid w:val="009C115F"/>
    <w:rsid w:val="009C3528"/>
    <w:rsid w:val="009C45BF"/>
    <w:rsid w:val="009C6E67"/>
    <w:rsid w:val="009D3362"/>
    <w:rsid w:val="009E164C"/>
    <w:rsid w:val="009E3539"/>
    <w:rsid w:val="009E38E0"/>
    <w:rsid w:val="009E5BDA"/>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51A2"/>
    <w:rsid w:val="00AA2152"/>
    <w:rsid w:val="00AA23B3"/>
    <w:rsid w:val="00AA24FA"/>
    <w:rsid w:val="00AA2E7C"/>
    <w:rsid w:val="00AA5394"/>
    <w:rsid w:val="00AB104C"/>
    <w:rsid w:val="00AB3F60"/>
    <w:rsid w:val="00AB4070"/>
    <w:rsid w:val="00AB6277"/>
    <w:rsid w:val="00AB659E"/>
    <w:rsid w:val="00AB6B76"/>
    <w:rsid w:val="00AB74B6"/>
    <w:rsid w:val="00AC0E5F"/>
    <w:rsid w:val="00AC17D9"/>
    <w:rsid w:val="00AC47B4"/>
    <w:rsid w:val="00AD0FC5"/>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314"/>
    <w:rsid w:val="00B817BD"/>
    <w:rsid w:val="00B82D46"/>
    <w:rsid w:val="00B91535"/>
    <w:rsid w:val="00B97B27"/>
    <w:rsid w:val="00BA20A6"/>
    <w:rsid w:val="00BC25C1"/>
    <w:rsid w:val="00BC4701"/>
    <w:rsid w:val="00BC5128"/>
    <w:rsid w:val="00BD0504"/>
    <w:rsid w:val="00BD558D"/>
    <w:rsid w:val="00BD5887"/>
    <w:rsid w:val="00BD6E5C"/>
    <w:rsid w:val="00BE38C0"/>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11AF"/>
    <w:rsid w:val="00C524BA"/>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04C"/>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DF5"/>
    <w:rsid w:val="00D27AE1"/>
    <w:rsid w:val="00D27AE3"/>
    <w:rsid w:val="00D3449F"/>
    <w:rsid w:val="00D3690B"/>
    <w:rsid w:val="00D37FE9"/>
    <w:rsid w:val="00D40B9C"/>
    <w:rsid w:val="00D42B42"/>
    <w:rsid w:val="00D5311F"/>
    <w:rsid w:val="00D53DC4"/>
    <w:rsid w:val="00D53E0A"/>
    <w:rsid w:val="00D553C3"/>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7B4B"/>
    <w:rsid w:val="00DF16B8"/>
    <w:rsid w:val="00DF1875"/>
    <w:rsid w:val="00DF3A3F"/>
    <w:rsid w:val="00DF7A62"/>
    <w:rsid w:val="00E04567"/>
    <w:rsid w:val="00E04DAC"/>
    <w:rsid w:val="00E06DB2"/>
    <w:rsid w:val="00E1266D"/>
    <w:rsid w:val="00E13613"/>
    <w:rsid w:val="00E14A1F"/>
    <w:rsid w:val="00E159BC"/>
    <w:rsid w:val="00E169A3"/>
    <w:rsid w:val="00E1747F"/>
    <w:rsid w:val="00E233EA"/>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117"/>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5BBE"/>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1B4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Bodytext">
    <w:name w:val="SE Body text"/>
    <w:basedOn w:val="Normal"/>
    <w:link w:val="SEBodytextChar"/>
    <w:qFormat/>
    <w:rsid w:val="00EB5117"/>
    <w:pPr>
      <w:spacing w:after="0" w:line="240" w:lineRule="auto"/>
    </w:pPr>
    <w:rPr>
      <w:rFonts w:ascii="Arial" w:hAnsi="Arial"/>
      <w:color w:val="000000" w:themeColor="text1"/>
      <w:szCs w:val="24"/>
    </w:rPr>
  </w:style>
  <w:style w:type="character" w:customStyle="1" w:styleId="SEBodytextChar">
    <w:name w:val="SE Body text Char"/>
    <w:basedOn w:val="DefaultParagraphFont"/>
    <w:link w:val="SEBodytext"/>
    <w:locked/>
    <w:rsid w:val="00EB5117"/>
    <w:rPr>
      <w:rFonts w:ascii="Arial" w:hAnsi="Arial"/>
      <w:color w:val="000000" w:themeColor="text1"/>
      <w:szCs w:val="24"/>
    </w:rPr>
  </w:style>
  <w:style w:type="character" w:styleId="Hyperlink">
    <w:name w:val="Hyperlink"/>
    <w:basedOn w:val="DefaultParagraphFont"/>
    <w:uiPriority w:val="99"/>
    <w:unhideWhenUsed/>
    <w:rsid w:val="009B47BC"/>
    <w:rPr>
      <w:color w:val="0000FF" w:themeColor="hyperlink"/>
      <w:u w:val="single"/>
    </w:rPr>
  </w:style>
  <w:style w:type="character" w:styleId="FollowedHyperlink">
    <w:name w:val="FollowedHyperlink"/>
    <w:basedOn w:val="DefaultParagraphFont"/>
    <w:uiPriority w:val="99"/>
    <w:semiHidden/>
    <w:unhideWhenUsed/>
    <w:rsid w:val="009B4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435">
      <w:bodyDiv w:val="1"/>
      <w:marLeft w:val="0"/>
      <w:marRight w:val="0"/>
      <w:marTop w:val="0"/>
      <w:marBottom w:val="0"/>
      <w:divBdr>
        <w:top w:val="none" w:sz="0" w:space="0" w:color="auto"/>
        <w:left w:val="none" w:sz="0" w:space="0" w:color="auto"/>
        <w:bottom w:val="none" w:sz="0" w:space="0" w:color="auto"/>
        <w:right w:val="none" w:sz="0" w:space="0" w:color="auto"/>
      </w:divBdr>
      <w:divsChild>
        <w:div w:id="668677310">
          <w:marLeft w:val="0"/>
          <w:marRight w:val="0"/>
          <w:marTop w:val="0"/>
          <w:marBottom w:val="0"/>
          <w:divBdr>
            <w:top w:val="none" w:sz="0" w:space="0" w:color="auto"/>
            <w:left w:val="none" w:sz="0" w:space="0" w:color="auto"/>
            <w:bottom w:val="none" w:sz="0" w:space="0" w:color="auto"/>
            <w:right w:val="none" w:sz="0" w:space="0" w:color="auto"/>
          </w:divBdr>
          <w:divsChild>
            <w:div w:id="2135325148">
              <w:marLeft w:val="0"/>
              <w:marRight w:val="0"/>
              <w:marTop w:val="0"/>
              <w:marBottom w:val="0"/>
              <w:divBdr>
                <w:top w:val="none" w:sz="0" w:space="0" w:color="auto"/>
                <w:left w:val="none" w:sz="0" w:space="0" w:color="auto"/>
                <w:bottom w:val="none" w:sz="0" w:space="0" w:color="auto"/>
                <w:right w:val="none" w:sz="0" w:space="0" w:color="auto"/>
              </w:divBdr>
              <w:divsChild>
                <w:div w:id="423261038">
                  <w:marLeft w:val="0"/>
                  <w:marRight w:val="0"/>
                  <w:marTop w:val="0"/>
                  <w:marBottom w:val="0"/>
                  <w:divBdr>
                    <w:top w:val="none" w:sz="0" w:space="0" w:color="auto"/>
                    <w:left w:val="none" w:sz="0" w:space="0" w:color="auto"/>
                    <w:bottom w:val="none" w:sz="0" w:space="0" w:color="auto"/>
                    <w:right w:val="none" w:sz="0" w:space="0" w:color="auto"/>
                  </w:divBdr>
                  <w:divsChild>
                    <w:div w:id="208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213244">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6340590">
      <w:bodyDiv w:val="1"/>
      <w:marLeft w:val="0"/>
      <w:marRight w:val="0"/>
      <w:marTop w:val="0"/>
      <w:marBottom w:val="0"/>
      <w:divBdr>
        <w:top w:val="none" w:sz="0" w:space="0" w:color="auto"/>
        <w:left w:val="none" w:sz="0" w:space="0" w:color="auto"/>
        <w:bottom w:val="none" w:sz="0" w:space="0" w:color="auto"/>
        <w:right w:val="none" w:sz="0" w:space="0" w:color="auto"/>
      </w:divBdr>
      <w:divsChild>
        <w:div w:id="2092313778">
          <w:marLeft w:val="0"/>
          <w:marRight w:val="0"/>
          <w:marTop w:val="0"/>
          <w:marBottom w:val="0"/>
          <w:divBdr>
            <w:top w:val="none" w:sz="0" w:space="0" w:color="auto"/>
            <w:left w:val="none" w:sz="0" w:space="0" w:color="auto"/>
            <w:bottom w:val="none" w:sz="0" w:space="0" w:color="auto"/>
            <w:right w:val="none" w:sz="0" w:space="0" w:color="auto"/>
          </w:divBdr>
          <w:divsChild>
            <w:div w:id="1609501907">
              <w:marLeft w:val="0"/>
              <w:marRight w:val="0"/>
              <w:marTop w:val="0"/>
              <w:marBottom w:val="0"/>
              <w:divBdr>
                <w:top w:val="none" w:sz="0" w:space="0" w:color="auto"/>
                <w:left w:val="none" w:sz="0" w:space="0" w:color="auto"/>
                <w:bottom w:val="none" w:sz="0" w:space="0" w:color="auto"/>
                <w:right w:val="none" w:sz="0" w:space="0" w:color="auto"/>
              </w:divBdr>
              <w:divsChild>
                <w:div w:id="2022195320">
                  <w:marLeft w:val="0"/>
                  <w:marRight w:val="0"/>
                  <w:marTop w:val="0"/>
                  <w:marBottom w:val="0"/>
                  <w:divBdr>
                    <w:top w:val="none" w:sz="0" w:space="0" w:color="auto"/>
                    <w:left w:val="none" w:sz="0" w:space="0" w:color="auto"/>
                    <w:bottom w:val="none" w:sz="0" w:space="0" w:color="auto"/>
                    <w:right w:val="none" w:sz="0" w:space="0" w:color="auto"/>
                  </w:divBdr>
                  <w:divsChild>
                    <w:div w:id="18557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760631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35390267">
      <w:bodyDiv w:val="1"/>
      <w:marLeft w:val="0"/>
      <w:marRight w:val="0"/>
      <w:marTop w:val="0"/>
      <w:marBottom w:val="0"/>
      <w:divBdr>
        <w:top w:val="none" w:sz="0" w:space="0" w:color="auto"/>
        <w:left w:val="none" w:sz="0" w:space="0" w:color="auto"/>
        <w:bottom w:val="none" w:sz="0" w:space="0" w:color="auto"/>
        <w:right w:val="none" w:sz="0" w:space="0" w:color="auto"/>
      </w:divBdr>
      <w:divsChild>
        <w:div w:id="2052226316">
          <w:marLeft w:val="0"/>
          <w:marRight w:val="0"/>
          <w:marTop w:val="0"/>
          <w:marBottom w:val="0"/>
          <w:divBdr>
            <w:top w:val="none" w:sz="0" w:space="0" w:color="auto"/>
            <w:left w:val="none" w:sz="0" w:space="0" w:color="auto"/>
            <w:bottom w:val="none" w:sz="0" w:space="0" w:color="auto"/>
            <w:right w:val="none" w:sz="0" w:space="0" w:color="auto"/>
          </w:divBdr>
          <w:divsChild>
            <w:div w:id="428431840">
              <w:marLeft w:val="0"/>
              <w:marRight w:val="0"/>
              <w:marTop w:val="0"/>
              <w:marBottom w:val="0"/>
              <w:divBdr>
                <w:top w:val="none" w:sz="0" w:space="0" w:color="auto"/>
                <w:left w:val="none" w:sz="0" w:space="0" w:color="auto"/>
                <w:bottom w:val="none" w:sz="0" w:space="0" w:color="auto"/>
                <w:right w:val="none" w:sz="0" w:space="0" w:color="auto"/>
              </w:divBdr>
              <w:divsChild>
                <w:div w:id="77875623">
                  <w:marLeft w:val="0"/>
                  <w:marRight w:val="0"/>
                  <w:marTop w:val="0"/>
                  <w:marBottom w:val="0"/>
                  <w:divBdr>
                    <w:top w:val="none" w:sz="0" w:space="0" w:color="auto"/>
                    <w:left w:val="none" w:sz="0" w:space="0" w:color="auto"/>
                    <w:bottom w:val="none" w:sz="0" w:space="0" w:color="auto"/>
                    <w:right w:val="none" w:sz="0" w:space="0" w:color="auto"/>
                  </w:divBdr>
                  <w:divsChild>
                    <w:div w:id="8330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7575589">
      <w:bodyDiv w:val="1"/>
      <w:marLeft w:val="0"/>
      <w:marRight w:val="0"/>
      <w:marTop w:val="0"/>
      <w:marBottom w:val="0"/>
      <w:divBdr>
        <w:top w:val="none" w:sz="0" w:space="0" w:color="auto"/>
        <w:left w:val="none" w:sz="0" w:space="0" w:color="auto"/>
        <w:bottom w:val="none" w:sz="0" w:space="0" w:color="auto"/>
        <w:right w:val="none" w:sz="0" w:space="0" w:color="auto"/>
      </w:divBdr>
      <w:divsChild>
        <w:div w:id="585965650">
          <w:marLeft w:val="0"/>
          <w:marRight w:val="0"/>
          <w:marTop w:val="0"/>
          <w:marBottom w:val="0"/>
          <w:divBdr>
            <w:top w:val="none" w:sz="0" w:space="0" w:color="auto"/>
            <w:left w:val="none" w:sz="0" w:space="0" w:color="auto"/>
            <w:bottom w:val="none" w:sz="0" w:space="0" w:color="auto"/>
            <w:right w:val="none" w:sz="0" w:space="0" w:color="auto"/>
          </w:divBdr>
          <w:divsChild>
            <w:div w:id="1069032465">
              <w:marLeft w:val="0"/>
              <w:marRight w:val="0"/>
              <w:marTop w:val="0"/>
              <w:marBottom w:val="0"/>
              <w:divBdr>
                <w:top w:val="none" w:sz="0" w:space="0" w:color="auto"/>
                <w:left w:val="none" w:sz="0" w:space="0" w:color="auto"/>
                <w:bottom w:val="none" w:sz="0" w:space="0" w:color="auto"/>
                <w:right w:val="none" w:sz="0" w:space="0" w:color="auto"/>
              </w:divBdr>
              <w:divsChild>
                <w:div w:id="285503234">
                  <w:marLeft w:val="0"/>
                  <w:marRight w:val="0"/>
                  <w:marTop w:val="0"/>
                  <w:marBottom w:val="0"/>
                  <w:divBdr>
                    <w:top w:val="none" w:sz="0" w:space="0" w:color="auto"/>
                    <w:left w:val="none" w:sz="0" w:space="0" w:color="auto"/>
                    <w:bottom w:val="none" w:sz="0" w:space="0" w:color="auto"/>
                    <w:right w:val="none" w:sz="0" w:space="0" w:color="auto"/>
                  </w:divBdr>
                  <w:divsChild>
                    <w:div w:id="6185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94850229">
      <w:bodyDiv w:val="1"/>
      <w:marLeft w:val="0"/>
      <w:marRight w:val="0"/>
      <w:marTop w:val="0"/>
      <w:marBottom w:val="0"/>
      <w:divBdr>
        <w:top w:val="none" w:sz="0" w:space="0" w:color="auto"/>
        <w:left w:val="none" w:sz="0" w:space="0" w:color="auto"/>
        <w:bottom w:val="none" w:sz="0" w:space="0" w:color="auto"/>
        <w:right w:val="none" w:sz="0" w:space="0" w:color="auto"/>
      </w:divBdr>
      <w:divsChild>
        <w:div w:id="307706930">
          <w:marLeft w:val="0"/>
          <w:marRight w:val="0"/>
          <w:marTop w:val="0"/>
          <w:marBottom w:val="0"/>
          <w:divBdr>
            <w:top w:val="none" w:sz="0" w:space="0" w:color="auto"/>
            <w:left w:val="none" w:sz="0" w:space="0" w:color="auto"/>
            <w:bottom w:val="none" w:sz="0" w:space="0" w:color="auto"/>
            <w:right w:val="none" w:sz="0" w:space="0" w:color="auto"/>
          </w:divBdr>
          <w:divsChild>
            <w:div w:id="1509179844">
              <w:marLeft w:val="0"/>
              <w:marRight w:val="0"/>
              <w:marTop w:val="0"/>
              <w:marBottom w:val="0"/>
              <w:divBdr>
                <w:top w:val="none" w:sz="0" w:space="0" w:color="auto"/>
                <w:left w:val="none" w:sz="0" w:space="0" w:color="auto"/>
                <w:bottom w:val="none" w:sz="0" w:space="0" w:color="auto"/>
                <w:right w:val="none" w:sz="0" w:space="0" w:color="auto"/>
              </w:divBdr>
              <w:divsChild>
                <w:div w:id="1883516903">
                  <w:marLeft w:val="0"/>
                  <w:marRight w:val="0"/>
                  <w:marTop w:val="0"/>
                  <w:marBottom w:val="0"/>
                  <w:divBdr>
                    <w:top w:val="none" w:sz="0" w:space="0" w:color="auto"/>
                    <w:left w:val="none" w:sz="0" w:space="0" w:color="auto"/>
                    <w:bottom w:val="none" w:sz="0" w:space="0" w:color="auto"/>
                    <w:right w:val="none" w:sz="0" w:space="0" w:color="auto"/>
                  </w:divBdr>
                  <w:divsChild>
                    <w:div w:id="3673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5652">
      <w:bodyDiv w:val="1"/>
      <w:marLeft w:val="0"/>
      <w:marRight w:val="0"/>
      <w:marTop w:val="0"/>
      <w:marBottom w:val="0"/>
      <w:divBdr>
        <w:top w:val="none" w:sz="0" w:space="0" w:color="auto"/>
        <w:left w:val="none" w:sz="0" w:space="0" w:color="auto"/>
        <w:bottom w:val="none" w:sz="0" w:space="0" w:color="auto"/>
        <w:right w:val="none" w:sz="0" w:space="0" w:color="auto"/>
      </w:divBdr>
      <w:divsChild>
        <w:div w:id="500044314">
          <w:marLeft w:val="0"/>
          <w:marRight w:val="0"/>
          <w:marTop w:val="0"/>
          <w:marBottom w:val="0"/>
          <w:divBdr>
            <w:top w:val="none" w:sz="0" w:space="0" w:color="auto"/>
            <w:left w:val="none" w:sz="0" w:space="0" w:color="auto"/>
            <w:bottom w:val="none" w:sz="0" w:space="0" w:color="auto"/>
            <w:right w:val="none" w:sz="0" w:space="0" w:color="auto"/>
          </w:divBdr>
          <w:divsChild>
            <w:div w:id="888420447">
              <w:marLeft w:val="0"/>
              <w:marRight w:val="0"/>
              <w:marTop w:val="0"/>
              <w:marBottom w:val="0"/>
              <w:divBdr>
                <w:top w:val="none" w:sz="0" w:space="0" w:color="auto"/>
                <w:left w:val="none" w:sz="0" w:space="0" w:color="auto"/>
                <w:bottom w:val="none" w:sz="0" w:space="0" w:color="auto"/>
                <w:right w:val="none" w:sz="0" w:space="0" w:color="auto"/>
              </w:divBdr>
              <w:divsChild>
                <w:div w:id="1194880840">
                  <w:marLeft w:val="0"/>
                  <w:marRight w:val="0"/>
                  <w:marTop w:val="0"/>
                  <w:marBottom w:val="0"/>
                  <w:divBdr>
                    <w:top w:val="none" w:sz="0" w:space="0" w:color="auto"/>
                    <w:left w:val="none" w:sz="0" w:space="0" w:color="auto"/>
                    <w:bottom w:val="none" w:sz="0" w:space="0" w:color="auto"/>
                    <w:right w:val="none" w:sz="0" w:space="0" w:color="auto"/>
                  </w:divBdr>
                  <w:divsChild>
                    <w:div w:id="1684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healthy-body/best-way-to-wash-your-hands/"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skin/professional/health-surveillance.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ublichealth.hscni.net/news/covid-19-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times.net/news/research-and-innovation/paper-towels-much-more-effective-at-removing-viruses-than-hand-dryers-17-04-2020/"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pina s. (sp1n18)</cp:lastModifiedBy>
  <cp:revision>2</cp:revision>
  <cp:lastPrinted>2016-04-18T12:10:00Z</cp:lastPrinted>
  <dcterms:created xsi:type="dcterms:W3CDTF">2020-09-07T15:11:00Z</dcterms:created>
  <dcterms:modified xsi:type="dcterms:W3CDTF">2020-09-07T15:11:00Z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