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ind w:left="170" w:firstLine="0"/>
              <w:rPr>
                <w:rFonts w:ascii="Verdana" w:cs="Verdana" w:eastAsia="Verdana" w:hAnsi="Verdana"/>
                <w:b w:val="1"/>
              </w:rPr>
            </w:pPr>
            <w:r w:rsidDel="00000000" w:rsidR="00000000" w:rsidRPr="00000000">
              <w:rPr>
                <w:rFonts w:ascii="Verdana" w:cs="Verdana" w:eastAsia="Verdana" w:hAnsi="Verdana"/>
                <w:b w:val="1"/>
                <w:rtl w:val="0"/>
              </w:rPr>
              <w:t xml:space="preserve">The Edge Generic Risk Assessment</w:t>
            </w:r>
          </w:p>
          <w:p w:rsidR="00000000" w:rsidDel="00000000" w:rsidP="00000000" w:rsidRDefault="00000000" w:rsidRPr="00000000" w14:paraId="00000009">
            <w:pPr>
              <w:ind w:left="170" w:firstLine="0"/>
              <w:rPr>
                <w:rFonts w:ascii="Verdana" w:cs="Verdana" w:eastAsia="Verdana" w:hAnsi="Verdana"/>
                <w:b w:val="1"/>
              </w:rPr>
            </w:pPr>
            <w:r w:rsidDel="00000000" w:rsidR="00000000" w:rsidRPr="00000000">
              <w:rPr>
                <w:rFonts w:ascii="Verdana" w:cs="Verdana" w:eastAsia="Verdana" w:hAnsi="Verdana"/>
                <w:i w:val="1"/>
                <w:rtl w:val="0"/>
              </w:rPr>
              <w:t xml:space="preserve">Planning meetings, Social, Sports training and matches, Fundraising, Demonstrations, Awareness Stall/stand</w:t>
            </w:r>
            <w:r w:rsidDel="00000000" w:rsidR="00000000" w:rsidRPr="00000000">
              <w:rPr>
                <w:rtl w:val="0"/>
              </w:rPr>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7/12/2022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E">
            <w:pPr>
              <w:ind w:left="0" w:firstLine="0"/>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The Edge</w:t>
            </w:r>
            <w:r w:rsidDel="00000000" w:rsidR="00000000" w:rsidRPr="00000000">
              <w:rPr>
                <w:rtl w:val="0"/>
              </w:rPr>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Amy Scott-Munden</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Editor: Amy Scott-Munden</w:t>
            </w:r>
            <w:r w:rsidDel="00000000" w:rsidR="00000000" w:rsidRPr="00000000">
              <w:rPr>
                <w:rtl w:val="0"/>
              </w:rPr>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2"/>
        <w:tblW w:w="153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7"/>
        <w:gridCol w:w="2732"/>
        <w:gridCol w:w="1947"/>
        <w:gridCol w:w="705"/>
        <w:gridCol w:w="405"/>
        <w:gridCol w:w="420"/>
        <w:gridCol w:w="2955"/>
        <w:gridCol w:w="482"/>
        <w:gridCol w:w="482"/>
        <w:gridCol w:w="570"/>
        <w:gridCol w:w="2940"/>
        <w:tblGridChange w:id="0">
          <w:tblGrid>
            <w:gridCol w:w="1747"/>
            <w:gridCol w:w="2732"/>
            <w:gridCol w:w="1947"/>
            <w:gridCol w:w="705"/>
            <w:gridCol w:w="405"/>
            <w:gridCol w:w="420"/>
            <w:gridCol w:w="2955"/>
            <w:gridCol w:w="482"/>
            <w:gridCol w:w="482"/>
            <w:gridCol w:w="570"/>
            <w:gridCol w:w="2940"/>
          </w:tblGrid>
        </w:tblGridChange>
      </w:tblGrid>
      <w:tr>
        <w:trPr>
          <w:cantSplit w:val="0"/>
          <w:tblHeader w:val="1"/>
        </w:trPr>
        <w:tc>
          <w:tcPr>
            <w:gridSpan w:val="11"/>
            <w:shd w:fill="f2f2f2" w:val="clear"/>
          </w:tcPr>
          <w:p w:rsidR="00000000" w:rsidDel="00000000" w:rsidP="00000000" w:rsidRDefault="00000000" w:rsidRPr="00000000" w14:paraId="0000001A">
            <w:pPr>
              <w:rPr>
                <w:rFonts w:ascii="Lucida Sans" w:cs="Lucida Sans" w:eastAsia="Lucida Sans" w:hAnsi="Lucida Sans"/>
                <w:b w:val="1"/>
              </w:rPr>
            </w:pPr>
            <w:bookmarkStart w:colFirst="0" w:colLast="0" w:name="_heading=h.gjdgxs" w:id="0"/>
            <w:bookmarkEnd w:id="0"/>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1"/>
        </w:trPr>
        <w:tc>
          <w:tcPr>
            <w:gridSpan w:val="3"/>
            <w:shd w:fill="f2f2f2" w:val="clear"/>
          </w:tcPr>
          <w:p w:rsidR="00000000" w:rsidDel="00000000" w:rsidP="00000000" w:rsidRDefault="00000000" w:rsidRPr="00000000" w14:paraId="00000025">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8">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C">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1"/>
        </w:trPr>
        <w:tc>
          <w:tcPr>
            <w:vMerge w:val="restart"/>
            <w:shd w:fill="f2f2f2" w:val="clear"/>
          </w:tcPr>
          <w:p w:rsidR="00000000" w:rsidDel="00000000" w:rsidP="00000000" w:rsidRDefault="00000000" w:rsidRPr="00000000" w14:paraId="00000030">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2">
            <w:pPr>
              <w:rPr/>
            </w:pPr>
            <w:r w:rsidDel="00000000" w:rsidR="00000000" w:rsidRPr="00000000">
              <w:rPr>
                <w:rtl w:val="0"/>
              </w:rPr>
            </w:r>
          </w:p>
        </w:tc>
        <w:tc>
          <w:tcPr>
            <w:vMerge w:val="restart"/>
            <w:shd w:fill="f2f2f2" w:val="clear"/>
          </w:tcPr>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5">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6">
            <w:pPr>
              <w:rPr/>
            </w:pPr>
            <w:r w:rsidDel="00000000" w:rsidR="00000000" w:rsidRPr="00000000">
              <w:rPr>
                <w:rtl w:val="0"/>
              </w:rPr>
            </w:r>
          </w:p>
        </w:tc>
        <w:tc>
          <w:tcPr>
            <w:gridSpan w:val="3"/>
            <w:shd w:fill="f2f2f2" w:val="clear"/>
          </w:tcPr>
          <w:p w:rsidR="00000000" w:rsidDel="00000000" w:rsidP="00000000" w:rsidRDefault="00000000" w:rsidRPr="00000000" w14:paraId="00000037">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A">
            <w:pPr>
              <w:rPr/>
            </w:pPr>
            <w:r w:rsidDel="00000000" w:rsidR="00000000" w:rsidRPr="00000000">
              <w:rPr>
                <w:rtl w:val="0"/>
              </w:rPr>
            </w:r>
          </w:p>
        </w:tc>
        <w:tc>
          <w:tcPr>
            <w:gridSpan w:val="3"/>
            <w:shd w:fill="f2f2f2" w:val="clear"/>
          </w:tcPr>
          <w:p w:rsidR="00000000" w:rsidDel="00000000" w:rsidP="00000000" w:rsidRDefault="00000000" w:rsidRPr="00000000" w14:paraId="0000003B">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E">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1"/>
          <w:trHeight w:val="1510" w:hRule="atLeast"/>
          <w:tblHeader w:val="1"/>
        </w:trPr>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5">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8">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4A">
            <w:pPr>
              <w:rPr/>
            </w:pPr>
            <w:r w:rsidDel="00000000" w:rsidR="00000000" w:rsidRPr="00000000">
              <w:rPr>
                <w:rtl w:val="0"/>
              </w:rPr>
              <w:t xml:space="preserve">Slips, trips and falls (Socials &amp; Meetings)</w:t>
            </w:r>
          </w:p>
          <w:p w:rsidR="00000000" w:rsidDel="00000000" w:rsidP="00000000" w:rsidRDefault="00000000" w:rsidRPr="00000000" w14:paraId="0000004B">
            <w:pPr>
              <w:rPr/>
            </w:pPr>
            <w:r w:rsidDel="00000000" w:rsidR="00000000" w:rsidRPr="00000000">
              <w:rPr>
                <w:rtl w:val="0"/>
              </w:rPr>
            </w:r>
          </w:p>
        </w:tc>
        <w:tc>
          <w:tcPr>
            <w:shd w:fill="ffffff" w:val="clear"/>
          </w:tcPr>
          <w:p w:rsidR="00000000" w:rsidDel="00000000" w:rsidP="00000000" w:rsidRDefault="00000000" w:rsidRPr="00000000" w14:paraId="0000004C">
            <w:pPr>
              <w:rPr/>
            </w:pPr>
            <w:r w:rsidDel="00000000" w:rsidR="00000000" w:rsidRPr="00000000">
              <w:rPr>
                <w:rtl w:val="0"/>
              </w:rPr>
              <w:t xml:space="preserve">Physical injury</w:t>
            </w:r>
          </w:p>
        </w:tc>
        <w:tc>
          <w:tcPr>
            <w:shd w:fill="ffffff" w:val="clear"/>
          </w:tcPr>
          <w:p w:rsidR="00000000" w:rsidDel="00000000" w:rsidP="00000000" w:rsidRDefault="00000000" w:rsidRPr="00000000" w14:paraId="0000004D">
            <w:pPr>
              <w:rPr/>
            </w:pPr>
            <w:r w:rsidDel="00000000" w:rsidR="00000000" w:rsidRPr="00000000">
              <w:rPr>
                <w:rtl w:val="0"/>
              </w:rPr>
              <w:t xml:space="preserve">Attendees</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51">
            <w:pPr>
              <w:numPr>
                <w:ilvl w:val="0"/>
                <w:numId w:val="16"/>
              </w:numPr>
              <w:ind w:left="360"/>
              <w:rPr/>
            </w:pPr>
            <w:r w:rsidDel="00000000" w:rsidR="00000000" w:rsidRPr="00000000">
              <w:rPr>
                <w:rtl w:val="0"/>
              </w:rPr>
              <w:t xml:space="preserve">Floor to be tidied and clear of cables, boxes, etc.</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14"/>
              </w:numPr>
              <w:ind w:left="360"/>
              <w:rPr/>
            </w:pPr>
            <w:r w:rsidDel="00000000" w:rsidR="00000000" w:rsidRPr="00000000">
              <w:rPr>
                <w:rtl w:val="0"/>
              </w:rPr>
              <w:t xml:space="preserve">Floors to be kept dry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4"/>
              </w:numPr>
              <w:ind w:left="360"/>
              <w:rPr/>
            </w:pPr>
            <w:r w:rsidDel="00000000" w:rsidR="00000000" w:rsidRPr="00000000">
              <w:rPr>
                <w:rtl w:val="0"/>
              </w:rPr>
              <w:t xml:space="preserve">Spilled food or liquids to be cleared immediately</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numPr>
                <w:ilvl w:val="0"/>
                <w:numId w:val="14"/>
              </w:numPr>
              <w:ind w:left="360"/>
              <w:rPr/>
            </w:pPr>
            <w:r w:rsidDel="00000000" w:rsidR="00000000" w:rsidRPr="00000000">
              <w:rPr>
                <w:color w:val="202124"/>
                <w:highlight w:val="white"/>
                <w:rtl w:val="0"/>
              </w:rPr>
              <w:t xml:space="preserve">reconnaissance of the venue(s) will take place to be aware of any trip hazards and ensure accessibility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
              </w:numPr>
              <w:ind w:left="360"/>
              <w:rPr/>
            </w:pPr>
            <w:r w:rsidDel="00000000" w:rsidR="00000000" w:rsidRPr="00000000">
              <w:rPr>
                <w:rtl w:val="0"/>
              </w:rPr>
              <w:t xml:space="preserve">Report any trip hazards to facilities teams/venue staff asap. If cannot be removed mark off with hazard signs </w:t>
            </w:r>
            <w:r w:rsidDel="00000000" w:rsidR="00000000" w:rsidRPr="00000000">
              <w:rPr>
                <w:rtl w:val="0"/>
              </w:rPr>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5D">
            <w:pPr>
              <w:numPr>
                <w:ilvl w:val="0"/>
                <w:numId w:val="17"/>
              </w:numPr>
              <w:ind w:left="360"/>
            </w:pPr>
            <w:r w:rsidDel="00000000" w:rsidR="00000000" w:rsidRPr="00000000">
              <w:rPr>
                <w:rtl w:val="0"/>
              </w:rPr>
              <w:t xml:space="preserve">If trip hazards are detected, all attendees will be made aware </w:t>
            </w:r>
          </w:p>
          <w:p w:rsidR="00000000" w:rsidDel="00000000" w:rsidP="00000000" w:rsidRDefault="00000000" w:rsidRPr="00000000" w14:paraId="0000005E">
            <w:pPr>
              <w:numPr>
                <w:ilvl w:val="0"/>
                <w:numId w:val="17"/>
              </w:numPr>
              <w:ind w:left="360"/>
            </w:pPr>
            <w:r w:rsidDel="00000000" w:rsidR="00000000" w:rsidRPr="00000000">
              <w:rPr>
                <w:rtl w:val="0"/>
              </w:rPr>
              <w:t xml:space="preserve">Seek medical attention from venue staff</w:t>
            </w:r>
          </w:p>
          <w:p w:rsidR="00000000" w:rsidDel="00000000" w:rsidP="00000000" w:rsidRDefault="00000000" w:rsidRPr="00000000" w14:paraId="0000005F">
            <w:pPr>
              <w:numPr>
                <w:ilvl w:val="0"/>
                <w:numId w:val="17"/>
              </w:numPr>
              <w:ind w:left="360"/>
            </w:pPr>
            <w:r w:rsidDel="00000000" w:rsidR="00000000" w:rsidRPr="00000000">
              <w:rPr>
                <w:rtl w:val="0"/>
              </w:rPr>
              <w:t xml:space="preserve">Contact facilities team via SUSU reception/venue staff</w:t>
            </w:r>
          </w:p>
          <w:p w:rsidR="00000000" w:rsidDel="00000000" w:rsidP="00000000" w:rsidRDefault="00000000" w:rsidRPr="00000000" w14:paraId="00000060">
            <w:pPr>
              <w:numPr>
                <w:ilvl w:val="0"/>
                <w:numId w:val="17"/>
              </w:numPr>
              <w:ind w:left="360"/>
            </w:pPr>
            <w:r w:rsidDel="00000000" w:rsidR="00000000" w:rsidRPr="00000000">
              <w:rPr>
                <w:rtl w:val="0"/>
              </w:rPr>
              <w:t xml:space="preserve">Contact emergency services if needed </w:t>
            </w:r>
          </w:p>
          <w:p w:rsidR="00000000" w:rsidDel="00000000" w:rsidP="00000000" w:rsidRDefault="00000000" w:rsidRPr="00000000" w14:paraId="00000061">
            <w:pPr>
              <w:numPr>
                <w:ilvl w:val="0"/>
                <w:numId w:val="17"/>
              </w:numPr>
              <w:ind w:left="360"/>
            </w:pPr>
            <w:r w:rsidDel="00000000" w:rsidR="00000000" w:rsidRPr="00000000">
              <w:rPr>
                <w:rtl w:val="0"/>
              </w:rPr>
              <w:t xml:space="preserve">All incidents are to be reported on as soon as possible ensuring the duty manager/health and safety officer has been informed. Follow </w:t>
            </w:r>
            <w:hyperlink r:id="rId7">
              <w:r w:rsidDel="00000000" w:rsidR="00000000" w:rsidRPr="00000000">
                <w:rPr>
                  <w:color w:val="0000ff"/>
                  <w:u w:val="single"/>
                  <w:rtl w:val="0"/>
                </w:rPr>
                <w:t xml:space="preserve">SUSU incident report policy</w:t>
              </w:r>
            </w:hyperlink>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62">
            <w:pPr>
              <w:rPr/>
            </w:pPr>
            <w:r w:rsidDel="00000000" w:rsidR="00000000" w:rsidRPr="00000000">
              <w:rPr>
                <w:rtl w:val="0"/>
              </w:rPr>
              <w:t xml:space="preserve">Equipment set-up</w:t>
            </w:r>
          </w:p>
        </w:tc>
        <w:tc>
          <w:tcPr>
            <w:shd w:fill="ffffff" w:val="clear"/>
          </w:tcPr>
          <w:p w:rsidR="00000000" w:rsidDel="00000000" w:rsidP="00000000" w:rsidRDefault="00000000" w:rsidRPr="00000000" w14:paraId="00000063">
            <w:pPr>
              <w:rPr/>
            </w:pPr>
            <w:r w:rsidDel="00000000" w:rsidR="00000000" w:rsidRPr="00000000">
              <w:rPr>
                <w:rtl w:val="0"/>
              </w:rPr>
              <w:t xml:space="preserve">Bruising or broken bones from tripping over tables and chairs.</w:t>
            </w:r>
          </w:p>
        </w:tc>
        <w:tc>
          <w:tcPr>
            <w:shd w:fill="ffffff" w:val="clear"/>
          </w:tcPr>
          <w:p w:rsidR="00000000" w:rsidDel="00000000" w:rsidP="00000000" w:rsidRDefault="00000000" w:rsidRPr="00000000" w14:paraId="00000064">
            <w:pPr>
              <w:rPr/>
            </w:pPr>
            <w:r w:rsidDel="00000000" w:rsidR="00000000" w:rsidRPr="00000000">
              <w:rPr>
                <w:rtl w:val="0"/>
              </w:rPr>
              <w:t xml:space="preserve">Meeting organisers </w:t>
            </w:r>
          </w:p>
          <w:p w:rsidR="00000000" w:rsidDel="00000000" w:rsidP="00000000" w:rsidRDefault="00000000" w:rsidRPr="00000000" w14:paraId="00000065">
            <w:pPr>
              <w:rPr/>
            </w:pPr>
            <w:r w:rsidDel="00000000" w:rsidR="00000000" w:rsidRPr="00000000">
              <w:rPr>
                <w:rtl w:val="0"/>
              </w:rPr>
              <w:t xml:space="preserve">Attendees</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9">
            <w:pPr>
              <w:numPr>
                <w:ilvl w:val="0"/>
                <w:numId w:val="2"/>
              </w:numPr>
              <w:ind w:left="360"/>
            </w:pPr>
            <w:r w:rsidDel="00000000" w:rsidR="00000000" w:rsidRPr="00000000">
              <w:rPr>
                <w:rtl w:val="0"/>
              </w:rPr>
              <w:t xml:space="preserve">Organisers will be aware of manual handling guidelines</w:t>
            </w:r>
          </w:p>
          <w:p w:rsidR="00000000" w:rsidDel="00000000" w:rsidP="00000000" w:rsidRDefault="00000000" w:rsidRPr="00000000" w14:paraId="0000006A">
            <w:pPr>
              <w:numPr>
                <w:ilvl w:val="0"/>
                <w:numId w:val="2"/>
              </w:numPr>
              <w:ind w:left="360"/>
            </w:pPr>
            <w:r w:rsidDel="00000000" w:rsidR="00000000" w:rsidRPr="00000000">
              <w:rPr>
                <w:rtl w:val="0"/>
              </w:rPr>
              <w:t xml:space="preserve">Ensure at least 2 people carry tables.</w:t>
            </w:r>
          </w:p>
          <w:p w:rsidR="00000000" w:rsidDel="00000000" w:rsidP="00000000" w:rsidRDefault="00000000" w:rsidRPr="00000000" w14:paraId="0000006B">
            <w:pPr>
              <w:numPr>
                <w:ilvl w:val="0"/>
                <w:numId w:val="2"/>
              </w:numPr>
              <w:ind w:left="360"/>
            </w:pPr>
            <w:r w:rsidDel="00000000" w:rsidR="00000000" w:rsidRPr="00000000">
              <w:rPr>
                <w:rtl w:val="0"/>
              </w:rPr>
              <w:t xml:space="preserve">Work in teams when handling larger equipment </w:t>
            </w:r>
          </w:p>
          <w:p w:rsidR="00000000" w:rsidDel="00000000" w:rsidP="00000000" w:rsidRDefault="00000000" w:rsidRPr="00000000" w14:paraId="0000006C">
            <w:pPr>
              <w:numPr>
                <w:ilvl w:val="0"/>
                <w:numId w:val="2"/>
              </w:numPr>
              <w:ind w:left="360"/>
              <w:rPr>
                <w:u w:val="none"/>
              </w:rPr>
            </w:pPr>
            <w:r w:rsidDel="00000000" w:rsidR="00000000" w:rsidRPr="00000000">
              <w:rPr>
                <w:rtl w:val="0"/>
              </w:rPr>
              <w:t xml:space="preserve">Clear floor area to avoid trips </w:t>
            </w:r>
          </w:p>
          <w:p w:rsidR="00000000" w:rsidDel="00000000" w:rsidP="00000000" w:rsidRDefault="00000000" w:rsidRPr="00000000" w14:paraId="0000006D">
            <w:pPr>
              <w:numPr>
                <w:ilvl w:val="0"/>
                <w:numId w:val="2"/>
              </w:numPr>
              <w:ind w:left="360"/>
            </w:pPr>
            <w:r w:rsidDel="00000000" w:rsidR="00000000" w:rsidRPr="00000000">
              <w:rPr>
                <w:rtl w:val="0"/>
              </w:rPr>
              <w:t xml:space="preserve">Make sure anyone with any pre-existing conditions isn’t doing any unnecessary lifting and they are comfortable</w:t>
            </w:r>
          </w:p>
          <w:p w:rsidR="00000000" w:rsidDel="00000000" w:rsidP="00000000" w:rsidRDefault="00000000" w:rsidRPr="00000000" w14:paraId="0000006E">
            <w:pPr>
              <w:numPr>
                <w:ilvl w:val="0"/>
                <w:numId w:val="2"/>
              </w:numPr>
              <w:ind w:left="360"/>
              <w:rPr>
                <w:u w:val="none"/>
              </w:rPr>
            </w:pPr>
            <w:r w:rsidDel="00000000" w:rsidR="00000000" w:rsidRPr="00000000">
              <w:rPr>
                <w:rtl w:val="0"/>
              </w:rPr>
              <w:t xml:space="preserve">Minimise overcrowding</w:t>
            </w:r>
          </w:p>
        </w:tc>
        <w:tc>
          <w:tcPr>
            <w:shd w:fill="ffffff" w:val="clear"/>
          </w:tcPr>
          <w:p w:rsidR="00000000" w:rsidDel="00000000" w:rsidP="00000000" w:rsidRDefault="00000000" w:rsidRPr="00000000" w14:paraId="0000006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2">
            <w:pPr>
              <w:numPr>
                <w:ilvl w:val="0"/>
                <w:numId w:val="19"/>
              </w:numPr>
              <w:ind w:left="720" w:hanging="360"/>
            </w:pPr>
            <w:r w:rsidDel="00000000" w:rsidR="00000000" w:rsidRPr="00000000">
              <w:rPr>
                <w:rtl w:val="0"/>
              </w:rPr>
              <w:t xml:space="preserve">Seek assistance if in need of extra help from facilities staff/venue staff if needed</w:t>
            </w:r>
          </w:p>
          <w:p w:rsidR="00000000" w:rsidDel="00000000" w:rsidP="00000000" w:rsidRDefault="00000000" w:rsidRPr="00000000" w14:paraId="00000073">
            <w:pPr>
              <w:numPr>
                <w:ilvl w:val="0"/>
                <w:numId w:val="19"/>
              </w:numPr>
              <w:ind w:left="720" w:hanging="360"/>
            </w:pPr>
            <w:r w:rsidDel="00000000" w:rsidR="00000000" w:rsidRPr="00000000">
              <w:rPr>
                <w:rtl w:val="0"/>
              </w:rPr>
              <w:t xml:space="preserve">Seek medical attention from SUSU Reception if in need</w:t>
            </w:r>
          </w:p>
          <w:p w:rsidR="00000000" w:rsidDel="00000000" w:rsidP="00000000" w:rsidRDefault="00000000" w:rsidRPr="00000000" w14:paraId="00000074">
            <w:pPr>
              <w:numPr>
                <w:ilvl w:val="0"/>
                <w:numId w:val="19"/>
              </w:numPr>
              <w:ind w:left="720" w:hanging="360"/>
            </w:pPr>
            <w:r w:rsidDel="00000000" w:rsidR="00000000" w:rsidRPr="00000000">
              <w:rPr>
                <w:rtl w:val="0"/>
              </w:rPr>
              <w:t xml:space="preserve">Contact emergency services if needed </w:t>
            </w:r>
          </w:p>
          <w:p w:rsidR="00000000" w:rsidDel="00000000" w:rsidP="00000000" w:rsidRDefault="00000000" w:rsidRPr="00000000" w14:paraId="00000075">
            <w:pPr>
              <w:numPr>
                <w:ilvl w:val="0"/>
                <w:numId w:val="19"/>
              </w:numPr>
              <w:ind w:left="720" w:hanging="360"/>
            </w:pPr>
            <w:r w:rsidDel="00000000" w:rsidR="00000000" w:rsidRPr="00000000">
              <w:rPr>
                <w:rtl w:val="0"/>
              </w:rPr>
              <w:t xml:space="preserve">All incidents are to be reported on as soon as possible ensuring the duty manager/health and safety officer has been informed. Follow </w:t>
            </w:r>
            <w:hyperlink r:id="rId8">
              <w:r w:rsidDel="00000000" w:rsidR="00000000" w:rsidRPr="00000000">
                <w:rPr>
                  <w:color w:val="0000ff"/>
                  <w:u w:val="single"/>
                  <w:rtl w:val="0"/>
                </w:rPr>
                <w:t xml:space="preserve">SUSU incident report policy</w:t>
              </w:r>
            </w:hyperlink>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76">
            <w:pPr>
              <w:rPr/>
            </w:pPr>
            <w:r w:rsidDel="00000000" w:rsidR="00000000" w:rsidRPr="00000000">
              <w:rPr>
                <w:rtl w:val="0"/>
              </w:rPr>
              <w:t xml:space="preserve">Online Meetings </w:t>
            </w:r>
          </w:p>
        </w:tc>
        <w:tc>
          <w:tcPr>
            <w:shd w:fill="ffffff" w:val="clear"/>
          </w:tcPr>
          <w:p w:rsidR="00000000" w:rsidDel="00000000" w:rsidP="00000000" w:rsidRDefault="00000000" w:rsidRPr="00000000" w14:paraId="00000077">
            <w:pPr>
              <w:rPr/>
            </w:pPr>
            <w:r w:rsidDel="00000000" w:rsidR="00000000" w:rsidRPr="00000000">
              <w:rPr>
                <w:rtl w:val="0"/>
              </w:rPr>
              <w:t xml:space="preserve">Risk of eye strain, injury, Headache </w:t>
            </w:r>
          </w:p>
        </w:tc>
        <w:tc>
          <w:tcPr>
            <w:shd w:fill="ffffff" w:val="clear"/>
          </w:tcPr>
          <w:p w:rsidR="00000000" w:rsidDel="00000000" w:rsidP="00000000" w:rsidRDefault="00000000" w:rsidRPr="00000000" w14:paraId="00000078">
            <w:pPr>
              <w:rPr/>
            </w:pPr>
            <w:r w:rsidDel="00000000" w:rsidR="00000000" w:rsidRPr="00000000">
              <w:rPr>
                <w:rtl w:val="0"/>
              </w:rPr>
              <w:t xml:space="preserve">Attendees </w:t>
            </w:r>
          </w:p>
        </w:tc>
        <w:tc>
          <w:tcPr>
            <w:shd w:fill="ffffff" w:val="clear"/>
          </w:tcPr>
          <w:p w:rsidR="00000000" w:rsidDel="00000000" w:rsidP="00000000" w:rsidRDefault="00000000" w:rsidRPr="00000000" w14:paraId="0000007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C">
            <w:pPr>
              <w:numPr>
                <w:ilvl w:val="0"/>
                <w:numId w:val="3"/>
              </w:numPr>
              <w:ind w:left="720" w:hanging="360"/>
            </w:pPr>
            <w:r w:rsidDel="00000000" w:rsidR="00000000" w:rsidRPr="00000000">
              <w:rPr>
                <w:rtl w:val="0"/>
              </w:rPr>
              <w:t xml:space="preserve">Ensure regular breaks (ideally every 20 mins) when using screens </w:t>
            </w:r>
          </w:p>
          <w:p w:rsidR="00000000" w:rsidDel="00000000" w:rsidP="00000000" w:rsidRDefault="00000000" w:rsidRPr="00000000" w14:paraId="0000007D">
            <w:pPr>
              <w:numPr>
                <w:ilvl w:val="0"/>
                <w:numId w:val="3"/>
              </w:numPr>
              <w:ind w:left="720" w:hanging="360"/>
            </w:pPr>
            <w:r w:rsidDel="00000000" w:rsidR="00000000" w:rsidRPr="00000000">
              <w:rPr>
                <w:rtl w:val="0"/>
              </w:rPr>
              <w:t xml:space="preserve">Ensure screen is set up to avoid glare, is at eye height where possible</w:t>
            </w:r>
          </w:p>
          <w:p w:rsidR="00000000" w:rsidDel="00000000" w:rsidP="00000000" w:rsidRDefault="00000000" w:rsidRPr="00000000" w14:paraId="0000007E">
            <w:pPr>
              <w:numPr>
                <w:ilvl w:val="0"/>
                <w:numId w:val="3"/>
              </w:numPr>
              <w:ind w:left="720" w:hanging="360"/>
            </w:pPr>
            <w:r w:rsidDel="00000000" w:rsidR="00000000" w:rsidRPr="00000000">
              <w:rPr>
                <w:rtl w:val="0"/>
              </w:rPr>
              <w:t xml:space="preserve">Ensure no liquids are placed near electrical equipment</w:t>
            </w:r>
            <w:r w:rsidDel="00000000" w:rsidR="00000000" w:rsidRPr="00000000">
              <w:rPr>
                <w:rtl w:val="0"/>
              </w:rPr>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2">
            <w:pPr>
              <w:numPr>
                <w:ilvl w:val="0"/>
                <w:numId w:val="13"/>
              </w:numPr>
              <w:ind w:left="720" w:hanging="360"/>
            </w:pPr>
            <w:r w:rsidDel="00000000" w:rsidR="00000000" w:rsidRPr="00000000">
              <w:rPr>
                <w:rtl w:val="0"/>
              </w:rPr>
              <w:t xml:space="preserve">Request support and advice from SUSU IT/Tech teams e.g. via activities team</w:t>
            </w:r>
          </w:p>
          <w:p w:rsidR="00000000" w:rsidDel="00000000" w:rsidP="00000000" w:rsidRDefault="00000000" w:rsidRPr="00000000" w14:paraId="00000083">
            <w:pPr>
              <w:numPr>
                <w:ilvl w:val="0"/>
                <w:numId w:val="13"/>
              </w:numPr>
              <w:ind w:left="720" w:hanging="360"/>
            </w:pPr>
            <w:r w:rsidDel="00000000" w:rsidR="00000000" w:rsidRPr="00000000">
              <w:rPr>
                <w:rtl w:val="0"/>
              </w:rPr>
              <w:t xml:space="preserve">For external venues pre-check equipment and last PAT testing dates </w:t>
            </w:r>
          </w:p>
          <w:p w:rsidR="00000000" w:rsidDel="00000000" w:rsidP="00000000" w:rsidRDefault="00000000" w:rsidRPr="00000000" w14:paraId="00000084">
            <w:pPr>
              <w:numPr>
                <w:ilvl w:val="0"/>
                <w:numId w:val="13"/>
              </w:numPr>
              <w:ind w:left="720" w:hanging="360"/>
            </w:pPr>
            <w:r w:rsidDel="00000000" w:rsidR="00000000" w:rsidRPr="00000000">
              <w:rPr>
                <w:rtl w:val="0"/>
              </w:rPr>
              <w:t xml:space="preserve">Seek medical attention as required</w:t>
            </w:r>
          </w:p>
        </w:tc>
      </w:tr>
      <w:tr>
        <w:trPr>
          <w:cantSplit w:val="1"/>
          <w:trHeight w:val="1296" w:hRule="atLeast"/>
          <w:tblHeader w:val="0"/>
        </w:trPr>
        <w:tc>
          <w:tcPr>
            <w:shd w:fill="ffffff" w:val="clear"/>
          </w:tcPr>
          <w:p w:rsidR="00000000" w:rsidDel="00000000" w:rsidP="00000000" w:rsidRDefault="00000000" w:rsidRPr="00000000" w14:paraId="00000085">
            <w:pPr>
              <w:rPr/>
            </w:pPr>
            <w:r w:rsidDel="00000000" w:rsidR="00000000" w:rsidRPr="00000000">
              <w:rPr>
                <w:rtl w:val="0"/>
              </w:rPr>
              <w:t xml:space="preserve">Alcohol consumption at socials</w:t>
            </w:r>
          </w:p>
        </w:tc>
        <w:tc>
          <w:tcPr>
            <w:shd w:fill="ffffff" w:val="clear"/>
          </w:tcPr>
          <w:p w:rsidR="00000000" w:rsidDel="00000000" w:rsidP="00000000" w:rsidRDefault="00000000" w:rsidRPr="00000000" w14:paraId="00000086">
            <w:pPr>
              <w:rPr/>
            </w:pPr>
            <w:r w:rsidDel="00000000" w:rsidR="00000000" w:rsidRPr="00000000">
              <w:rPr>
                <w:rtl w:val="0"/>
              </w:rPr>
              <w:t xml:space="preserve">Participants may become at risk as a result of alcohol consumption resulting in fights, physical injury, or verbal assault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Members of the public may act violently towards participants.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Illness as a result of alcohol consumption </w:t>
            </w:r>
          </w:p>
        </w:tc>
        <w:tc>
          <w:tcPr>
            <w:shd w:fill="ffffff" w:val="clear"/>
          </w:tcPr>
          <w:p w:rsidR="00000000" w:rsidDel="00000000" w:rsidP="00000000" w:rsidRDefault="00000000" w:rsidRPr="00000000" w14:paraId="0000008B">
            <w:pPr>
              <w:rPr/>
            </w:pPr>
            <w:r w:rsidDel="00000000" w:rsidR="00000000" w:rsidRPr="00000000">
              <w:rPr>
                <w:rtl w:val="0"/>
              </w:rPr>
              <w:t xml:space="preserve">Attendees </w:t>
            </w:r>
          </w:p>
          <w:p w:rsidR="00000000" w:rsidDel="00000000" w:rsidP="00000000" w:rsidRDefault="00000000" w:rsidRPr="00000000" w14:paraId="0000008C">
            <w:pPr>
              <w:rPr/>
            </w:pPr>
            <w:r w:rsidDel="00000000" w:rsidR="00000000" w:rsidRPr="00000000">
              <w:rPr>
                <w:rtl w:val="0"/>
              </w:rPr>
              <w:t xml:space="preserve">Those in the vicinity </w:t>
            </w:r>
          </w:p>
          <w:p w:rsidR="00000000" w:rsidDel="00000000" w:rsidP="00000000" w:rsidRDefault="00000000" w:rsidRPr="00000000" w14:paraId="0000008D">
            <w:pPr>
              <w:rPr/>
            </w:pPr>
            <w:r w:rsidDel="00000000" w:rsidR="00000000" w:rsidRPr="00000000">
              <w:rPr>
                <w:rtl w:val="0"/>
              </w:rPr>
              <w:t xml:space="preserve">Members of the public</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91">
            <w:pPr>
              <w:numPr>
                <w:ilvl w:val="0"/>
                <w:numId w:val="6"/>
              </w:numPr>
              <w:ind w:left="360"/>
              <w:rPr>
                <w:sz w:val="20"/>
                <w:szCs w:val="20"/>
              </w:rPr>
            </w:pPr>
            <w:r w:rsidDel="00000000" w:rsidR="00000000" w:rsidRPr="00000000">
              <w:rPr>
                <w:sz w:val="20"/>
                <w:szCs w:val="20"/>
                <w:rtl w:val="0"/>
              </w:rPr>
              <w:t xml:space="preserve">Members are responsible for their individual safety </w:t>
            </w:r>
          </w:p>
          <w:p w:rsidR="00000000" w:rsidDel="00000000" w:rsidP="00000000" w:rsidRDefault="00000000" w:rsidRPr="00000000" w14:paraId="00000092">
            <w:pPr>
              <w:numPr>
                <w:ilvl w:val="0"/>
                <w:numId w:val="6"/>
              </w:numPr>
              <w:ind w:left="360"/>
              <w:rPr>
                <w:sz w:val="20"/>
                <w:szCs w:val="20"/>
                <w:u w:val="none"/>
              </w:rPr>
            </w:pPr>
            <w:r w:rsidDel="00000000" w:rsidR="00000000" w:rsidRPr="00000000">
              <w:rPr>
                <w:sz w:val="20"/>
                <w:szCs w:val="20"/>
                <w:rtl w:val="0"/>
              </w:rPr>
              <w:t xml:space="preserve">Either the Editor or Deputy Editor will stay sober throughout the social and stay until the last person leaves</w:t>
            </w:r>
          </w:p>
          <w:p w:rsidR="00000000" w:rsidDel="00000000" w:rsidP="00000000" w:rsidRDefault="00000000" w:rsidRPr="00000000" w14:paraId="00000093">
            <w:pPr>
              <w:numPr>
                <w:ilvl w:val="0"/>
                <w:numId w:val="6"/>
              </w:numPr>
              <w:ind w:left="360"/>
              <w:rPr>
                <w:sz w:val="20"/>
                <w:szCs w:val="20"/>
              </w:rPr>
            </w:pPr>
            <w:r w:rsidDel="00000000" w:rsidR="00000000" w:rsidRPr="00000000">
              <w:rPr>
                <w:sz w:val="20"/>
                <w:szCs w:val="20"/>
                <w:rtl w:val="0"/>
              </w:rPr>
              <w:t xml:space="preserve">Initiation behaviour not to be tolerated and drinking games to be discouraged</w:t>
            </w:r>
          </w:p>
          <w:p w:rsidR="00000000" w:rsidDel="00000000" w:rsidP="00000000" w:rsidRDefault="00000000" w:rsidRPr="00000000" w14:paraId="00000094">
            <w:pPr>
              <w:numPr>
                <w:ilvl w:val="0"/>
                <w:numId w:val="6"/>
              </w:numPr>
              <w:ind w:left="360"/>
              <w:rPr>
                <w:sz w:val="20"/>
                <w:szCs w:val="20"/>
              </w:rPr>
            </w:pPr>
            <w:r w:rsidDel="00000000" w:rsidR="00000000" w:rsidRPr="00000000">
              <w:rPr>
                <w:sz w:val="20"/>
                <w:szCs w:val="20"/>
                <w:rtl w:val="0"/>
              </w:rPr>
              <w:t xml:space="preserve">For socials at bars/pubs etc bouncers will be present</w:t>
            </w:r>
          </w:p>
          <w:p w:rsidR="00000000" w:rsidDel="00000000" w:rsidP="00000000" w:rsidRDefault="00000000" w:rsidRPr="00000000" w14:paraId="00000095">
            <w:pPr>
              <w:numPr>
                <w:ilvl w:val="0"/>
                <w:numId w:val="6"/>
              </w:numPr>
              <w:ind w:left="360"/>
              <w:rPr>
                <w:sz w:val="20"/>
                <w:szCs w:val="20"/>
              </w:rPr>
            </w:pPr>
            <w:r w:rsidDel="00000000" w:rsidR="00000000" w:rsidRPr="00000000">
              <w:rPr>
                <w:sz w:val="20"/>
                <w:szCs w:val="20"/>
                <w:rtl w:val="0"/>
              </w:rPr>
              <w:t xml:space="preserve">Bar Security staff will need to be alerted and emergency services called as required. </w:t>
            </w:r>
          </w:p>
          <w:p w:rsidR="00000000" w:rsidDel="00000000" w:rsidP="00000000" w:rsidRDefault="00000000" w:rsidRPr="00000000" w14:paraId="00000096">
            <w:pPr>
              <w:numPr>
                <w:ilvl w:val="0"/>
                <w:numId w:val="6"/>
              </w:numPr>
              <w:ind w:left="360"/>
              <w:rPr>
                <w:sz w:val="20"/>
                <w:szCs w:val="20"/>
              </w:rPr>
            </w:pPr>
            <w:r w:rsidDel="00000000" w:rsidR="00000000" w:rsidRPr="00000000">
              <w:rPr>
                <w:sz w:val="20"/>
                <w:szCs w:val="20"/>
                <w:rtl w:val="0"/>
              </w:rPr>
              <w:t xml:space="preserve">Where possible the consumption of alcohol will take place at licensed premises. The conditions on the licence will be adhered to and alcohol will not be served to customers who have drunk to excess</w:t>
            </w:r>
          </w:p>
          <w:p w:rsidR="00000000" w:rsidDel="00000000" w:rsidP="00000000" w:rsidRDefault="00000000" w:rsidRPr="00000000" w14:paraId="00000097">
            <w:pPr>
              <w:numPr>
                <w:ilvl w:val="0"/>
                <w:numId w:val="6"/>
              </w:numPr>
              <w:ind w:left="360"/>
              <w:rPr>
                <w:sz w:val="20"/>
                <w:szCs w:val="20"/>
                <w:u w:val="none"/>
              </w:rPr>
            </w:pPr>
            <w:r w:rsidDel="00000000" w:rsidR="00000000" w:rsidRPr="00000000">
              <w:rPr>
                <w:sz w:val="20"/>
                <w:szCs w:val="20"/>
                <w:rtl w:val="0"/>
              </w:rPr>
              <w:t xml:space="preserve">Attendees who have consumed too much alcohol will be escorted home </w:t>
            </w:r>
          </w:p>
          <w:p w:rsidR="00000000" w:rsidDel="00000000" w:rsidP="00000000" w:rsidRDefault="00000000" w:rsidRPr="00000000" w14:paraId="00000098">
            <w:pPr>
              <w:numPr>
                <w:ilvl w:val="0"/>
                <w:numId w:val="6"/>
              </w:numPr>
              <w:ind w:left="360"/>
              <w:rPr>
                <w:sz w:val="20"/>
                <w:szCs w:val="20"/>
              </w:rPr>
            </w:pPr>
            <w:r w:rsidDel="00000000" w:rsidR="00000000" w:rsidRPr="00000000">
              <w:rPr>
                <w:sz w:val="20"/>
                <w:szCs w:val="20"/>
                <w:rtl w:val="0"/>
              </w:rPr>
              <w:t xml:space="preserve">Committee to select ‘student friendly’ bars/clubs and contact them in advance to inform them of the event</w:t>
            </w:r>
          </w:p>
          <w:p w:rsidR="00000000" w:rsidDel="00000000" w:rsidP="00000000" w:rsidRDefault="00000000" w:rsidRPr="00000000" w14:paraId="00000099">
            <w:pPr>
              <w:numPr>
                <w:ilvl w:val="0"/>
                <w:numId w:val="6"/>
              </w:numPr>
              <w:ind w:left="360"/>
              <w:rPr>
                <w:sz w:val="20"/>
                <w:szCs w:val="20"/>
              </w:rPr>
            </w:pPr>
            <w:r w:rsidDel="00000000" w:rsidR="00000000" w:rsidRPr="00000000">
              <w:rPr>
                <w:sz w:val="20"/>
                <w:szCs w:val="20"/>
                <w:rtl w:val="0"/>
              </w:rPr>
              <w:t xml:space="preserve">Society to follow and share with members Code of conduct/SUSU </w:t>
            </w:r>
            <w:hyperlink r:id="rId9">
              <w:r w:rsidDel="00000000" w:rsidR="00000000" w:rsidRPr="00000000">
                <w:rPr>
                  <w:color w:val="0000ff"/>
                  <w:sz w:val="20"/>
                  <w:szCs w:val="20"/>
                  <w:u w:val="single"/>
                  <w:rtl w:val="0"/>
                </w:rPr>
                <w:t xml:space="preserve">Expect Respect policy</w:t>
              </w:r>
            </w:hyperlink>
            <w:r w:rsidDel="00000000" w:rsidR="00000000" w:rsidRPr="00000000">
              <w:rPr>
                <w:rtl w:val="0"/>
              </w:rPr>
            </w:r>
          </w:p>
        </w:tc>
        <w:tc>
          <w:tcPr>
            <w:shd w:fill="ffffff" w:val="clear"/>
          </w:tcPr>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D">
            <w:pPr>
              <w:numPr>
                <w:ilvl w:val="0"/>
                <w:numId w:val="5"/>
              </w:numPr>
              <w:ind w:left="360"/>
              <w:rPr>
                <w:color w:val="0000ff"/>
                <w:u w:val="single"/>
              </w:rPr>
            </w:pPr>
            <w:r w:rsidDel="00000000" w:rsidR="00000000" w:rsidRPr="00000000">
              <w:rPr>
                <w:rtl w:val="0"/>
              </w:rPr>
              <w:t xml:space="preserve">Follow </w:t>
            </w:r>
            <w:hyperlink r:id="rId10">
              <w:r w:rsidDel="00000000" w:rsidR="00000000" w:rsidRPr="00000000">
                <w:rPr>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09E">
            <w:pPr>
              <w:numPr>
                <w:ilvl w:val="0"/>
                <w:numId w:val="5"/>
              </w:numPr>
              <w:ind w:left="360"/>
            </w:pPr>
            <w:r w:rsidDel="00000000" w:rsidR="00000000" w:rsidRPr="00000000">
              <w:rPr>
                <w:rtl w:val="0"/>
              </w:rPr>
              <w:t xml:space="preserve">Call emergency services as required 111/999</w:t>
            </w:r>
          </w:p>
        </w:tc>
      </w:tr>
      <w:tr>
        <w:trPr>
          <w:cantSplit w:val="1"/>
          <w:trHeight w:val="1296" w:hRule="atLeast"/>
          <w:tblHeader w:val="0"/>
        </w:trPr>
        <w:tc>
          <w:tcPr>
            <w:shd w:fill="ffffff" w:val="clear"/>
          </w:tcPr>
          <w:p w:rsidR="00000000" w:rsidDel="00000000" w:rsidP="00000000" w:rsidRDefault="00000000" w:rsidRPr="00000000" w14:paraId="0000009F">
            <w:pPr>
              <w:rPr/>
            </w:pPr>
            <w:r w:rsidDel="00000000" w:rsidR="00000000" w:rsidRPr="00000000">
              <w:rPr>
                <w:rtl w:val="0"/>
              </w:rPr>
              <w:t xml:space="preserve">Travelling to/from socials </w:t>
            </w:r>
          </w:p>
        </w:tc>
        <w:tc>
          <w:tcPr>
            <w:shd w:fill="ffffff" w:val="clear"/>
          </w:tcPr>
          <w:p w:rsidR="00000000" w:rsidDel="00000000" w:rsidP="00000000" w:rsidRDefault="00000000" w:rsidRPr="00000000" w14:paraId="000000A0">
            <w:pPr>
              <w:rPr/>
            </w:pPr>
            <w:r w:rsidDel="00000000" w:rsidR="00000000" w:rsidRPr="00000000">
              <w:rPr>
                <w:rtl w:val="0"/>
              </w:rPr>
              <w:t xml:space="preserve">Vehicle Collisions </w:t>
            </w:r>
          </w:p>
          <w:p w:rsidR="00000000" w:rsidDel="00000000" w:rsidP="00000000" w:rsidRDefault="00000000" w:rsidRPr="00000000" w14:paraId="000000A1">
            <w:pPr>
              <w:rPr/>
            </w:pPr>
            <w:r w:rsidDel="00000000" w:rsidR="00000000" w:rsidRPr="00000000">
              <w:rPr>
                <w:rtl w:val="0"/>
              </w:rPr>
              <w:t xml:space="preserve">Trips/falls </w:t>
            </w:r>
          </w:p>
          <w:p w:rsidR="00000000" w:rsidDel="00000000" w:rsidP="00000000" w:rsidRDefault="00000000" w:rsidRPr="00000000" w14:paraId="000000A2">
            <w:pPr>
              <w:rPr/>
            </w:pPr>
            <w:r w:rsidDel="00000000" w:rsidR="00000000" w:rsidRPr="00000000">
              <w:rPr>
                <w:rtl w:val="0"/>
              </w:rPr>
              <w:t xml:space="preserve">Unwanted behaviour from members of the public causing distress </w:t>
            </w:r>
          </w:p>
        </w:tc>
        <w:tc>
          <w:tcPr>
            <w:shd w:fill="ffffff" w:val="clear"/>
          </w:tcPr>
          <w:p w:rsidR="00000000" w:rsidDel="00000000" w:rsidP="00000000" w:rsidRDefault="00000000" w:rsidRPr="00000000" w14:paraId="000000A3">
            <w:pPr>
              <w:rPr/>
            </w:pPr>
            <w:r w:rsidDel="00000000" w:rsidR="00000000" w:rsidRPr="00000000">
              <w:rPr>
                <w:rtl w:val="0"/>
              </w:rPr>
              <w:t xml:space="preserve">Attendees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Members of the public </w:t>
            </w:r>
          </w:p>
        </w:tc>
        <w:tc>
          <w:tcPr>
            <w:shd w:fill="ffffff" w:val="clear"/>
          </w:tcPr>
          <w:p w:rsidR="00000000" w:rsidDel="00000000" w:rsidP="00000000" w:rsidRDefault="00000000" w:rsidRPr="00000000" w14:paraId="000000A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A9">
            <w:pPr>
              <w:numPr>
                <w:ilvl w:val="0"/>
                <w:numId w:val="18"/>
              </w:numPr>
              <w:ind w:left="360"/>
              <w:rPr/>
            </w:pPr>
            <w:r w:rsidDel="00000000" w:rsidR="00000000" w:rsidRPr="00000000">
              <w:rPr>
                <w:rtl w:val="0"/>
              </w:rPr>
              <w:t xml:space="preserve">Addresses to always be given to attendees and a safe travel route</w:t>
            </w:r>
          </w:p>
          <w:p w:rsidR="00000000" w:rsidDel="00000000" w:rsidP="00000000" w:rsidRDefault="00000000" w:rsidRPr="00000000" w14:paraId="000000AA">
            <w:pPr>
              <w:numPr>
                <w:ilvl w:val="0"/>
                <w:numId w:val="18"/>
              </w:numPr>
              <w:ind w:left="360"/>
              <w:rPr/>
            </w:pPr>
            <w:r w:rsidDel="00000000" w:rsidR="00000000" w:rsidRPr="00000000">
              <w:rPr>
                <w:rtl w:val="0"/>
              </w:rPr>
              <w:t xml:space="preserve">Attendees will be encouraged to use public transport/not walk alone when dark</w:t>
            </w:r>
          </w:p>
          <w:p w:rsidR="00000000" w:rsidDel="00000000" w:rsidP="00000000" w:rsidRDefault="00000000" w:rsidRPr="00000000" w14:paraId="000000AB">
            <w:pPr>
              <w:numPr>
                <w:ilvl w:val="0"/>
                <w:numId w:val="18"/>
              </w:numPr>
              <w:ind w:left="360"/>
              <w:rPr/>
            </w:pPr>
            <w:r w:rsidDel="00000000" w:rsidR="00000000" w:rsidRPr="00000000">
              <w:rPr>
                <w:rtl w:val="0"/>
              </w:rPr>
              <w:t xml:space="preserve">If walking, attendees will be encouraged to avoid dark alleyways and backstreets </w:t>
            </w:r>
          </w:p>
          <w:p w:rsidR="00000000" w:rsidDel="00000000" w:rsidP="00000000" w:rsidRDefault="00000000" w:rsidRPr="00000000" w14:paraId="000000AC">
            <w:pPr>
              <w:numPr>
                <w:ilvl w:val="0"/>
                <w:numId w:val="18"/>
              </w:numPr>
              <w:ind w:left="360"/>
              <w:rPr/>
            </w:pPr>
            <w:r w:rsidDel="00000000" w:rsidR="00000000" w:rsidRPr="00000000">
              <w:rPr>
                <w:rtl w:val="0"/>
              </w:rPr>
              <w:t xml:space="preserve">Local venues will be used, and where possible, a group will have a meeting place and travel together </w:t>
            </w:r>
          </w:p>
          <w:p w:rsidR="00000000" w:rsidDel="00000000" w:rsidP="00000000" w:rsidRDefault="00000000" w:rsidRPr="00000000" w14:paraId="000000AD">
            <w:pPr>
              <w:numPr>
                <w:ilvl w:val="0"/>
                <w:numId w:val="18"/>
              </w:numPr>
              <w:ind w:left="360"/>
              <w:rPr/>
            </w:pPr>
            <w:r w:rsidDel="00000000" w:rsidR="00000000" w:rsidRPr="00000000">
              <w:rPr>
                <w:rtl w:val="0"/>
              </w:rPr>
              <w:t xml:space="preserve">Committee members will always be contactable to attendees and the venue</w:t>
            </w:r>
          </w:p>
          <w:p w:rsidR="00000000" w:rsidDel="00000000" w:rsidP="00000000" w:rsidRDefault="00000000" w:rsidRPr="00000000" w14:paraId="000000AE">
            <w:pPr>
              <w:numPr>
                <w:ilvl w:val="0"/>
                <w:numId w:val="18"/>
              </w:numPr>
              <w:ind w:left="360"/>
              <w:rPr/>
            </w:pPr>
            <w:r w:rsidDel="00000000" w:rsidR="00000000" w:rsidRPr="00000000">
              <w:rPr>
                <w:rtl w:val="0"/>
              </w:rPr>
              <w:t xml:space="preserve">Avoid large groups of people blocking the road or pedestrian areas</w:t>
            </w:r>
          </w:p>
          <w:p w:rsidR="00000000" w:rsidDel="00000000" w:rsidP="00000000" w:rsidRDefault="00000000" w:rsidRPr="00000000" w14:paraId="000000AF">
            <w:pPr>
              <w:numPr>
                <w:ilvl w:val="0"/>
                <w:numId w:val="18"/>
              </w:numPr>
              <w:ind w:left="360"/>
              <w:rPr/>
            </w:pPr>
            <w:r w:rsidDel="00000000" w:rsidR="00000000" w:rsidRPr="00000000">
              <w:rPr>
                <w:rtl w:val="0"/>
              </w:rPr>
              <w:t xml:space="preserve">Anybody in the group who is very drunk or appears unwell and therefore not safe should be encouraged to go home ideally with someone else. If required a taxi will be called for them (ideally SUSU safety bus will be used, or radio taxis). </w:t>
            </w:r>
          </w:p>
          <w:p w:rsidR="00000000" w:rsidDel="00000000" w:rsidP="00000000" w:rsidRDefault="00000000" w:rsidRPr="00000000" w14:paraId="000000B0">
            <w:pPr>
              <w:numPr>
                <w:ilvl w:val="0"/>
                <w:numId w:val="18"/>
              </w:numPr>
              <w:ind w:left="360"/>
              <w:rPr/>
            </w:pPr>
            <w:r w:rsidDel="00000000" w:rsidR="00000000" w:rsidRPr="00000000">
              <w:rPr>
                <w:rtl w:val="0"/>
              </w:rPr>
              <w:t xml:space="preserve">Be considerate of other pedestrians &amp; road users, keep disturbance &amp; noise down. </w:t>
            </w:r>
          </w:p>
          <w:p w:rsidR="00000000" w:rsidDel="00000000" w:rsidP="00000000" w:rsidRDefault="00000000" w:rsidRPr="00000000" w14:paraId="000000B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B5">
            <w:pPr>
              <w:numPr>
                <w:ilvl w:val="0"/>
                <w:numId w:val="7"/>
              </w:numPr>
              <w:ind w:left="720" w:hanging="360"/>
            </w:pPr>
            <w:r w:rsidDel="00000000" w:rsidR="00000000" w:rsidRPr="00000000">
              <w:rPr>
                <w:rtl w:val="0"/>
              </w:rPr>
              <w:t xml:space="preserve">Local venues will be chosen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7"/>
              </w:numPr>
              <w:ind w:left="720" w:hanging="360"/>
            </w:pPr>
            <w:r w:rsidDel="00000000" w:rsidR="00000000" w:rsidRPr="00000000">
              <w:rPr>
                <w:rtl w:val="0"/>
              </w:rPr>
              <w:t xml:space="preserve">Contact emergency services as required 111/999</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8"/>
              </w:numPr>
              <w:ind w:left="720" w:hanging="360"/>
            </w:pPr>
            <w:r w:rsidDel="00000000" w:rsidR="00000000" w:rsidRPr="00000000">
              <w:rPr>
                <w:rtl w:val="0"/>
              </w:rPr>
              <w:t xml:space="preserve">Incidents are to be reported on the as soon as possible ensuring the duty manager/health and safety officer have been informed.</w:t>
            </w:r>
          </w:p>
          <w:p w:rsidR="00000000" w:rsidDel="00000000" w:rsidP="00000000" w:rsidRDefault="00000000" w:rsidRPr="00000000" w14:paraId="000000BA">
            <w:pPr>
              <w:numPr>
                <w:ilvl w:val="0"/>
                <w:numId w:val="8"/>
              </w:numPr>
              <w:ind w:left="720" w:hanging="360"/>
            </w:pPr>
            <w:r w:rsidDel="00000000" w:rsidR="00000000" w:rsidRPr="00000000">
              <w:rPr>
                <w:rtl w:val="0"/>
              </w:rPr>
              <w:t xml:space="preserve">Follow </w:t>
            </w:r>
            <w:hyperlink r:id="rId11">
              <w:r w:rsidDel="00000000" w:rsidR="00000000" w:rsidRPr="00000000">
                <w:rPr>
                  <w:color w:val="0000ff"/>
                  <w:u w:val="single"/>
                  <w:rtl w:val="0"/>
                </w:rPr>
                <w:t xml:space="preserve">SUSU incident report policy</w:t>
              </w:r>
            </w:hyperlink>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BB">
            <w:pPr>
              <w:rPr/>
            </w:pPr>
            <w:r w:rsidDel="00000000" w:rsidR="00000000" w:rsidRPr="00000000">
              <w:rPr>
                <w:rtl w:val="0"/>
              </w:rPr>
              <w:t xml:space="preserve">Medical emergency </w:t>
            </w:r>
          </w:p>
        </w:tc>
        <w:tc>
          <w:tcPr>
            <w:shd w:fill="ffffff" w:val="clear"/>
          </w:tcPr>
          <w:p w:rsidR="00000000" w:rsidDel="00000000" w:rsidP="00000000" w:rsidRDefault="00000000" w:rsidRPr="00000000" w14:paraId="000000BC">
            <w:pPr>
              <w:rPr/>
            </w:pPr>
            <w:r w:rsidDel="00000000" w:rsidR="00000000" w:rsidRPr="00000000">
              <w:rPr>
                <w:rtl w:val="0"/>
              </w:rPr>
              <w:t xml:space="preserve">Injury </w:t>
            </w:r>
          </w:p>
          <w:p w:rsidR="00000000" w:rsidDel="00000000" w:rsidP="00000000" w:rsidRDefault="00000000" w:rsidRPr="00000000" w14:paraId="000000BD">
            <w:pPr>
              <w:rPr/>
            </w:pPr>
            <w:r w:rsidDel="00000000" w:rsidR="00000000" w:rsidRPr="00000000">
              <w:rPr>
                <w:rtl w:val="0"/>
              </w:rPr>
              <w:t xml:space="preserve">Illness</w:t>
            </w:r>
          </w:p>
          <w:p w:rsidR="00000000" w:rsidDel="00000000" w:rsidP="00000000" w:rsidRDefault="00000000" w:rsidRPr="00000000" w14:paraId="000000BE">
            <w:pPr>
              <w:rPr/>
            </w:pPr>
            <w:r w:rsidDel="00000000" w:rsidR="00000000" w:rsidRPr="00000000">
              <w:rPr>
                <w:rtl w:val="0"/>
              </w:rPr>
              <w:t xml:space="preserve">Distress</w:t>
            </w:r>
          </w:p>
        </w:tc>
        <w:tc>
          <w:tcPr>
            <w:shd w:fill="ffffff" w:val="clear"/>
          </w:tcPr>
          <w:p w:rsidR="00000000" w:rsidDel="00000000" w:rsidP="00000000" w:rsidRDefault="00000000" w:rsidRPr="00000000" w14:paraId="000000BF">
            <w:pPr>
              <w:rPr/>
            </w:pPr>
            <w:r w:rsidDel="00000000" w:rsidR="00000000" w:rsidRPr="00000000">
              <w:rPr>
                <w:rtl w:val="0"/>
              </w:rPr>
              <w:t xml:space="preserve">Attendees</w:t>
            </w:r>
          </w:p>
        </w:tc>
        <w:tc>
          <w:tcPr>
            <w:shd w:fill="ffffff" w:val="clear"/>
          </w:tcPr>
          <w:p w:rsidR="00000000" w:rsidDel="00000000" w:rsidP="00000000" w:rsidRDefault="00000000" w:rsidRPr="00000000" w14:paraId="000000C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C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C3">
            <w:pPr>
              <w:numPr>
                <w:ilvl w:val="0"/>
                <w:numId w:val="15"/>
              </w:numPr>
              <w:ind w:left="360"/>
            </w:pPr>
            <w:r w:rsidDel="00000000" w:rsidR="00000000" w:rsidRPr="00000000">
              <w:rPr>
                <w:rtl w:val="0"/>
              </w:rPr>
              <w:t xml:space="preserve">Advise participants; to bring their personal medication</w:t>
            </w:r>
          </w:p>
          <w:p w:rsidR="00000000" w:rsidDel="00000000" w:rsidP="00000000" w:rsidRDefault="00000000" w:rsidRPr="00000000" w14:paraId="000000C4">
            <w:pPr>
              <w:numPr>
                <w:ilvl w:val="0"/>
                <w:numId w:val="15"/>
              </w:numPr>
              <w:ind w:left="360"/>
            </w:pPr>
            <w:r w:rsidDel="00000000" w:rsidR="00000000" w:rsidRPr="00000000">
              <w:rPr>
                <w:rtl w:val="0"/>
              </w:rPr>
              <w:t xml:space="preserve">Members/Committee to carry out first aid if necessary and </w:t>
            </w:r>
            <w:r w:rsidDel="00000000" w:rsidR="00000000" w:rsidRPr="00000000">
              <w:rPr>
                <w:u w:val="single"/>
                <w:rtl w:val="0"/>
              </w:rPr>
              <w:t xml:space="preserve">only if</w:t>
            </w:r>
            <w:r w:rsidDel="00000000" w:rsidR="00000000" w:rsidRPr="00000000">
              <w:rPr>
                <w:rtl w:val="0"/>
              </w:rPr>
              <w:t xml:space="preserve"> qualified and confident to do so</w:t>
            </w:r>
          </w:p>
          <w:p w:rsidR="00000000" w:rsidDel="00000000" w:rsidP="00000000" w:rsidRDefault="00000000" w:rsidRPr="00000000" w14:paraId="000000C5">
            <w:pPr>
              <w:numPr>
                <w:ilvl w:val="0"/>
                <w:numId w:val="15"/>
              </w:numPr>
              <w:ind w:left="360"/>
            </w:pPr>
            <w:r w:rsidDel="00000000" w:rsidR="00000000" w:rsidRPr="00000000">
              <w:rPr>
                <w:rtl w:val="0"/>
              </w:rPr>
              <w:t xml:space="preserve">Contact emergency services as required 111/999</w:t>
            </w:r>
          </w:p>
          <w:p w:rsidR="00000000" w:rsidDel="00000000" w:rsidP="00000000" w:rsidRDefault="00000000" w:rsidRPr="00000000" w14:paraId="000000C6">
            <w:pPr>
              <w:numPr>
                <w:ilvl w:val="0"/>
                <w:numId w:val="15"/>
              </w:numPr>
              <w:ind w:left="360"/>
            </w:pPr>
            <w:r w:rsidDel="00000000" w:rsidR="00000000" w:rsidRPr="00000000">
              <w:rPr>
                <w:rtl w:val="0"/>
              </w:rPr>
              <w:t xml:space="preserve">Contact SUSU Reception/Venue staff for first aid support</w:t>
            </w:r>
          </w:p>
        </w:tc>
        <w:tc>
          <w:tcPr>
            <w:shd w:fill="ffffff" w:val="clear"/>
          </w:tcPr>
          <w:p w:rsidR="00000000" w:rsidDel="00000000" w:rsidP="00000000" w:rsidRDefault="00000000" w:rsidRPr="00000000" w14:paraId="000000C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C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C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CA">
            <w:pPr>
              <w:numPr>
                <w:ilvl w:val="0"/>
                <w:numId w:val="4"/>
              </w:numPr>
              <w:ind w:left="360"/>
            </w:pPr>
            <w:r w:rsidDel="00000000" w:rsidR="00000000" w:rsidRPr="00000000">
              <w:rPr>
                <w:rtl w:val="0"/>
              </w:rPr>
              <w:t xml:space="preserve">Incidents are to be reported on as soon as possible ensuring the duty manager/health and safety officer have been informed.</w:t>
            </w:r>
          </w:p>
          <w:p w:rsidR="00000000" w:rsidDel="00000000" w:rsidP="00000000" w:rsidRDefault="00000000" w:rsidRPr="00000000" w14:paraId="000000CB">
            <w:pPr>
              <w:numPr>
                <w:ilvl w:val="0"/>
                <w:numId w:val="4"/>
              </w:numPr>
              <w:ind w:left="360"/>
            </w:pPr>
            <w:r w:rsidDel="00000000" w:rsidR="00000000" w:rsidRPr="00000000">
              <w:rPr>
                <w:rtl w:val="0"/>
              </w:rPr>
              <w:t xml:space="preserve">Follow </w:t>
            </w:r>
            <w:hyperlink r:id="rId12">
              <w:r w:rsidDel="00000000" w:rsidR="00000000" w:rsidRPr="00000000">
                <w:rPr>
                  <w:color w:val="0000ff"/>
                  <w:u w:val="single"/>
                  <w:rtl w:val="0"/>
                </w:rPr>
                <w:t xml:space="preserve">SUSU incident report policy</w:t>
              </w:r>
            </w:hyperlink>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CC">
            <w:pPr>
              <w:rPr/>
            </w:pPr>
            <w:r w:rsidDel="00000000" w:rsidR="00000000" w:rsidRPr="00000000">
              <w:rPr>
                <w:rtl w:val="0"/>
              </w:rPr>
              <w:t xml:space="preserve">Events involving Food</w:t>
            </w:r>
          </w:p>
        </w:tc>
        <w:tc>
          <w:tcPr>
            <w:shd w:fill="ffffff" w:val="clear"/>
          </w:tcPr>
          <w:p w:rsidR="00000000" w:rsidDel="00000000" w:rsidP="00000000" w:rsidRDefault="00000000" w:rsidRPr="00000000" w14:paraId="000000CD">
            <w:pPr>
              <w:rPr/>
            </w:pPr>
            <w:r w:rsidDel="00000000" w:rsidR="00000000" w:rsidRPr="00000000">
              <w:rPr>
                <w:rtl w:val="0"/>
              </w:rPr>
              <w:t xml:space="preserve">Allergic reaction</w:t>
            </w:r>
          </w:p>
          <w:p w:rsidR="00000000" w:rsidDel="00000000" w:rsidP="00000000" w:rsidRDefault="00000000" w:rsidRPr="00000000" w14:paraId="000000CE">
            <w:pPr>
              <w:rPr/>
            </w:pPr>
            <w:r w:rsidDel="00000000" w:rsidR="00000000" w:rsidRPr="00000000">
              <w:rPr>
                <w:rtl w:val="0"/>
              </w:rPr>
              <w:t xml:space="preserve">Food poisoning </w:t>
            </w:r>
          </w:p>
        </w:tc>
        <w:tc>
          <w:tcPr>
            <w:shd w:fill="ffffff" w:val="clear"/>
          </w:tcPr>
          <w:p w:rsidR="00000000" w:rsidDel="00000000" w:rsidP="00000000" w:rsidRDefault="00000000" w:rsidRPr="00000000" w14:paraId="000000CF">
            <w:pPr>
              <w:rPr/>
            </w:pPr>
            <w:r w:rsidDel="00000000" w:rsidR="00000000" w:rsidRPr="00000000">
              <w:rPr>
                <w:rtl w:val="0"/>
              </w:rPr>
              <w:t xml:space="preserve">Attendees </w:t>
            </w:r>
          </w:p>
        </w:tc>
        <w:tc>
          <w:tcPr>
            <w:shd w:fill="ffffff" w:val="clear"/>
          </w:tcPr>
          <w:p w:rsidR="00000000" w:rsidDel="00000000" w:rsidP="00000000" w:rsidRDefault="00000000" w:rsidRPr="00000000" w14:paraId="000000D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D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D3">
            <w:pPr>
              <w:numPr>
                <w:ilvl w:val="0"/>
                <w:numId w:val="10"/>
              </w:numPr>
              <w:ind w:left="720" w:hanging="360"/>
              <w:rPr/>
            </w:pPr>
            <w:r w:rsidDel="00000000" w:rsidR="00000000" w:rsidRPr="00000000">
              <w:rPr>
                <w:rtl w:val="0"/>
              </w:rPr>
              <w:t xml:space="preserve">Ensure all allergens and ingredients are labelled</w:t>
            </w:r>
            <w:r w:rsidDel="00000000" w:rsidR="00000000" w:rsidRPr="00000000">
              <w:rPr>
                <w:rtl w:val="0"/>
              </w:rPr>
            </w:r>
          </w:p>
          <w:p w:rsidR="00000000" w:rsidDel="00000000" w:rsidP="00000000" w:rsidRDefault="00000000" w:rsidRPr="00000000" w14:paraId="000000D4">
            <w:pPr>
              <w:numPr>
                <w:ilvl w:val="0"/>
                <w:numId w:val="11"/>
              </w:numPr>
              <w:ind w:left="720" w:hanging="360"/>
              <w:rPr>
                <w:sz w:val="20"/>
                <w:szCs w:val="20"/>
              </w:rPr>
            </w:pPr>
            <w:r w:rsidDel="00000000" w:rsidR="00000000" w:rsidRPr="00000000">
              <w:rPr>
                <w:sz w:val="20"/>
                <w:szCs w:val="20"/>
                <w:rtl w:val="0"/>
              </w:rPr>
              <w:t xml:space="preserve">Homemade items to be avoided by those with allergies and should be made by those with appropriate food hygiene training </w:t>
            </w:r>
          </w:p>
          <w:p w:rsidR="00000000" w:rsidDel="00000000" w:rsidP="00000000" w:rsidRDefault="00000000" w:rsidRPr="00000000" w14:paraId="000000D5">
            <w:pPr>
              <w:numPr>
                <w:ilvl w:val="0"/>
                <w:numId w:val="11"/>
              </w:numPr>
              <w:ind w:left="720" w:hanging="360"/>
              <w:rPr>
                <w:sz w:val="20"/>
                <w:szCs w:val="20"/>
              </w:rPr>
            </w:pPr>
            <w:r w:rsidDel="00000000" w:rsidR="00000000" w:rsidRPr="00000000">
              <w:rPr>
                <w:sz w:val="20"/>
                <w:szCs w:val="20"/>
                <w:rtl w:val="0"/>
              </w:rPr>
              <w:t xml:space="preserve">Only order/buy food at establishments with appropriate food hygiene rating</w:t>
            </w:r>
          </w:p>
          <w:p w:rsidR="00000000" w:rsidDel="00000000" w:rsidP="00000000" w:rsidRDefault="00000000" w:rsidRPr="00000000" w14:paraId="000000D6">
            <w:pPr>
              <w:numPr>
                <w:ilvl w:val="0"/>
                <w:numId w:val="11"/>
              </w:numPr>
              <w:ind w:left="720" w:hanging="360"/>
              <w:rPr>
                <w:sz w:val="20"/>
                <w:szCs w:val="20"/>
              </w:rPr>
            </w:pPr>
            <w:r w:rsidDel="00000000" w:rsidR="00000000" w:rsidRPr="00000000">
              <w:rPr>
                <w:sz w:val="20"/>
                <w:szCs w:val="20"/>
                <w:rtl w:val="0"/>
              </w:rPr>
              <w:t xml:space="preserve">Food to only be provided/eaten when other activities are stopped</w:t>
            </w:r>
          </w:p>
          <w:p w:rsidR="00000000" w:rsidDel="00000000" w:rsidP="00000000" w:rsidRDefault="00000000" w:rsidRPr="00000000" w14:paraId="000000D7">
            <w:pPr>
              <w:numPr>
                <w:ilvl w:val="0"/>
                <w:numId w:val="11"/>
              </w:numPr>
              <w:ind w:left="720" w:hanging="360"/>
              <w:rPr>
                <w:sz w:val="20"/>
                <w:szCs w:val="20"/>
              </w:rPr>
            </w:pPr>
            <w:r w:rsidDel="00000000" w:rsidR="00000000" w:rsidRPr="00000000">
              <w:rPr>
                <w:sz w:val="20"/>
                <w:szCs w:val="20"/>
                <w:rtl w:val="0"/>
              </w:rPr>
              <w:t xml:space="preserve">Follow good food hygiene practices- no handling food when ill, tie back hair, wash hands and equipment regularly using warm water and cleaning products, refrigerate necessary products </w:t>
            </w:r>
            <w:r w:rsidDel="00000000" w:rsidR="00000000" w:rsidRPr="00000000">
              <w:rPr>
                <w:rtl w:val="0"/>
              </w:rPr>
            </w:r>
          </w:p>
        </w:tc>
        <w:tc>
          <w:tcPr>
            <w:shd w:fill="ffffff" w:val="clear"/>
          </w:tcPr>
          <w:p w:rsidR="00000000" w:rsidDel="00000000" w:rsidP="00000000" w:rsidRDefault="00000000" w:rsidRPr="00000000" w14:paraId="000000D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D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D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DB">
            <w:pPr>
              <w:rPr/>
            </w:pPr>
            <w:r w:rsidDel="00000000" w:rsidR="00000000" w:rsidRPr="00000000">
              <w:rPr>
                <w:rtl w:val="0"/>
              </w:rPr>
              <w:t xml:space="preserve">Call for first aid/emergency services a required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Report incidents via SUSU incident report procedure </w:t>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tbl>
      <w:tblPr>
        <w:tblStyle w:val="Table3"/>
        <w:tblW w:w="15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817"/>
        <w:gridCol w:w="1500"/>
        <w:gridCol w:w="540"/>
        <w:gridCol w:w="777"/>
        <w:gridCol w:w="1023"/>
        <w:gridCol w:w="4297"/>
        <w:gridCol w:w="1771"/>
        <w:tblGridChange w:id="0">
          <w:tblGrid>
            <w:gridCol w:w="670"/>
            <w:gridCol w:w="4817"/>
            <w:gridCol w:w="1500"/>
            <w:gridCol w:w="540"/>
            <w:gridCol w:w="777"/>
            <w:gridCol w:w="1023"/>
            <w:gridCol w:w="4297"/>
            <w:gridCol w:w="1771"/>
          </w:tblGrid>
        </w:tblGridChange>
      </w:tblGrid>
      <w:tr>
        <w:trPr>
          <w:cantSplit w:val="1"/>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E0">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1"/>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E8">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F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F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F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0F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F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F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F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1</w:t>
            </w: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t xml:space="preserve">Individual risk assessments for individual events with higher risk levels and anything not covered by generic assessment. This includes:</w:t>
            </w:r>
          </w:p>
          <w:p w:rsidR="00000000" w:rsidDel="00000000" w:rsidP="00000000" w:rsidRDefault="00000000" w:rsidRPr="00000000" w14:paraId="000000FA">
            <w:pPr>
              <w:numPr>
                <w:ilvl w:val="0"/>
                <w:numId w:val="9"/>
              </w:numPr>
              <w:ind w:left="360"/>
              <w:rPr/>
            </w:pPr>
            <w:r w:rsidDel="00000000" w:rsidR="00000000" w:rsidRPr="00000000">
              <w:rPr>
                <w:rtl w:val="0"/>
              </w:rPr>
              <w:t xml:space="preserve">Trips and Tours</w:t>
            </w:r>
          </w:p>
          <w:p w:rsidR="00000000" w:rsidDel="00000000" w:rsidP="00000000" w:rsidRDefault="00000000" w:rsidRPr="00000000" w14:paraId="000000FB">
            <w:pPr>
              <w:numPr>
                <w:ilvl w:val="0"/>
                <w:numId w:val="9"/>
              </w:numPr>
              <w:ind w:left="360"/>
              <w:rPr/>
            </w:pPr>
            <w:r w:rsidDel="00000000" w:rsidR="00000000" w:rsidRPr="00000000">
              <w:rPr>
                <w:rtl w:val="0"/>
              </w:rPr>
              <w:t xml:space="preserve">Fundraising events </w:t>
            </w:r>
          </w:p>
          <w:p w:rsidR="00000000" w:rsidDel="00000000" w:rsidP="00000000" w:rsidRDefault="00000000" w:rsidRPr="00000000" w14:paraId="000000FC">
            <w:pPr>
              <w:numPr>
                <w:ilvl w:val="0"/>
                <w:numId w:val="9"/>
              </w:numPr>
              <w:ind w:left="360"/>
              <w:rPr/>
            </w:pPr>
            <w:r w:rsidDel="00000000" w:rsidR="00000000" w:rsidRPr="00000000">
              <w:rPr>
                <w:rtl w:val="0"/>
              </w:rPr>
              <w:t xml:space="preserve">External Speaker Events</w:t>
            </w:r>
          </w:p>
        </w:tc>
        <w:tc>
          <w:tcPr/>
          <w:p w:rsidR="00000000" w:rsidDel="00000000" w:rsidP="00000000" w:rsidRDefault="00000000" w:rsidRPr="00000000" w14:paraId="000000FD">
            <w:pPr>
              <w:rPr>
                <w:color w:val="000000"/>
              </w:rPr>
            </w:pPr>
            <w:r w:rsidDel="00000000" w:rsidR="00000000" w:rsidRPr="00000000">
              <w:rPr>
                <w:rtl w:val="0"/>
              </w:rPr>
              <w:t xml:space="preserve">All committee members</w:t>
            </w:r>
            <w:r w:rsidDel="00000000" w:rsidR="00000000" w:rsidRPr="00000000">
              <w:rPr>
                <w:rtl w:val="0"/>
              </w:rPr>
            </w:r>
          </w:p>
        </w:tc>
        <w:tc>
          <w:tcPr>
            <w:gridSpan w:val="2"/>
          </w:tcPr>
          <w:p w:rsidR="00000000" w:rsidDel="00000000" w:rsidP="00000000" w:rsidRDefault="00000000" w:rsidRPr="00000000" w14:paraId="000000F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1">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w:t>
            </w: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t xml:space="preserve">Ensure the committee stays in constant contact with one another to discuss plans and risk avoidance. This will be done through an online group chat with every committee member. </w:t>
            </w:r>
          </w:p>
          <w:p w:rsidR="00000000" w:rsidDel="00000000" w:rsidP="00000000" w:rsidRDefault="00000000" w:rsidRPr="00000000" w14:paraId="00000105">
            <w:pP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All committee members</w:t>
            </w:r>
            <w:r w:rsidDel="00000000" w:rsidR="00000000" w:rsidRPr="00000000">
              <w:rPr>
                <w:rtl w:val="0"/>
              </w:rPr>
            </w:r>
          </w:p>
        </w:tc>
        <w:tc>
          <w:tcPr>
            <w:gridSpan w:val="2"/>
          </w:tcPr>
          <w:p w:rsidR="00000000" w:rsidDel="00000000" w:rsidP="00000000" w:rsidRDefault="00000000" w:rsidRPr="00000000" w14:paraId="0000010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A">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C">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E">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0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1">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6">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A">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C">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E">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1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1">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4">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6">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A">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C">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D">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2E">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F">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30">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32">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33">
            <w:pPr>
              <w:spacing w:after="0" w:line="240" w:lineRule="auto"/>
              <w:rPr>
                <w:rFonts w:ascii="Lucida Sans" w:cs="Lucida Sans" w:eastAsia="Lucida Sans" w:hAnsi="Lucida Sans"/>
                <w:color w:val="000000"/>
              </w:rPr>
            </w:pPr>
            <w:r w:rsidDel="00000000" w:rsidR="00000000" w:rsidRPr="00000000">
              <w:rPr>
                <w:rtl w:val="0"/>
              </w:rPr>
            </w:r>
          </w:p>
        </w:tc>
      </w:tr>
      <w:tr>
        <w:trPr>
          <w:cantSplit w:val="1"/>
          <w:trHeight w:val="1520.5078125" w:hRule="atLeast"/>
          <w:tblHeader w:val="0"/>
        </w:trPr>
        <w:tc>
          <w:tcPr>
            <w:gridSpan w:val="5"/>
            <w:tcBorders>
              <w:bottom w:color="000000" w:space="0" w:sz="0" w:val="nil"/>
            </w:tcBorders>
          </w:tcPr>
          <w:p w:rsidR="00000000" w:rsidDel="00000000" w:rsidP="00000000" w:rsidRDefault="00000000" w:rsidRPr="00000000" w14:paraId="0000013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13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Pr>
              <mc:AlternateContent>
                <mc:Choice Requires="wpg">
                  <w:drawing>
                    <wp:inline distB="114300" distT="114300" distL="114300" distR="114300">
                      <wp:extent cx="1271588" cy="871037"/>
                      <wp:effectExtent b="0" l="0" r="0" t="0"/>
                      <wp:docPr id="10" name=""/>
                      <a:graphic>
                        <a:graphicData uri="http://schemas.microsoft.com/office/word/2010/wordprocessingShape">
                          <wps:wsp>
                            <wps:cNvSpPr/>
                            <wps:cNvPr id="18" name="Shape 18"/>
                            <wps:spPr>
                              <a:xfrm>
                                <a:off x="1044000" y="1108077"/>
                                <a:ext cx="3102250" cy="2126825"/>
                              </a:xfrm>
                              <a:custGeom>
                                <a:rect b="b" l="l" r="r" t="t"/>
                                <a:pathLst>
                                  <a:path extrusionOk="0" h="85073" w="124090">
                                    <a:moveTo>
                                      <a:pt x="11959" y="72526"/>
                                    </a:moveTo>
                                    <a:cubicBezTo>
                                      <a:pt x="9406" y="59755"/>
                                      <a:pt x="16168" y="46807"/>
                                      <a:pt x="19017" y="34099"/>
                                    </a:cubicBezTo>
                                    <a:cubicBezTo>
                                      <a:pt x="20549" y="27263"/>
                                      <a:pt x="21899" y="20355"/>
                                      <a:pt x="24114" y="13709"/>
                                    </a:cubicBezTo>
                                    <a:cubicBezTo>
                                      <a:pt x="25483" y="9602"/>
                                      <a:pt x="26143" y="1488"/>
                                      <a:pt x="30388" y="2338"/>
                                    </a:cubicBezTo>
                                    <a:cubicBezTo>
                                      <a:pt x="34515" y="3164"/>
                                      <a:pt x="34883" y="9619"/>
                                      <a:pt x="35878" y="13709"/>
                                    </a:cubicBezTo>
                                    <a:cubicBezTo>
                                      <a:pt x="38539" y="24647"/>
                                      <a:pt x="41093" y="35659"/>
                                      <a:pt x="44896" y="46254"/>
                                    </a:cubicBezTo>
                                    <a:cubicBezTo>
                                      <a:pt x="47307" y="52970"/>
                                      <a:pt x="50523" y="59595"/>
                                      <a:pt x="55091" y="65076"/>
                                    </a:cubicBezTo>
                                    <a:cubicBezTo>
                                      <a:pt x="55766" y="65886"/>
                                      <a:pt x="58421" y="67520"/>
                                      <a:pt x="57836" y="66644"/>
                                    </a:cubicBezTo>
                                    <a:cubicBezTo>
                                      <a:pt x="46997" y="50406"/>
                                      <a:pt x="26904" y="33242"/>
                                      <a:pt x="7646" y="36452"/>
                                    </a:cubicBezTo>
                                    <a:cubicBezTo>
                                      <a:pt x="5113" y="36874"/>
                                      <a:pt x="1737" y="36358"/>
                                      <a:pt x="196" y="38412"/>
                                    </a:cubicBezTo>
                                    <a:cubicBezTo>
                                      <a:pt x="-196" y="38935"/>
                                      <a:pt x="1115" y="39663"/>
                                      <a:pt x="1764" y="39588"/>
                                    </a:cubicBezTo>
                                    <a:cubicBezTo>
                                      <a:pt x="6741" y="39014"/>
                                      <a:pt x="11775" y="37875"/>
                                      <a:pt x="16272" y="35667"/>
                                    </a:cubicBezTo>
                                    <a:cubicBezTo>
                                      <a:pt x="30985" y="28444"/>
                                      <a:pt x="44420" y="18811"/>
                                      <a:pt x="57836" y="9396"/>
                                    </a:cubicBezTo>
                                    <a:cubicBezTo>
                                      <a:pt x="61754" y="6647"/>
                                      <a:pt x="73783" y="-1162"/>
                                      <a:pt x="69599" y="1162"/>
                                    </a:cubicBezTo>
                                    <a:cubicBezTo>
                                      <a:pt x="59256" y="6907"/>
                                      <a:pt x="45290" y="14092"/>
                                      <a:pt x="44112" y="25865"/>
                                    </a:cubicBezTo>
                                    <a:cubicBezTo>
                                      <a:pt x="43657" y="30408"/>
                                      <a:pt x="52884" y="28774"/>
                                      <a:pt x="57444" y="29002"/>
                                    </a:cubicBezTo>
                                    <a:cubicBezTo>
                                      <a:pt x="64671" y="29364"/>
                                      <a:pt x="75688" y="29541"/>
                                      <a:pt x="77833" y="36452"/>
                                    </a:cubicBezTo>
                                    <a:cubicBezTo>
                                      <a:pt x="81026" y="46740"/>
                                      <a:pt x="68555" y="57725"/>
                                      <a:pt x="59012" y="62723"/>
                                    </a:cubicBezTo>
                                    <a:cubicBezTo>
                                      <a:pt x="54508" y="65082"/>
                                      <a:pt x="48517" y="70549"/>
                                      <a:pt x="44504" y="67428"/>
                                    </a:cubicBezTo>
                                    <a:cubicBezTo>
                                      <a:pt x="29083" y="55435"/>
                                      <a:pt x="37613" y="12125"/>
                                      <a:pt x="57052" y="10180"/>
                                    </a:cubicBezTo>
                                    <a:cubicBezTo>
                                      <a:pt x="61619" y="9723"/>
                                      <a:pt x="68203" y="10659"/>
                                      <a:pt x="69991" y="14886"/>
                                    </a:cubicBezTo>
                                    <a:cubicBezTo>
                                      <a:pt x="74705" y="26025"/>
                                      <a:pt x="70108" y="39559"/>
                                      <a:pt x="66070" y="50960"/>
                                    </a:cubicBezTo>
                                    <a:cubicBezTo>
                                      <a:pt x="65223" y="53352"/>
                                      <a:pt x="63868" y="58641"/>
                                      <a:pt x="61757" y="57233"/>
                                    </a:cubicBezTo>
                                    <a:cubicBezTo>
                                      <a:pt x="59147" y="55493"/>
                                      <a:pt x="61113" y="50893"/>
                                      <a:pt x="61757" y="47823"/>
                                    </a:cubicBezTo>
                                    <a:cubicBezTo>
                                      <a:pt x="63660" y="38748"/>
                                      <a:pt x="63556" y="38711"/>
                                      <a:pt x="66070" y="29786"/>
                                    </a:cubicBezTo>
                                    <a:cubicBezTo>
                                      <a:pt x="69507" y="17583"/>
                                      <a:pt x="79881" y="-3386"/>
                                      <a:pt x="91557" y="1554"/>
                                    </a:cubicBezTo>
                                    <a:cubicBezTo>
                                      <a:pt x="100358" y="5277"/>
                                      <a:pt x="93011" y="21113"/>
                                      <a:pt x="89989" y="30178"/>
                                    </a:cubicBezTo>
                                    <a:cubicBezTo>
                                      <a:pt x="87557" y="37472"/>
                                      <a:pt x="87572" y="37480"/>
                                      <a:pt x="84891" y="44686"/>
                                    </a:cubicBezTo>
                                    <a:cubicBezTo>
                                      <a:pt x="84432" y="45919"/>
                                      <a:pt x="83395" y="48315"/>
                                      <a:pt x="83715" y="47039"/>
                                    </a:cubicBezTo>
                                    <a:cubicBezTo>
                                      <a:pt x="87459" y="32093"/>
                                      <a:pt x="96703" y="17751"/>
                                      <a:pt x="108810" y="8220"/>
                                    </a:cubicBezTo>
                                    <a:cubicBezTo>
                                      <a:pt x="112969" y="4946"/>
                                      <a:pt x="122943" y="-2507"/>
                                      <a:pt x="123710" y="2730"/>
                                    </a:cubicBezTo>
                                    <a:cubicBezTo>
                                      <a:pt x="125909" y="17755"/>
                                      <a:pt x="117261" y="32428"/>
                                      <a:pt x="113123" y="47039"/>
                                    </a:cubicBezTo>
                                    <a:cubicBezTo>
                                      <a:pt x="109603" y="59469"/>
                                      <a:pt x="106211" y="72165"/>
                                      <a:pt x="105673" y="8507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271588" cy="871037"/>
                      <wp:effectExtent b="0" l="0" r="0" t="0"/>
                      <wp:docPr id="1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71588" cy="871037"/>
                              </a:xfrm>
                              <a:prstGeom prst="rect"/>
                              <a:ln/>
                            </pic:spPr>
                          </pic:pic>
                        </a:graphicData>
                      </a:graphic>
                    </wp:inline>
                  </w:drawing>
                </mc:Fallback>
              </mc:AlternateConten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3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w:rPr>
                <w:rFonts w:ascii="Lucida Sans" w:cs="Lucida Sans" w:eastAsia="Lucida Sans" w:hAnsi="Lucida Sans"/>
                <w:color w:val="000000"/>
              </w:rPr>
              <mc:AlternateContent>
                <mc:Choice Requires="wpg">
                  <w:drawing>
                    <wp:inline distB="114300" distT="114300" distL="114300" distR="114300">
                      <wp:extent cx="1628967" cy="1134586"/>
                      <wp:effectExtent b="0" l="0" r="0" t="0"/>
                      <wp:docPr id="7" name=""/>
                      <a:graphic>
                        <a:graphicData uri="http://schemas.microsoft.com/office/word/2010/wordprocessingShape">
                          <wps:wsp>
                            <wps:cNvSpPr/>
                            <wps:cNvPr id="2" name="Shape 2"/>
                            <wps:spPr>
                              <a:xfrm>
                                <a:off x="732366" y="715600"/>
                                <a:ext cx="4788400" cy="3326000"/>
                              </a:xfrm>
                              <a:custGeom>
                                <a:rect b="b" l="l" r="r" t="t"/>
                                <a:pathLst>
                                  <a:path extrusionOk="0" h="133040" w="191536">
                                    <a:moveTo>
                                      <a:pt x="2074" y="74109"/>
                                    </a:moveTo>
                                    <a:cubicBezTo>
                                      <a:pt x="22737" y="74109"/>
                                      <a:pt x="40031" y="55373"/>
                                      <a:pt x="53832" y="39995"/>
                                    </a:cubicBezTo>
                                    <a:cubicBezTo>
                                      <a:pt x="60290" y="32799"/>
                                      <a:pt x="70167" y="11763"/>
                                      <a:pt x="60498" y="11763"/>
                                    </a:cubicBezTo>
                                    <a:cubicBezTo>
                                      <a:pt x="51306" y="11763"/>
                                      <a:pt x="42987" y="18896"/>
                                      <a:pt x="36579" y="25487"/>
                                    </a:cubicBezTo>
                                    <a:cubicBezTo>
                                      <a:pt x="24062" y="38361"/>
                                      <a:pt x="13576" y="54186"/>
                                      <a:pt x="8348" y="71364"/>
                                    </a:cubicBezTo>
                                    <a:cubicBezTo>
                                      <a:pt x="4982" y="82425"/>
                                      <a:pt x="-6255" y="102546"/>
                                      <a:pt x="4819" y="105870"/>
                                    </a:cubicBezTo>
                                    <a:cubicBezTo>
                                      <a:pt x="15548" y="109091"/>
                                      <a:pt x="23154" y="92451"/>
                                      <a:pt x="29914" y="83519"/>
                                    </a:cubicBezTo>
                                    <a:cubicBezTo>
                                      <a:pt x="47315" y="60525"/>
                                      <a:pt x="65595" y="38035"/>
                                      <a:pt x="85985" y="17645"/>
                                    </a:cubicBezTo>
                                    <a:cubicBezTo>
                                      <a:pt x="93065" y="10565"/>
                                      <a:pt x="100283" y="0"/>
                                      <a:pt x="110296" y="0"/>
                                    </a:cubicBezTo>
                                    <a:cubicBezTo>
                                      <a:pt x="112116" y="0"/>
                                      <a:pt x="109297" y="3551"/>
                                      <a:pt x="108336" y="5097"/>
                                    </a:cubicBezTo>
                                    <a:cubicBezTo>
                                      <a:pt x="104891" y="10640"/>
                                      <a:pt x="104981" y="10703"/>
                                      <a:pt x="101278" y="16077"/>
                                    </a:cubicBezTo>
                                    <a:cubicBezTo>
                                      <a:pt x="95045" y="25124"/>
                                      <a:pt x="89431" y="34584"/>
                                      <a:pt x="83633" y="43916"/>
                                    </a:cubicBezTo>
                                    <a:cubicBezTo>
                                      <a:pt x="72277" y="62195"/>
                                      <a:pt x="60784" y="80410"/>
                                      <a:pt x="50303" y="99204"/>
                                    </a:cubicBezTo>
                                    <a:cubicBezTo>
                                      <a:pt x="45491" y="107833"/>
                                      <a:pt x="40928" y="116604"/>
                                      <a:pt x="36579" y="125475"/>
                                    </a:cubicBezTo>
                                    <a:cubicBezTo>
                                      <a:pt x="35316" y="128052"/>
                                      <a:pt x="34930" y="131859"/>
                                      <a:pt x="32266" y="132925"/>
                                    </a:cubicBezTo>
                                    <a:cubicBezTo>
                                      <a:pt x="30192" y="133755"/>
                                      <a:pt x="33677" y="128676"/>
                                      <a:pt x="34619" y="126651"/>
                                    </a:cubicBezTo>
                                    <a:cubicBezTo>
                                      <a:pt x="37616" y="120207"/>
                                      <a:pt x="37418" y="120115"/>
                                      <a:pt x="40501" y="113712"/>
                                    </a:cubicBezTo>
                                    <a:cubicBezTo>
                                      <a:pt x="44004" y="106437"/>
                                      <a:pt x="47994" y="99390"/>
                                      <a:pt x="52264" y="92538"/>
                                    </a:cubicBezTo>
                                    <a:cubicBezTo>
                                      <a:pt x="68065" y="67182"/>
                                      <a:pt x="88248" y="43334"/>
                                      <a:pt x="113041" y="26663"/>
                                    </a:cubicBezTo>
                                    <a:cubicBezTo>
                                      <a:pt x="123130" y="19879"/>
                                      <a:pt x="133966" y="13770"/>
                                      <a:pt x="145586" y="10195"/>
                                    </a:cubicBezTo>
                                    <a:cubicBezTo>
                                      <a:pt x="148483" y="9304"/>
                                      <a:pt x="154604" y="5988"/>
                                      <a:pt x="154604" y="9019"/>
                                    </a:cubicBezTo>
                                    <a:cubicBezTo>
                                      <a:pt x="154604" y="12070"/>
                                      <a:pt x="150635" y="13684"/>
                                      <a:pt x="148331" y="15684"/>
                                    </a:cubicBezTo>
                                    <a:cubicBezTo>
                                      <a:pt x="142519" y="20732"/>
                                      <a:pt x="136619" y="25679"/>
                                      <a:pt x="130686" y="30585"/>
                                    </a:cubicBezTo>
                                    <a:cubicBezTo>
                                      <a:pt x="112311" y="45780"/>
                                      <a:pt x="93522" y="60499"/>
                                      <a:pt x="74222" y="74501"/>
                                    </a:cubicBezTo>
                                    <a:cubicBezTo>
                                      <a:pt x="68909" y="78355"/>
                                      <a:pt x="63475" y="82041"/>
                                      <a:pt x="58145" y="85872"/>
                                    </a:cubicBezTo>
                                    <a:cubicBezTo>
                                      <a:pt x="55143" y="88030"/>
                                      <a:pt x="48252" y="90638"/>
                                      <a:pt x="50303" y="93714"/>
                                    </a:cubicBezTo>
                                    <a:cubicBezTo>
                                      <a:pt x="52962" y="97702"/>
                                      <a:pt x="59630" y="96667"/>
                                      <a:pt x="64419" y="96459"/>
                                    </a:cubicBezTo>
                                    <a:cubicBezTo>
                                      <a:pt x="79560" y="95801"/>
                                      <a:pt x="94591" y="91726"/>
                                      <a:pt x="108728" y="86264"/>
                                    </a:cubicBezTo>
                                    <a:cubicBezTo>
                                      <a:pt x="129431" y="78265"/>
                                      <a:pt x="149236" y="67044"/>
                                      <a:pt x="166368" y="52935"/>
                                    </a:cubicBezTo>
                                    <a:cubicBezTo>
                                      <a:pt x="176626" y="44487"/>
                                      <a:pt x="192040" y="35234"/>
                                      <a:pt x="191463" y="21958"/>
                                    </a:cubicBezTo>
                                    <a:cubicBezTo>
                                      <a:pt x="191066" y="12817"/>
                                      <a:pt x="172770" y="19300"/>
                                      <a:pt x="164015" y="21958"/>
                                    </a:cubicBezTo>
                                    <a:cubicBezTo>
                                      <a:pt x="152779" y="25369"/>
                                      <a:pt x="141512" y="28681"/>
                                      <a:pt x="130294" y="32153"/>
                                    </a:cubicBezTo>
                                    <a:cubicBezTo>
                                      <a:pt x="101273" y="41136"/>
                                      <a:pt x="71863" y="49385"/>
                                      <a:pt x="44030" y="6156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628967" cy="1134586"/>
                      <wp:effectExtent b="0" l="0" r="0" t="0"/>
                      <wp:docPr id="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628967" cy="1134586"/>
                              </a:xfrm>
                              <a:prstGeom prst="rect"/>
                              <a:ln/>
                            </pic:spPr>
                          </pic:pic>
                        </a:graphicData>
                      </a:graphic>
                    </wp:inline>
                  </w:drawing>
                </mc:Fallback>
              </mc:AlternateContent>
            </w:r>
            <w:r w:rsidDel="00000000" w:rsidR="00000000" w:rsidRPr="00000000">
              <w:rPr>
                <w:rtl w:val="0"/>
              </w:rPr>
            </w:r>
          </w:p>
        </w:tc>
      </w:tr>
      <w:tr>
        <w:trPr>
          <w:cantSplit w:val="1"/>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3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br w:type="textWrapping"/>
              <w:t xml:space="preserve">A</w:t>
            </w:r>
            <w:r w:rsidDel="00000000" w:rsidR="00000000" w:rsidRPr="00000000">
              <w:rPr>
                <w:rFonts w:ascii="Lucida Sans" w:cs="Lucida Sans" w:eastAsia="Lucida Sans" w:hAnsi="Lucida Sans"/>
                <w:rtl w:val="0"/>
              </w:rPr>
              <w:t xml:space="preserve">MY SCOTT-MUNDEN</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42">
            <w:pPr>
              <w:spacing w:after="0" w:line="240" w:lineRule="auto"/>
              <w:jc w:val="left"/>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7/12/</w:t>
            </w:r>
            <w:r w:rsidDel="00000000" w:rsidR="00000000" w:rsidRPr="00000000">
              <w:rPr>
                <w:rFonts w:ascii="Lucida Sans" w:cs="Lucida Sans" w:eastAsia="Lucida Sans" w:hAnsi="Lucida Sans"/>
                <w:rtl w:val="0"/>
              </w:rPr>
              <w:t xml:space="preserve">22</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E</w:t>
            </w:r>
            <w:r w:rsidDel="00000000" w:rsidR="00000000" w:rsidRPr="00000000">
              <w:rPr>
                <w:rFonts w:ascii="Lucida Sans" w:cs="Lucida Sans" w:eastAsia="Lucida Sans" w:hAnsi="Lucida Sans"/>
                <w:rtl w:val="0"/>
              </w:rPr>
              <w:t xml:space="preserve">MILY POOLE</w:t>
            </w:r>
            <w:r w:rsidDel="00000000" w:rsidR="00000000" w:rsidRPr="00000000">
              <w:rPr>
                <w:rFonts w:ascii="Lucida Sans" w:cs="Lucida Sans" w:eastAsia="Lucida Sans" w:hAnsi="Lucida Sans"/>
                <w:color w:val="000000"/>
                <w:rtl w:val="0"/>
              </w:rPr>
              <w:br w:type="textWrapping"/>
            </w:r>
          </w:p>
        </w:tc>
        <w:tc>
          <w:tcPr>
            <w:tcBorders>
              <w:top w:color="000000" w:space="0" w:sz="0" w:val="nil"/>
              <w:left w:color="000000" w:space="0" w:sz="0" w:val="nil"/>
            </w:tcBorders>
          </w:tcPr>
          <w:p w:rsidR="00000000" w:rsidDel="00000000" w:rsidP="00000000" w:rsidRDefault="00000000" w:rsidRPr="00000000" w14:paraId="000001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w:t>
            </w:r>
            <w:r w:rsidDel="00000000" w:rsidR="00000000" w:rsidRPr="00000000">
              <w:rPr>
                <w:rFonts w:ascii="Lucida Sans" w:cs="Lucida Sans" w:eastAsia="Lucida Sans" w:hAnsi="Lucida Sans"/>
                <w:rtl w:val="0"/>
              </w:rPr>
              <w:t xml:space="preserve">e: 7/12/22</w:t>
            </w:r>
            <w:r w:rsidDel="00000000" w:rsidR="00000000" w:rsidRPr="00000000">
              <w:rPr>
                <w:rtl w:val="0"/>
              </w:rPr>
            </w:r>
          </w:p>
        </w:tc>
      </w:tr>
    </w:tbl>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4C">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4D">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4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
                      <a:graphic>
                        <a:graphicData uri="http://schemas.microsoft.com/office/word/2010/wordprocessingGroup">
                          <wpg:wgp>
                            <wpg:cNvGrpSpPr/>
                            <wpg:grpSpPr>
                              <a:xfrm>
                                <a:off x="4199800" y="3038625"/>
                                <a:ext cx="2266950" cy="1457325"/>
                                <a:chOff x="4199800" y="3038625"/>
                                <a:chExt cx="2279725" cy="1470125"/>
                              </a:xfrm>
                            </wpg:grpSpPr>
                            <wpg:grpSp>
                              <wpg:cNvGrpSpPr/>
                              <wpg:grpSpPr>
                                <a:xfrm>
                                  <a:off x="4212525" y="3051338"/>
                                  <a:ext cx="2266950" cy="1457325"/>
                                  <a:chOff x="0" y="0"/>
                                  <a:chExt cx="2279675" cy="1470050"/>
                                </a:xfrm>
                              </wpg:grpSpPr>
                              <wps:wsp>
                                <wps:cNvSpPr/>
                                <wps:cNvPr id="5" name="Shape 5"/>
                                <wps:spPr>
                                  <a:xfrm>
                                    <a:off x="0" y="0"/>
                                    <a:ext cx="2279675" cy="147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7" name="Shape 7"/>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0" name="Shape 10"/>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2" name="Shape 12"/>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4" name="Shape 14"/>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6" name="Shape 16"/>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50">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51">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5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55">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58">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59">
            <w:pPr>
              <w:rPr>
                <w:sz w:val="24"/>
                <w:szCs w:val="24"/>
              </w:rPr>
            </w:pPr>
            <w:r w:rsidDel="00000000" w:rsidR="00000000" w:rsidRPr="00000000">
              <w:rPr>
                <w:rtl w:val="0"/>
              </w:rPr>
            </w:r>
          </w:p>
        </w:tc>
        <w:tc>
          <w:tcPr>
            <w:vMerge w:val="continue"/>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5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5C">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5D">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160">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183">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8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91">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9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93">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9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9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9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9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9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9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9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9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9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9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9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A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A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A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A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A5">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
                <a:graphic>
                  <a:graphicData uri="http://schemas.microsoft.com/office/word/2010/wordprocessingShape">
                    <wps:wsp>
                      <wps:cNvSpPr/>
                      <wps:cNvPr id="3" name="Shape 3"/>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A6">
      <w:pPr>
        <w:rPr/>
      </w:pPr>
      <w:r w:rsidDel="00000000" w:rsidR="00000000" w:rsidRPr="00000000">
        <w:rPr>
          <w:rtl w:val="0"/>
        </w:rPr>
      </w:r>
    </w:p>
    <w:tbl>
      <w:tblPr>
        <w:tblStyle w:val="Table7"/>
        <w:tblW w:w="4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A7">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A9">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AA">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AB">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AC">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AD">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AE">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AF">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B0">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B1">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B2">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rtl w:val="0"/>
        </w:rPr>
      </w:r>
    </w:p>
    <w:sectPr>
      <w:headerReference r:id="rId17" w:type="default"/>
      <w:footerReference r:id="rId18"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8">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9">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13" Type="http://schemas.openxmlformats.org/officeDocument/2006/relationships/image" Target="media/image4.png"/><Relationship Id="rId12" Type="http://schemas.openxmlformats.org/officeDocument/2006/relationships/hyperlink" Target="https://www.susu.org/groups/admin/howto/protectionaccid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downloads/SUSU-Expect-Respect-Policy.pdf" TargetMode="External"/><Relationship Id="rId15" Type="http://schemas.openxmlformats.org/officeDocument/2006/relationships/image" Target="media/image3.png"/><Relationship Id="rId14" Type="http://schemas.openxmlformats.org/officeDocument/2006/relationships/image" Target="media/image1.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LN7pbMoxIZa3ZRD8swuPDXn8g==">AMUW2mX99KZTkD11tSBqwvO4gAEReCsVmc7g15ztabtCJTZjKClaL84LCZ6WaYDmFgRisbLK6tP87l54q9Oh12icnjWVx/+VACjrj+e3KglOuFUiphoWJZKeUjZhWgW8dgDnLS5Em/h1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2018-01-26T16:10:00Z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