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142A7B" w14:paraId="3C5F03FB" w14:textId="77777777" w:rsidTr="55880447">
        <w:trPr>
          <w:trHeight w:val="338"/>
        </w:trPr>
        <w:tc>
          <w:tcPr>
            <w:tcW w:w="5000" w:type="pct"/>
            <w:gridSpan w:val="5"/>
            <w:shd w:val="clear" w:color="auto" w:fill="808080" w:themeFill="background1" w:themeFillShade="80"/>
          </w:tcPr>
          <w:p w14:paraId="3C5F03FA" w14:textId="77777777" w:rsidR="00E928A8" w:rsidRPr="00142A7B" w:rsidRDefault="00E928A8" w:rsidP="00E928A8">
            <w:pPr>
              <w:pStyle w:val="ListParagraph"/>
              <w:ind w:left="170"/>
              <w:jc w:val="center"/>
              <w:rPr>
                <w:rFonts w:cstheme="minorHAnsi"/>
                <w:b/>
              </w:rPr>
            </w:pPr>
            <w:r w:rsidRPr="00142A7B">
              <w:rPr>
                <w:rFonts w:cstheme="minorHAnsi"/>
                <w:b/>
                <w:bCs/>
                <w:color w:val="FFFFFF" w:themeColor="background1"/>
              </w:rPr>
              <w:t>Risk Assessment</w:t>
            </w:r>
          </w:p>
        </w:tc>
      </w:tr>
      <w:tr w:rsidR="00A156C3" w:rsidRPr="00142A7B" w14:paraId="3C5F0400" w14:textId="77777777" w:rsidTr="55880447">
        <w:trPr>
          <w:trHeight w:val="338"/>
        </w:trPr>
        <w:tc>
          <w:tcPr>
            <w:tcW w:w="1156" w:type="pct"/>
            <w:shd w:val="clear" w:color="auto" w:fill="auto"/>
          </w:tcPr>
          <w:p w14:paraId="3C5F03FC" w14:textId="77777777" w:rsidR="00A156C3" w:rsidRPr="00142A7B" w:rsidRDefault="00A156C3" w:rsidP="00A156C3">
            <w:pPr>
              <w:pStyle w:val="ListParagraph"/>
              <w:ind w:left="170"/>
              <w:rPr>
                <w:rFonts w:cstheme="minorHAnsi"/>
                <w:b/>
              </w:rPr>
            </w:pPr>
            <w:r w:rsidRPr="00142A7B">
              <w:rPr>
                <w:rFonts w:cstheme="minorHAnsi"/>
                <w:b/>
              </w:rPr>
              <w:t>Risk Assessment for the activity of</w:t>
            </w:r>
          </w:p>
        </w:tc>
        <w:tc>
          <w:tcPr>
            <w:tcW w:w="2793" w:type="pct"/>
            <w:gridSpan w:val="2"/>
            <w:shd w:val="clear" w:color="auto" w:fill="auto"/>
          </w:tcPr>
          <w:p w14:paraId="752E55AA" w14:textId="77777777" w:rsidR="00A156C3" w:rsidRPr="00142A7B" w:rsidRDefault="00BA6693" w:rsidP="55880447">
            <w:pPr>
              <w:pStyle w:val="ListParagraph"/>
              <w:ind w:left="170"/>
              <w:rPr>
                <w:rFonts w:cstheme="minorHAnsi"/>
                <w:b/>
                <w:bCs/>
              </w:rPr>
            </w:pPr>
            <w:r w:rsidRPr="00142A7B">
              <w:rPr>
                <w:rFonts w:cstheme="minorHAnsi"/>
                <w:b/>
                <w:bCs/>
              </w:rPr>
              <w:t>Take me Out</w:t>
            </w:r>
          </w:p>
          <w:p w14:paraId="3C5F03FD" w14:textId="0CDB50D1" w:rsidR="00282A10" w:rsidRPr="00142A7B" w:rsidRDefault="00282A10" w:rsidP="55880447">
            <w:pPr>
              <w:pStyle w:val="ListParagraph"/>
              <w:ind w:left="170"/>
              <w:rPr>
                <w:rFonts w:cstheme="minorHAnsi"/>
              </w:rPr>
            </w:pPr>
            <w:r w:rsidRPr="00142A7B">
              <w:rPr>
                <w:rFonts w:cstheme="minorHAnsi"/>
              </w:rPr>
              <w:t>TMO is a fundraising event, ticketed at £</w:t>
            </w:r>
            <w:r w:rsidRPr="00142A7B">
              <w:rPr>
                <w:rFonts w:cstheme="minorHAnsi"/>
              </w:rPr>
              <w:t>5</w:t>
            </w:r>
            <w:r w:rsidRPr="00142A7B">
              <w:rPr>
                <w:rFonts w:cstheme="minorHAnsi"/>
              </w:rPr>
              <w:t xml:space="preserve"> for entry at the box Office. This ticket allows a person to be </w:t>
            </w:r>
            <w:r w:rsidR="00142A7B" w:rsidRPr="00142A7B">
              <w:rPr>
                <w:rFonts w:cstheme="minorHAnsi"/>
              </w:rPr>
              <w:t>a part</w:t>
            </w:r>
            <w:r w:rsidRPr="00142A7B">
              <w:rPr>
                <w:rFonts w:cstheme="minorHAnsi"/>
              </w:rPr>
              <w:t xml:space="preserve"> of the audience for the event, which will resemble the ‘Take Me Out’ television show. The proceeds of the event will raise money for our 20</w:t>
            </w:r>
            <w:r w:rsidRPr="00142A7B">
              <w:rPr>
                <w:rFonts w:cstheme="minorHAnsi"/>
              </w:rPr>
              <w:t>20</w:t>
            </w:r>
            <w:r w:rsidRPr="00142A7B">
              <w:rPr>
                <w:rFonts w:cstheme="minorHAnsi"/>
              </w:rPr>
              <w:t>/202</w:t>
            </w:r>
            <w:r w:rsidRPr="00142A7B">
              <w:rPr>
                <w:rFonts w:cstheme="minorHAnsi"/>
              </w:rPr>
              <w:t>1</w:t>
            </w:r>
            <w:r w:rsidRPr="00142A7B">
              <w:rPr>
                <w:rFonts w:cstheme="minorHAnsi"/>
              </w:rPr>
              <w:t xml:space="preserve"> three core charities.</w:t>
            </w:r>
            <w:r w:rsidR="00142A7B" w:rsidRPr="00142A7B">
              <w:rPr>
                <w:rFonts w:cstheme="minorHAnsi"/>
              </w:rPr>
              <w:t xml:space="preserve"> Event to be held in The Cube &amp; BD</w:t>
            </w:r>
          </w:p>
        </w:tc>
        <w:tc>
          <w:tcPr>
            <w:tcW w:w="319" w:type="pct"/>
            <w:shd w:val="clear" w:color="auto" w:fill="auto"/>
          </w:tcPr>
          <w:p w14:paraId="3C5F03FE" w14:textId="77777777" w:rsidR="00A156C3" w:rsidRPr="00142A7B" w:rsidRDefault="00A156C3" w:rsidP="00A156C3">
            <w:pPr>
              <w:pStyle w:val="ListParagraph"/>
              <w:ind w:left="170"/>
              <w:rPr>
                <w:rFonts w:cstheme="minorHAnsi"/>
                <w:b/>
              </w:rPr>
            </w:pPr>
            <w:r w:rsidRPr="00142A7B">
              <w:rPr>
                <w:rFonts w:cstheme="minorHAnsi"/>
                <w:b/>
              </w:rPr>
              <w:t>Date</w:t>
            </w:r>
          </w:p>
        </w:tc>
        <w:tc>
          <w:tcPr>
            <w:tcW w:w="732" w:type="pct"/>
            <w:shd w:val="clear" w:color="auto" w:fill="auto"/>
          </w:tcPr>
          <w:p w14:paraId="3C5F03FF" w14:textId="204CAB28" w:rsidR="00A156C3" w:rsidRPr="00142A7B" w:rsidRDefault="00EB5832" w:rsidP="55880447">
            <w:pPr>
              <w:pStyle w:val="ListParagraph"/>
              <w:ind w:left="170"/>
              <w:rPr>
                <w:rFonts w:cstheme="minorHAnsi"/>
                <w:b/>
                <w:bCs/>
              </w:rPr>
            </w:pPr>
            <w:r w:rsidRPr="00142A7B">
              <w:rPr>
                <w:rFonts w:cstheme="minorHAnsi"/>
                <w:b/>
                <w:bCs/>
              </w:rPr>
              <w:t>05</w:t>
            </w:r>
            <w:r w:rsidR="61EBBFB8" w:rsidRPr="00142A7B">
              <w:rPr>
                <w:rFonts w:cstheme="minorHAnsi"/>
                <w:b/>
                <w:bCs/>
              </w:rPr>
              <w:t>/</w:t>
            </w:r>
            <w:r w:rsidRPr="00142A7B">
              <w:rPr>
                <w:rFonts w:cstheme="minorHAnsi"/>
                <w:b/>
                <w:bCs/>
              </w:rPr>
              <w:t>06</w:t>
            </w:r>
            <w:r w:rsidR="61EBBFB8" w:rsidRPr="00142A7B">
              <w:rPr>
                <w:rFonts w:cstheme="minorHAnsi"/>
                <w:b/>
                <w:bCs/>
              </w:rPr>
              <w:t>/202</w:t>
            </w:r>
            <w:r w:rsidRPr="00142A7B">
              <w:rPr>
                <w:rFonts w:cstheme="minorHAnsi"/>
                <w:b/>
                <w:bCs/>
              </w:rPr>
              <w:t>1</w:t>
            </w:r>
          </w:p>
        </w:tc>
      </w:tr>
      <w:tr w:rsidR="00A156C3" w:rsidRPr="00142A7B" w14:paraId="3C5F0405" w14:textId="77777777" w:rsidTr="55880447">
        <w:trPr>
          <w:trHeight w:val="1027"/>
        </w:trPr>
        <w:tc>
          <w:tcPr>
            <w:tcW w:w="1156" w:type="pct"/>
            <w:shd w:val="clear" w:color="auto" w:fill="auto"/>
          </w:tcPr>
          <w:p w14:paraId="3C5F0401" w14:textId="142FC19E" w:rsidR="00A156C3" w:rsidRPr="00142A7B" w:rsidRDefault="00EF6DC0" w:rsidP="00A156C3">
            <w:pPr>
              <w:pStyle w:val="ListParagraph"/>
              <w:ind w:left="170"/>
              <w:rPr>
                <w:rFonts w:cstheme="minorHAnsi"/>
                <w:b/>
              </w:rPr>
            </w:pPr>
            <w:r w:rsidRPr="00142A7B">
              <w:rPr>
                <w:rFonts w:cstheme="minorHAnsi"/>
                <w:b/>
              </w:rPr>
              <w:t>Club / Society / Group</w:t>
            </w:r>
          </w:p>
        </w:tc>
        <w:tc>
          <w:tcPr>
            <w:tcW w:w="1837" w:type="pct"/>
            <w:shd w:val="clear" w:color="auto" w:fill="auto"/>
          </w:tcPr>
          <w:p w14:paraId="3C5F0402" w14:textId="4F88C2B1" w:rsidR="00A156C3" w:rsidRPr="00142A7B" w:rsidRDefault="6FD9419A" w:rsidP="55880447">
            <w:pPr>
              <w:pStyle w:val="ListParagraph"/>
              <w:ind w:left="170"/>
              <w:rPr>
                <w:rFonts w:cstheme="minorHAnsi"/>
                <w:b/>
                <w:bCs/>
              </w:rPr>
            </w:pPr>
            <w:r w:rsidRPr="00142A7B">
              <w:rPr>
                <w:rFonts w:cstheme="minorHAnsi"/>
                <w:b/>
                <w:bCs/>
              </w:rPr>
              <w:t>RAG</w:t>
            </w:r>
          </w:p>
        </w:tc>
        <w:tc>
          <w:tcPr>
            <w:tcW w:w="956" w:type="pct"/>
            <w:shd w:val="clear" w:color="auto" w:fill="auto"/>
          </w:tcPr>
          <w:p w14:paraId="3C5F0403" w14:textId="094F2748" w:rsidR="00A156C3" w:rsidRPr="00142A7B" w:rsidRDefault="00EF6DC0" w:rsidP="00142A7B">
            <w:pPr>
              <w:pStyle w:val="ListParagraph"/>
              <w:ind w:left="170"/>
              <w:rPr>
                <w:rFonts w:cstheme="minorHAnsi"/>
                <w:b/>
              </w:rPr>
            </w:pPr>
            <w:r w:rsidRPr="00142A7B">
              <w:rPr>
                <w:rFonts w:cstheme="minorHAnsi"/>
                <w:b/>
              </w:rPr>
              <w:t xml:space="preserve">Assessor </w:t>
            </w:r>
          </w:p>
        </w:tc>
        <w:tc>
          <w:tcPr>
            <w:tcW w:w="1051" w:type="pct"/>
            <w:gridSpan w:val="2"/>
            <w:shd w:val="clear" w:color="auto" w:fill="auto"/>
          </w:tcPr>
          <w:p w14:paraId="3C5F0404" w14:textId="7851A53C" w:rsidR="00A156C3" w:rsidRPr="00142A7B" w:rsidRDefault="00282A10" w:rsidP="55880447">
            <w:pPr>
              <w:pStyle w:val="ListParagraph"/>
              <w:ind w:left="170"/>
              <w:rPr>
                <w:rFonts w:cstheme="minorHAnsi"/>
                <w:b/>
                <w:bCs/>
              </w:rPr>
            </w:pPr>
            <w:r w:rsidRPr="00142A7B">
              <w:rPr>
                <w:rFonts w:cstheme="minorHAnsi"/>
                <w:b/>
                <w:bCs/>
              </w:rPr>
              <w:t>Cassandre Chalvet, Big Give Officer</w:t>
            </w:r>
          </w:p>
        </w:tc>
      </w:tr>
      <w:tr w:rsidR="00EB5320" w:rsidRPr="00142A7B" w14:paraId="3C5F040B" w14:textId="77777777" w:rsidTr="55880447">
        <w:trPr>
          <w:trHeight w:val="338"/>
        </w:trPr>
        <w:tc>
          <w:tcPr>
            <w:tcW w:w="1156" w:type="pct"/>
            <w:shd w:val="clear" w:color="auto" w:fill="auto"/>
          </w:tcPr>
          <w:p w14:paraId="3C5F0406" w14:textId="05ABB1C7" w:rsidR="00EB5320" w:rsidRPr="00142A7B" w:rsidRDefault="00EF6DC0" w:rsidP="00B817BD">
            <w:pPr>
              <w:pStyle w:val="ListParagraph"/>
              <w:ind w:left="170"/>
              <w:rPr>
                <w:rFonts w:cstheme="minorHAnsi"/>
                <w:b/>
                <w:i/>
              </w:rPr>
            </w:pPr>
            <w:r w:rsidRPr="00142A7B">
              <w:rPr>
                <w:rFonts w:cstheme="minorHAnsi"/>
                <w:b/>
              </w:rPr>
              <w:t>Committee member (name and role)</w:t>
            </w:r>
          </w:p>
        </w:tc>
        <w:tc>
          <w:tcPr>
            <w:tcW w:w="1837" w:type="pct"/>
            <w:shd w:val="clear" w:color="auto" w:fill="auto"/>
          </w:tcPr>
          <w:p w14:paraId="10A6995F" w14:textId="77777777" w:rsidR="00EB5320" w:rsidRPr="00142A7B" w:rsidRDefault="00EB5832" w:rsidP="55880447">
            <w:pPr>
              <w:pStyle w:val="ListParagraph"/>
              <w:ind w:left="170"/>
              <w:rPr>
                <w:rFonts w:cstheme="minorHAnsi"/>
                <w:b/>
                <w:bCs/>
                <w:i/>
                <w:iCs/>
              </w:rPr>
            </w:pPr>
            <w:r w:rsidRPr="00142A7B">
              <w:rPr>
                <w:rFonts w:cstheme="minorHAnsi"/>
                <w:b/>
                <w:bCs/>
                <w:i/>
                <w:iCs/>
              </w:rPr>
              <w:t>Cassandre Chalvet, Big Give Officer</w:t>
            </w:r>
          </w:p>
          <w:p w14:paraId="3C5F0407" w14:textId="21DF0AC1" w:rsidR="00282A10" w:rsidRPr="00142A7B" w:rsidRDefault="00282A10" w:rsidP="55880447">
            <w:pPr>
              <w:pStyle w:val="ListParagraph"/>
              <w:ind w:left="170"/>
              <w:rPr>
                <w:rFonts w:cstheme="minorHAnsi"/>
                <w:b/>
                <w:bCs/>
                <w:i/>
                <w:iCs/>
              </w:rPr>
            </w:pPr>
          </w:p>
        </w:tc>
        <w:tc>
          <w:tcPr>
            <w:tcW w:w="956" w:type="pct"/>
            <w:shd w:val="clear" w:color="auto" w:fill="auto"/>
          </w:tcPr>
          <w:p w14:paraId="3C5F0408" w14:textId="77777777" w:rsidR="00EB5320" w:rsidRPr="00142A7B" w:rsidRDefault="00EB5320" w:rsidP="00B817BD">
            <w:pPr>
              <w:pStyle w:val="ListParagraph"/>
              <w:ind w:left="170"/>
              <w:rPr>
                <w:rFonts w:cstheme="minorHAnsi"/>
                <w:b/>
              </w:rPr>
            </w:pPr>
            <w:r w:rsidRPr="00142A7B">
              <w:rPr>
                <w:rFonts w:cstheme="minorHAnsi"/>
                <w:b/>
              </w:rPr>
              <w:t>Signed off</w:t>
            </w:r>
          </w:p>
        </w:tc>
        <w:tc>
          <w:tcPr>
            <w:tcW w:w="1051" w:type="pct"/>
            <w:gridSpan w:val="2"/>
            <w:shd w:val="clear" w:color="auto" w:fill="auto"/>
          </w:tcPr>
          <w:p w14:paraId="3C5F0409" w14:textId="0D3F034F" w:rsidR="00EB5320" w:rsidRPr="00142A7B" w:rsidRDefault="00282A10" w:rsidP="00B817BD">
            <w:pPr>
              <w:pStyle w:val="ListParagraph"/>
              <w:ind w:left="170"/>
              <w:rPr>
                <w:rFonts w:cstheme="minorHAnsi"/>
                <w:b/>
                <w:i/>
              </w:rPr>
            </w:pPr>
            <w:r w:rsidRPr="00142A7B">
              <w:rPr>
                <w:rFonts w:eastAsia="Times New Roman" w:cstheme="minorHAnsi"/>
                <w:bCs/>
                <w:iCs/>
                <w:lang w:eastAsia="en-GB"/>
              </w:rPr>
              <w:t>Hayley Shepherd, activities coordinator external engagement</w:t>
            </w:r>
          </w:p>
          <w:p w14:paraId="3C5F040A" w14:textId="77777777" w:rsidR="00EB5320" w:rsidRPr="00142A7B" w:rsidRDefault="00EB5320" w:rsidP="00B817BD">
            <w:pPr>
              <w:pStyle w:val="ListParagraph"/>
              <w:ind w:left="170"/>
              <w:rPr>
                <w:rFonts w:cstheme="minorHAnsi"/>
                <w:b/>
                <w:i/>
              </w:rPr>
            </w:pPr>
          </w:p>
        </w:tc>
      </w:tr>
    </w:tbl>
    <w:p w14:paraId="3C5F040C" w14:textId="77777777" w:rsidR="009B4008" w:rsidRPr="00142A7B" w:rsidRDefault="009B4008" w:rsidP="00CB512B">
      <w:pPr>
        <w:shd w:val="clear" w:color="auto" w:fill="BFBFBF" w:themeFill="background1" w:themeFillShade="BF"/>
        <w:rPr>
          <w:rFonts w:asciiTheme="minorHAnsi" w:hAnsiTheme="minorHAnsi" w:cstheme="minorHAnsi"/>
          <w:sz w:val="22"/>
          <w:szCs w:val="22"/>
        </w:rPr>
      </w:pPr>
    </w:p>
    <w:p w14:paraId="30079E3A" w14:textId="60EC8210" w:rsidR="00B279F6" w:rsidRPr="00142A7B" w:rsidRDefault="001D08E8" w:rsidP="001D08E8">
      <w:pPr>
        <w:tabs>
          <w:tab w:val="left" w:pos="1080"/>
        </w:tabs>
        <w:rPr>
          <w:rFonts w:asciiTheme="minorHAnsi" w:hAnsiTheme="minorHAnsi" w:cstheme="minorHAnsi"/>
          <w:sz w:val="22"/>
          <w:szCs w:val="22"/>
        </w:rPr>
      </w:pPr>
      <w:r w:rsidRPr="00142A7B">
        <w:rPr>
          <w:rFonts w:asciiTheme="minorHAnsi" w:hAnsiTheme="minorHAnsi" w:cstheme="minorHAnsi"/>
          <w:sz w:val="22"/>
          <w:szCs w:val="22"/>
        </w:rPr>
        <w:tab/>
      </w:r>
    </w:p>
    <w:p w14:paraId="2F4DF1CF" w14:textId="77777777" w:rsidR="00B279F6" w:rsidRPr="00142A7B"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sz w:val="22"/>
          <w:szCs w:val="22"/>
        </w:rPr>
      </w:pPr>
      <w:r w:rsidRPr="00142A7B">
        <w:rPr>
          <w:rFonts w:asciiTheme="minorHAnsi" w:hAnsiTheme="minorHAnsi" w:cstheme="minorHAnsi"/>
          <w:b/>
          <w:sz w:val="22"/>
          <w:szCs w:val="22"/>
        </w:rPr>
        <w:t>COVID-19 Notice</w:t>
      </w:r>
    </w:p>
    <w:p w14:paraId="678EF97B" w14:textId="7305DDBD" w:rsidR="00CA122E" w:rsidRPr="00142A7B" w:rsidRDefault="00B279F6" w:rsidP="00CA122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142A7B">
        <w:rPr>
          <w:rFonts w:asciiTheme="minorHAnsi" w:hAnsiTheme="minorHAnsi" w:cstheme="minorHAnsi"/>
          <w:b/>
          <w:sz w:val="22"/>
          <w:szCs w:val="22"/>
        </w:rPr>
        <w:t>This risk assessment must be read in conjunction with the club</w:t>
      </w:r>
      <w:r w:rsidR="00CA122E" w:rsidRPr="00142A7B">
        <w:rPr>
          <w:rFonts w:asciiTheme="minorHAnsi" w:hAnsiTheme="minorHAnsi" w:cstheme="minorHAnsi"/>
          <w:b/>
          <w:sz w:val="22"/>
          <w:szCs w:val="22"/>
        </w:rPr>
        <w:t xml:space="preserve"> or </w:t>
      </w:r>
      <w:r w:rsidRPr="00142A7B">
        <w:rPr>
          <w:rFonts w:asciiTheme="minorHAnsi" w:hAnsiTheme="minorHAnsi" w:cstheme="minorHAnsi"/>
          <w:b/>
          <w:sz w:val="22"/>
          <w:szCs w:val="22"/>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26"/>
        <w:gridCol w:w="2711"/>
        <w:gridCol w:w="1929"/>
        <w:gridCol w:w="499"/>
        <w:gridCol w:w="499"/>
        <w:gridCol w:w="499"/>
        <w:gridCol w:w="3025"/>
        <w:gridCol w:w="499"/>
        <w:gridCol w:w="499"/>
        <w:gridCol w:w="499"/>
        <w:gridCol w:w="3004"/>
      </w:tblGrid>
      <w:tr w:rsidR="00C642F4" w:rsidRPr="00142A7B" w14:paraId="3C5F040F" w14:textId="77777777" w:rsidTr="55880447">
        <w:trPr>
          <w:tblHeader/>
        </w:trPr>
        <w:tc>
          <w:tcPr>
            <w:tcW w:w="5000" w:type="pct"/>
            <w:gridSpan w:val="11"/>
            <w:shd w:val="clear" w:color="auto" w:fill="F2F2F2" w:themeFill="background1" w:themeFillShade="F2"/>
          </w:tcPr>
          <w:p w14:paraId="3C5F040E" w14:textId="77777777" w:rsidR="00C642F4" w:rsidRPr="00142A7B" w:rsidRDefault="00C642F4" w:rsidP="00C642F4">
            <w:pPr>
              <w:rPr>
                <w:rFonts w:asciiTheme="minorHAnsi" w:hAnsiTheme="minorHAnsi" w:cstheme="minorHAnsi"/>
                <w:b/>
                <w:sz w:val="22"/>
                <w:szCs w:val="22"/>
              </w:rPr>
            </w:pPr>
            <w:r w:rsidRPr="00142A7B">
              <w:rPr>
                <w:rFonts w:asciiTheme="minorHAnsi" w:eastAsia="Calibri" w:hAnsiTheme="minorHAnsi" w:cstheme="minorHAnsi"/>
                <w:b/>
                <w:bCs/>
                <w:i/>
                <w:sz w:val="22"/>
                <w:szCs w:val="22"/>
              </w:rPr>
              <w:lastRenderedPageBreak/>
              <w:t xml:space="preserve">PART A </w:t>
            </w:r>
          </w:p>
        </w:tc>
      </w:tr>
      <w:tr w:rsidR="00CE1AAA" w:rsidRPr="00142A7B" w14:paraId="3C5F0413" w14:textId="77777777" w:rsidTr="00460E04">
        <w:trPr>
          <w:tblHeader/>
        </w:trPr>
        <w:tc>
          <w:tcPr>
            <w:tcW w:w="2069" w:type="pct"/>
            <w:gridSpan w:val="3"/>
            <w:shd w:val="clear" w:color="auto" w:fill="F2F2F2" w:themeFill="background1" w:themeFillShade="F2"/>
          </w:tcPr>
          <w:p w14:paraId="3C5F0410"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(1) Risk identification</w:t>
            </w:r>
          </w:p>
        </w:tc>
        <w:tc>
          <w:tcPr>
            <w:tcW w:w="1469" w:type="pct"/>
            <w:gridSpan w:val="4"/>
            <w:shd w:val="clear" w:color="auto" w:fill="F2F2F2" w:themeFill="background1" w:themeFillShade="F2"/>
          </w:tcPr>
          <w:p w14:paraId="3C5F0411"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(2) Risk assessment</w:t>
            </w:r>
          </w:p>
        </w:tc>
        <w:tc>
          <w:tcPr>
            <w:tcW w:w="1462" w:type="pct"/>
            <w:gridSpan w:val="4"/>
            <w:shd w:val="clear" w:color="auto" w:fill="F2F2F2" w:themeFill="background1" w:themeFillShade="F2"/>
          </w:tcPr>
          <w:p w14:paraId="3C5F0412"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(3) Risk management</w:t>
            </w:r>
          </w:p>
        </w:tc>
      </w:tr>
      <w:tr w:rsidR="00CE1AAA" w:rsidRPr="00142A7B" w14:paraId="3C5F041F" w14:textId="77777777" w:rsidTr="00460E04">
        <w:trPr>
          <w:tblHeader/>
        </w:trPr>
        <w:tc>
          <w:tcPr>
            <w:tcW w:w="561" w:type="pct"/>
            <w:vMerge w:val="restart"/>
            <w:shd w:val="clear" w:color="auto" w:fill="F2F2F2" w:themeFill="background1" w:themeFillShade="F2"/>
          </w:tcPr>
          <w:p w14:paraId="3C5F0414" w14:textId="77777777" w:rsidR="00CE1AAA" w:rsidRPr="00142A7B" w:rsidRDefault="00CE1AAA" w:rsidP="007E65C1">
            <w:pPr>
              <w:rPr>
                <w:rFonts w:asciiTheme="minorHAnsi" w:hAnsiTheme="minorHAnsi" w:cstheme="minorHAnsi"/>
                <w:sz w:val="22"/>
                <w:szCs w:val="22"/>
              </w:rPr>
            </w:pPr>
            <w:r w:rsidRPr="00142A7B">
              <w:rPr>
                <w:rFonts w:asciiTheme="minorHAnsi" w:hAnsiTheme="minorHAnsi" w:cstheme="minorHAnsi"/>
                <w:b/>
                <w:sz w:val="22"/>
                <w:szCs w:val="22"/>
              </w:rPr>
              <w:t>Hazard</w:t>
            </w:r>
          </w:p>
        </w:tc>
        <w:tc>
          <w:tcPr>
            <w:tcW w:w="881" w:type="pct"/>
            <w:vMerge w:val="restart"/>
            <w:shd w:val="clear" w:color="auto" w:fill="F2F2F2" w:themeFill="background1" w:themeFillShade="F2"/>
          </w:tcPr>
          <w:p w14:paraId="3C5F0415" w14:textId="77777777" w:rsidR="00CE1AAA" w:rsidRPr="00142A7B" w:rsidRDefault="00CE1AAA" w:rsidP="00CE1AAA">
            <w:pPr>
              <w:jc w:val="center"/>
              <w:rPr>
                <w:rFonts w:asciiTheme="minorHAnsi" w:hAnsiTheme="minorHAnsi" w:cstheme="minorHAnsi"/>
                <w:b/>
                <w:sz w:val="22"/>
                <w:szCs w:val="22"/>
              </w:rPr>
            </w:pPr>
            <w:r w:rsidRPr="00142A7B">
              <w:rPr>
                <w:rFonts w:asciiTheme="minorHAnsi" w:hAnsiTheme="minorHAnsi" w:cstheme="minorHAnsi"/>
                <w:b/>
                <w:sz w:val="22"/>
                <w:szCs w:val="22"/>
              </w:rPr>
              <w:t>Potential Consequences</w:t>
            </w:r>
          </w:p>
          <w:p w14:paraId="3C5F0416" w14:textId="77777777" w:rsidR="00CE1AAA" w:rsidRPr="00142A7B" w:rsidRDefault="00CE1AAA" w:rsidP="00BA6DCE">
            <w:pPr>
              <w:rPr>
                <w:rFonts w:asciiTheme="minorHAnsi" w:hAnsiTheme="minorHAnsi" w:cstheme="minorHAnsi"/>
                <w:sz w:val="22"/>
                <w:szCs w:val="22"/>
              </w:rPr>
            </w:pPr>
          </w:p>
        </w:tc>
        <w:tc>
          <w:tcPr>
            <w:tcW w:w="626" w:type="pct"/>
            <w:vMerge w:val="restart"/>
            <w:shd w:val="clear" w:color="auto" w:fill="F2F2F2" w:themeFill="background1" w:themeFillShade="F2"/>
          </w:tcPr>
          <w:p w14:paraId="3C5F0417" w14:textId="77777777" w:rsidR="00CE1AAA" w:rsidRPr="00142A7B" w:rsidRDefault="00CE1AAA" w:rsidP="00CE1AAA">
            <w:pPr>
              <w:jc w:val="center"/>
              <w:rPr>
                <w:rFonts w:asciiTheme="minorHAnsi" w:hAnsiTheme="minorHAnsi" w:cstheme="minorHAnsi"/>
                <w:b/>
                <w:sz w:val="22"/>
                <w:szCs w:val="22"/>
              </w:rPr>
            </w:pPr>
            <w:r w:rsidRPr="00142A7B">
              <w:rPr>
                <w:rFonts w:asciiTheme="minorHAnsi" w:hAnsiTheme="minorHAnsi" w:cstheme="minorHAnsi"/>
                <w:b/>
                <w:sz w:val="22"/>
                <w:szCs w:val="22"/>
              </w:rPr>
              <w:t>Who might be harmed</w:t>
            </w:r>
          </w:p>
          <w:p w14:paraId="3C5F0418" w14:textId="77777777" w:rsidR="00CE1AAA" w:rsidRPr="00142A7B" w:rsidRDefault="00CE1AAA" w:rsidP="00CE1AAA">
            <w:pPr>
              <w:jc w:val="center"/>
              <w:rPr>
                <w:rFonts w:asciiTheme="minorHAnsi" w:hAnsiTheme="minorHAnsi" w:cstheme="minorHAnsi"/>
                <w:b/>
                <w:sz w:val="22"/>
                <w:szCs w:val="22"/>
              </w:rPr>
            </w:pPr>
          </w:p>
          <w:p w14:paraId="3C5F0419" w14:textId="77777777" w:rsidR="00CE1AAA" w:rsidRPr="00142A7B" w:rsidRDefault="00CE1AAA" w:rsidP="00CE1AAA">
            <w:pPr>
              <w:jc w:val="center"/>
              <w:rPr>
                <w:rFonts w:asciiTheme="minorHAnsi" w:hAnsiTheme="minorHAnsi" w:cstheme="minorHAnsi"/>
                <w:b/>
                <w:sz w:val="22"/>
                <w:szCs w:val="22"/>
              </w:rPr>
            </w:pPr>
            <w:r w:rsidRPr="00142A7B">
              <w:rPr>
                <w:rFonts w:asciiTheme="minorHAnsi" w:hAnsiTheme="minorHAnsi" w:cstheme="minorHAnsi"/>
                <w:b/>
                <w:sz w:val="22"/>
                <w:szCs w:val="22"/>
              </w:rPr>
              <w:t>(user; those nearby; those in the vicinity; members of the public)</w:t>
            </w:r>
          </w:p>
          <w:p w14:paraId="3C5F041A" w14:textId="77777777" w:rsidR="00CE1AAA" w:rsidRPr="00142A7B" w:rsidRDefault="00CE1AAA" w:rsidP="005D60A4">
            <w:pPr>
              <w:rPr>
                <w:rFonts w:asciiTheme="minorHAnsi" w:hAnsiTheme="minorHAnsi" w:cstheme="minorHAnsi"/>
                <w:sz w:val="22"/>
                <w:szCs w:val="22"/>
              </w:rPr>
            </w:pPr>
          </w:p>
        </w:tc>
        <w:tc>
          <w:tcPr>
            <w:tcW w:w="485" w:type="pct"/>
            <w:gridSpan w:val="3"/>
            <w:shd w:val="clear" w:color="auto" w:fill="F2F2F2" w:themeFill="background1" w:themeFillShade="F2"/>
          </w:tcPr>
          <w:p w14:paraId="3C5F041B"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Inherent</w:t>
            </w:r>
          </w:p>
        </w:tc>
        <w:tc>
          <w:tcPr>
            <w:tcW w:w="983" w:type="pct"/>
            <w:shd w:val="clear" w:color="auto" w:fill="F2F2F2" w:themeFill="background1" w:themeFillShade="F2"/>
          </w:tcPr>
          <w:p w14:paraId="3C5F041C" w14:textId="77777777" w:rsidR="00CE1AAA" w:rsidRPr="00142A7B" w:rsidRDefault="00CE1AAA">
            <w:pPr>
              <w:rPr>
                <w:rFonts w:asciiTheme="minorHAnsi" w:hAnsiTheme="minorHAnsi" w:cstheme="minorHAnsi"/>
                <w:sz w:val="22"/>
                <w:szCs w:val="22"/>
              </w:rPr>
            </w:pPr>
          </w:p>
        </w:tc>
        <w:tc>
          <w:tcPr>
            <w:tcW w:w="485" w:type="pct"/>
            <w:gridSpan w:val="3"/>
            <w:shd w:val="clear" w:color="auto" w:fill="F2F2F2" w:themeFill="background1" w:themeFillShade="F2"/>
          </w:tcPr>
          <w:p w14:paraId="3C5F041D"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Residual</w:t>
            </w:r>
          </w:p>
        </w:tc>
        <w:tc>
          <w:tcPr>
            <w:tcW w:w="976" w:type="pct"/>
            <w:vMerge w:val="restart"/>
            <w:shd w:val="clear" w:color="auto" w:fill="F2F2F2" w:themeFill="background1" w:themeFillShade="F2"/>
          </w:tcPr>
          <w:p w14:paraId="3C5F041E" w14:textId="77777777" w:rsidR="00CE1AAA" w:rsidRPr="00142A7B" w:rsidRDefault="00CE1AAA" w:rsidP="003857EF">
            <w:pPr>
              <w:rPr>
                <w:rFonts w:asciiTheme="minorHAnsi" w:hAnsiTheme="minorHAnsi" w:cstheme="minorHAnsi"/>
                <w:sz w:val="22"/>
                <w:szCs w:val="22"/>
              </w:rPr>
            </w:pPr>
            <w:r w:rsidRPr="00142A7B">
              <w:rPr>
                <w:rFonts w:asciiTheme="minorHAnsi" w:hAnsiTheme="minorHAnsi" w:cstheme="minorHAnsi"/>
                <w:b/>
                <w:sz w:val="22"/>
                <w:szCs w:val="22"/>
              </w:rPr>
              <w:t>Further controls (use the risk hierarchy)</w:t>
            </w:r>
          </w:p>
        </w:tc>
      </w:tr>
      <w:tr w:rsidR="00CE1AAA" w:rsidRPr="00142A7B" w14:paraId="3C5F042B" w14:textId="77777777" w:rsidTr="00460E04">
        <w:trPr>
          <w:cantSplit/>
          <w:trHeight w:val="1510"/>
          <w:tblHeader/>
        </w:trPr>
        <w:tc>
          <w:tcPr>
            <w:tcW w:w="561" w:type="pct"/>
            <w:vMerge/>
          </w:tcPr>
          <w:p w14:paraId="3C5F0420" w14:textId="77777777" w:rsidR="00CE1AAA" w:rsidRPr="00142A7B" w:rsidRDefault="00CE1AAA">
            <w:pPr>
              <w:rPr>
                <w:rFonts w:asciiTheme="minorHAnsi" w:hAnsiTheme="minorHAnsi" w:cstheme="minorHAnsi"/>
                <w:sz w:val="22"/>
                <w:szCs w:val="22"/>
              </w:rPr>
            </w:pPr>
          </w:p>
        </w:tc>
        <w:tc>
          <w:tcPr>
            <w:tcW w:w="881" w:type="pct"/>
            <w:vMerge/>
          </w:tcPr>
          <w:p w14:paraId="3C5F0421" w14:textId="77777777" w:rsidR="00CE1AAA" w:rsidRPr="00142A7B" w:rsidRDefault="00CE1AAA">
            <w:pPr>
              <w:rPr>
                <w:rFonts w:asciiTheme="minorHAnsi" w:hAnsiTheme="minorHAnsi" w:cstheme="minorHAnsi"/>
                <w:sz w:val="22"/>
                <w:szCs w:val="22"/>
              </w:rPr>
            </w:pPr>
          </w:p>
        </w:tc>
        <w:tc>
          <w:tcPr>
            <w:tcW w:w="626" w:type="pct"/>
            <w:vMerge/>
          </w:tcPr>
          <w:p w14:paraId="3C5F0422" w14:textId="77777777" w:rsidR="00CE1AAA" w:rsidRPr="00142A7B" w:rsidRDefault="00CE1AAA">
            <w:pPr>
              <w:rPr>
                <w:rFonts w:asciiTheme="minorHAnsi" w:hAnsiTheme="minorHAnsi" w:cstheme="minorHAnsi"/>
                <w:sz w:val="22"/>
                <w:szCs w:val="22"/>
              </w:rPr>
            </w:pPr>
          </w:p>
        </w:tc>
        <w:tc>
          <w:tcPr>
            <w:tcW w:w="162" w:type="pct"/>
            <w:shd w:val="clear" w:color="auto" w:fill="F2F2F2" w:themeFill="background1" w:themeFillShade="F2"/>
            <w:textDirection w:val="btLr"/>
          </w:tcPr>
          <w:p w14:paraId="3C5F0423"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Likelihood</w:t>
            </w:r>
          </w:p>
        </w:tc>
        <w:tc>
          <w:tcPr>
            <w:tcW w:w="162" w:type="pct"/>
            <w:shd w:val="clear" w:color="auto" w:fill="F2F2F2" w:themeFill="background1" w:themeFillShade="F2"/>
            <w:textDirection w:val="btLr"/>
          </w:tcPr>
          <w:p w14:paraId="3C5F0424"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Impact</w:t>
            </w:r>
          </w:p>
        </w:tc>
        <w:tc>
          <w:tcPr>
            <w:tcW w:w="162" w:type="pct"/>
            <w:shd w:val="clear" w:color="auto" w:fill="F2F2F2" w:themeFill="background1" w:themeFillShade="F2"/>
            <w:textDirection w:val="btLr"/>
          </w:tcPr>
          <w:p w14:paraId="3C5F0425"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Score</w:t>
            </w:r>
          </w:p>
        </w:tc>
        <w:tc>
          <w:tcPr>
            <w:tcW w:w="983" w:type="pct"/>
            <w:shd w:val="clear" w:color="auto" w:fill="F2F2F2" w:themeFill="background1" w:themeFillShade="F2"/>
          </w:tcPr>
          <w:p w14:paraId="3C5F0426" w14:textId="77777777" w:rsidR="00CE1AAA" w:rsidRPr="00142A7B" w:rsidRDefault="00CE1AAA">
            <w:pPr>
              <w:rPr>
                <w:rFonts w:asciiTheme="minorHAnsi" w:hAnsiTheme="minorHAnsi" w:cstheme="minorHAnsi"/>
                <w:sz w:val="22"/>
                <w:szCs w:val="22"/>
              </w:rPr>
            </w:pPr>
            <w:r w:rsidRPr="00142A7B">
              <w:rPr>
                <w:rFonts w:asciiTheme="minorHAnsi" w:hAnsiTheme="minorHAnsi" w:cstheme="minorHAnsi"/>
                <w:b/>
                <w:sz w:val="22"/>
                <w:szCs w:val="22"/>
              </w:rPr>
              <w:t>Control measures (use the risk hierarchy)</w:t>
            </w:r>
          </w:p>
        </w:tc>
        <w:tc>
          <w:tcPr>
            <w:tcW w:w="162" w:type="pct"/>
            <w:shd w:val="clear" w:color="auto" w:fill="F2F2F2" w:themeFill="background1" w:themeFillShade="F2"/>
            <w:textDirection w:val="btLr"/>
          </w:tcPr>
          <w:p w14:paraId="3C5F0427"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Likelihood</w:t>
            </w:r>
          </w:p>
        </w:tc>
        <w:tc>
          <w:tcPr>
            <w:tcW w:w="162" w:type="pct"/>
            <w:shd w:val="clear" w:color="auto" w:fill="F2F2F2" w:themeFill="background1" w:themeFillShade="F2"/>
            <w:textDirection w:val="btLr"/>
          </w:tcPr>
          <w:p w14:paraId="3C5F0428"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Impact</w:t>
            </w:r>
          </w:p>
        </w:tc>
        <w:tc>
          <w:tcPr>
            <w:tcW w:w="162" w:type="pct"/>
            <w:shd w:val="clear" w:color="auto" w:fill="F2F2F2" w:themeFill="background1" w:themeFillShade="F2"/>
            <w:textDirection w:val="btLr"/>
          </w:tcPr>
          <w:p w14:paraId="3C5F0429" w14:textId="77777777" w:rsidR="00CE1AAA" w:rsidRPr="00142A7B" w:rsidRDefault="00CE1AAA" w:rsidP="00CE1AAA">
            <w:pPr>
              <w:ind w:left="113" w:right="113"/>
              <w:rPr>
                <w:rFonts w:asciiTheme="minorHAnsi" w:hAnsiTheme="minorHAnsi" w:cstheme="minorHAnsi"/>
                <w:sz w:val="22"/>
                <w:szCs w:val="22"/>
              </w:rPr>
            </w:pPr>
            <w:r w:rsidRPr="00142A7B">
              <w:rPr>
                <w:rFonts w:asciiTheme="minorHAnsi" w:hAnsiTheme="minorHAnsi" w:cstheme="minorHAnsi"/>
                <w:b/>
                <w:sz w:val="22"/>
                <w:szCs w:val="22"/>
              </w:rPr>
              <w:t>Score</w:t>
            </w:r>
          </w:p>
        </w:tc>
        <w:tc>
          <w:tcPr>
            <w:tcW w:w="976" w:type="pct"/>
            <w:vMerge/>
          </w:tcPr>
          <w:p w14:paraId="3C5F042A" w14:textId="77777777" w:rsidR="00CE1AAA" w:rsidRPr="00142A7B" w:rsidRDefault="00CE1AAA">
            <w:pPr>
              <w:rPr>
                <w:rFonts w:asciiTheme="minorHAnsi" w:hAnsiTheme="minorHAnsi" w:cstheme="minorHAnsi"/>
                <w:sz w:val="22"/>
                <w:szCs w:val="22"/>
              </w:rPr>
            </w:pPr>
          </w:p>
        </w:tc>
      </w:tr>
      <w:tr w:rsidR="00CE1AAA" w:rsidRPr="00142A7B" w14:paraId="3C5F0437" w14:textId="77777777" w:rsidTr="00460E04">
        <w:trPr>
          <w:cantSplit/>
          <w:trHeight w:val="1296"/>
        </w:trPr>
        <w:tc>
          <w:tcPr>
            <w:tcW w:w="561" w:type="pct"/>
            <w:shd w:val="clear" w:color="auto" w:fill="FFFFFF" w:themeFill="background1"/>
          </w:tcPr>
          <w:p w14:paraId="3C5F042C" w14:textId="1A647CB2" w:rsidR="00CE1AAA" w:rsidRPr="00142A7B" w:rsidRDefault="258609A4">
            <w:pPr>
              <w:rPr>
                <w:rFonts w:asciiTheme="minorHAnsi" w:hAnsiTheme="minorHAnsi" w:cstheme="minorHAnsi"/>
                <w:sz w:val="22"/>
                <w:szCs w:val="22"/>
              </w:rPr>
            </w:pPr>
            <w:r w:rsidRPr="00142A7B">
              <w:rPr>
                <w:rFonts w:asciiTheme="minorHAnsi" w:hAnsiTheme="minorHAnsi" w:cstheme="minorHAnsi"/>
                <w:sz w:val="22"/>
                <w:szCs w:val="22"/>
              </w:rPr>
              <w:t xml:space="preserve">Social Distancing/ gathering causing COVD-19 spread </w:t>
            </w:r>
          </w:p>
        </w:tc>
        <w:tc>
          <w:tcPr>
            <w:tcW w:w="881" w:type="pct"/>
            <w:shd w:val="clear" w:color="auto" w:fill="FFFFFF" w:themeFill="background1"/>
          </w:tcPr>
          <w:p w14:paraId="3C5F042D" w14:textId="0B84EFB5" w:rsidR="00CE1AAA" w:rsidRPr="00142A7B" w:rsidRDefault="258609A4">
            <w:pPr>
              <w:rPr>
                <w:rFonts w:asciiTheme="minorHAnsi" w:hAnsiTheme="minorHAnsi" w:cstheme="minorHAnsi"/>
                <w:sz w:val="22"/>
                <w:szCs w:val="22"/>
              </w:rPr>
            </w:pPr>
            <w:r w:rsidRPr="00142A7B">
              <w:rPr>
                <w:rFonts w:asciiTheme="minorHAnsi" w:hAnsiTheme="minorHAnsi" w:cstheme="minorHAnsi"/>
                <w:sz w:val="22"/>
                <w:szCs w:val="22"/>
              </w:rPr>
              <w:t>Catching COVID-19</w:t>
            </w:r>
          </w:p>
        </w:tc>
        <w:tc>
          <w:tcPr>
            <w:tcW w:w="626" w:type="pct"/>
            <w:shd w:val="clear" w:color="auto" w:fill="FFFFFF" w:themeFill="background1"/>
          </w:tcPr>
          <w:p w14:paraId="3C5F042E" w14:textId="383BE652" w:rsidR="00CE1AAA" w:rsidRPr="00142A7B" w:rsidRDefault="258609A4">
            <w:pPr>
              <w:rPr>
                <w:rFonts w:asciiTheme="minorHAnsi" w:hAnsiTheme="minorHAnsi" w:cstheme="minorHAnsi"/>
                <w:sz w:val="22"/>
                <w:szCs w:val="22"/>
              </w:rPr>
            </w:pPr>
            <w:r w:rsidRPr="00142A7B">
              <w:rPr>
                <w:rFonts w:asciiTheme="minorHAnsi" w:hAnsiTheme="minorHAnsi" w:cstheme="minorHAnsi"/>
                <w:sz w:val="22"/>
                <w:szCs w:val="22"/>
              </w:rPr>
              <w:t>Participants, those in the vicinity, members of the public</w:t>
            </w:r>
          </w:p>
        </w:tc>
        <w:tc>
          <w:tcPr>
            <w:tcW w:w="162" w:type="pct"/>
            <w:shd w:val="clear" w:color="auto" w:fill="FFFFFF" w:themeFill="background1"/>
          </w:tcPr>
          <w:p w14:paraId="3C5F042F" w14:textId="26E949D8" w:rsidR="00CE1AAA" w:rsidRPr="00142A7B" w:rsidRDefault="552BE697" w:rsidP="55880447">
            <w:pPr>
              <w:rPr>
                <w:rFonts w:asciiTheme="minorHAnsi" w:hAnsiTheme="minorHAnsi" w:cstheme="minorHAnsi"/>
                <w:b/>
                <w:bCs/>
                <w:sz w:val="22"/>
                <w:szCs w:val="22"/>
              </w:rPr>
            </w:pPr>
            <w:r w:rsidRPr="00142A7B">
              <w:rPr>
                <w:rFonts w:asciiTheme="minorHAnsi" w:hAnsiTheme="minorHAnsi" w:cstheme="minorHAnsi"/>
                <w:b/>
                <w:bCs/>
                <w:sz w:val="22"/>
                <w:szCs w:val="22"/>
              </w:rPr>
              <w:t>5</w:t>
            </w:r>
          </w:p>
        </w:tc>
        <w:tc>
          <w:tcPr>
            <w:tcW w:w="162" w:type="pct"/>
            <w:shd w:val="clear" w:color="auto" w:fill="FFFFFF" w:themeFill="background1"/>
          </w:tcPr>
          <w:p w14:paraId="3C5F0430" w14:textId="4865D249" w:rsidR="00CE1AAA" w:rsidRPr="00142A7B" w:rsidRDefault="552BE697" w:rsidP="55880447">
            <w:pPr>
              <w:rPr>
                <w:rFonts w:asciiTheme="minorHAnsi" w:hAnsiTheme="minorHAnsi" w:cstheme="minorHAnsi"/>
                <w:b/>
                <w:bCs/>
                <w:sz w:val="22"/>
                <w:szCs w:val="22"/>
              </w:rPr>
            </w:pPr>
            <w:r w:rsidRPr="00142A7B">
              <w:rPr>
                <w:rFonts w:asciiTheme="minorHAnsi" w:hAnsiTheme="minorHAnsi" w:cstheme="minorHAnsi"/>
                <w:b/>
                <w:bCs/>
                <w:sz w:val="22"/>
                <w:szCs w:val="22"/>
              </w:rPr>
              <w:t>5</w:t>
            </w:r>
          </w:p>
        </w:tc>
        <w:tc>
          <w:tcPr>
            <w:tcW w:w="162" w:type="pct"/>
            <w:shd w:val="clear" w:color="auto" w:fill="FFFFFF" w:themeFill="background1"/>
          </w:tcPr>
          <w:p w14:paraId="3C5F0431" w14:textId="2AA952E4" w:rsidR="00CE1AAA" w:rsidRPr="00142A7B" w:rsidRDefault="552BE697" w:rsidP="55880447">
            <w:pPr>
              <w:rPr>
                <w:rFonts w:asciiTheme="minorHAnsi" w:hAnsiTheme="minorHAnsi" w:cstheme="minorHAnsi"/>
                <w:b/>
                <w:bCs/>
                <w:sz w:val="22"/>
                <w:szCs w:val="22"/>
              </w:rPr>
            </w:pPr>
            <w:r w:rsidRPr="00142A7B">
              <w:rPr>
                <w:rFonts w:asciiTheme="minorHAnsi" w:hAnsiTheme="minorHAnsi" w:cstheme="minorHAnsi"/>
                <w:b/>
                <w:bCs/>
                <w:sz w:val="22"/>
                <w:szCs w:val="22"/>
              </w:rPr>
              <w:t>25</w:t>
            </w:r>
          </w:p>
        </w:tc>
        <w:tc>
          <w:tcPr>
            <w:tcW w:w="983" w:type="pct"/>
            <w:shd w:val="clear" w:color="auto" w:fill="FFFFFF" w:themeFill="background1"/>
          </w:tcPr>
          <w:p w14:paraId="57BA0C7C" w14:textId="23D10825" w:rsidR="00523E77" w:rsidRPr="00142A7B" w:rsidRDefault="00523E77" w:rsidP="00523E77">
            <w:pPr>
              <w:rPr>
                <w:rFonts w:asciiTheme="minorHAnsi" w:eastAsia="Lucida Sans" w:hAnsiTheme="minorHAnsi" w:cstheme="minorHAnsi"/>
                <w:color w:val="000000" w:themeColor="text1"/>
                <w:sz w:val="22"/>
                <w:szCs w:val="22"/>
              </w:rPr>
            </w:pPr>
            <w:r w:rsidRPr="00142A7B">
              <w:rPr>
                <w:rFonts w:asciiTheme="minorHAnsi" w:eastAsia="Lucida Sans" w:hAnsiTheme="minorHAnsi" w:cstheme="minorHAnsi"/>
                <w:color w:val="000000" w:themeColor="text1"/>
                <w:sz w:val="22"/>
                <w:szCs w:val="22"/>
              </w:rPr>
              <w:t xml:space="preserve">Take me Out will take place in The Cube and will be retransmitted </w:t>
            </w:r>
            <w:r w:rsidR="00142A7B">
              <w:rPr>
                <w:rFonts w:asciiTheme="minorHAnsi" w:eastAsia="Lucida Sans" w:hAnsiTheme="minorHAnsi" w:cstheme="minorHAnsi"/>
                <w:color w:val="000000" w:themeColor="text1"/>
                <w:sz w:val="22"/>
                <w:szCs w:val="22"/>
              </w:rPr>
              <w:t xml:space="preserve">to an audience in </w:t>
            </w:r>
            <w:r w:rsidRPr="00142A7B">
              <w:rPr>
                <w:rFonts w:asciiTheme="minorHAnsi" w:eastAsia="Lucida Sans" w:hAnsiTheme="minorHAnsi" w:cstheme="minorHAnsi"/>
                <w:color w:val="000000" w:themeColor="text1"/>
                <w:sz w:val="22"/>
                <w:szCs w:val="22"/>
              </w:rPr>
              <w:t>Below Deck and maybe the Plant Pot (awaiting on confirmation)</w:t>
            </w:r>
            <w:r w:rsidR="00142A7B">
              <w:rPr>
                <w:rFonts w:asciiTheme="minorHAnsi" w:eastAsia="Lucida Sans" w:hAnsiTheme="minorHAnsi" w:cstheme="minorHAnsi"/>
                <w:color w:val="000000" w:themeColor="text1"/>
                <w:sz w:val="22"/>
                <w:szCs w:val="22"/>
              </w:rPr>
              <w:t xml:space="preserve">- Numbers of tickets for each space will be capped in line with current guidance to ensure social distancing </w:t>
            </w:r>
          </w:p>
          <w:p w14:paraId="523BBCD9" w14:textId="77777777" w:rsidR="00523E77" w:rsidRPr="00142A7B" w:rsidRDefault="00523E77" w:rsidP="00523E77">
            <w:pPr>
              <w:rPr>
                <w:rFonts w:asciiTheme="minorHAnsi" w:eastAsia="Lucida Sans" w:hAnsiTheme="minorHAnsi" w:cstheme="minorHAnsi"/>
                <w:color w:val="000000" w:themeColor="text1"/>
                <w:sz w:val="22"/>
                <w:szCs w:val="22"/>
              </w:rPr>
            </w:pPr>
          </w:p>
          <w:p w14:paraId="726461F0" w14:textId="4A55B4F7" w:rsidR="00864C10" w:rsidRPr="00142A7B" w:rsidRDefault="00142A7B"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 xml:space="preserve">Students seated </w:t>
            </w:r>
            <w:r w:rsidR="00523E77" w:rsidRPr="00142A7B">
              <w:rPr>
                <w:rFonts w:asciiTheme="minorHAnsi" w:eastAsia="Lucida Sans" w:hAnsiTheme="minorHAnsi" w:cstheme="minorHAnsi"/>
                <w:color w:val="000000" w:themeColor="text1"/>
                <w:sz w:val="22"/>
                <w:szCs w:val="22"/>
              </w:rPr>
              <w:t>in groups of 6 maximum</w:t>
            </w:r>
            <w:r>
              <w:rPr>
                <w:rFonts w:asciiTheme="minorHAnsi" w:eastAsia="Lucida Sans" w:hAnsiTheme="minorHAnsi" w:cstheme="minorHAnsi"/>
                <w:color w:val="000000" w:themeColor="text1"/>
                <w:sz w:val="22"/>
                <w:szCs w:val="22"/>
              </w:rPr>
              <w:t xml:space="preserve">. No mixing of groups or tables to be allowed. </w:t>
            </w:r>
          </w:p>
          <w:p w14:paraId="0A7E635B" w14:textId="77777777" w:rsidR="00864C10" w:rsidRPr="00142A7B" w:rsidRDefault="00864C10" w:rsidP="00523E77">
            <w:pPr>
              <w:rPr>
                <w:rFonts w:asciiTheme="minorHAnsi" w:eastAsia="Lucida Sans" w:hAnsiTheme="minorHAnsi" w:cstheme="minorHAnsi"/>
                <w:color w:val="000000" w:themeColor="text1"/>
                <w:sz w:val="22"/>
                <w:szCs w:val="22"/>
              </w:rPr>
            </w:pPr>
          </w:p>
          <w:p w14:paraId="58B9A81E" w14:textId="6F2829D3" w:rsidR="00864C10" w:rsidRPr="00142A7B" w:rsidRDefault="00142A7B"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E</w:t>
            </w:r>
            <w:r w:rsidR="00523E77" w:rsidRPr="00142A7B">
              <w:rPr>
                <w:rFonts w:asciiTheme="minorHAnsi" w:eastAsia="Lucida Sans" w:hAnsiTheme="minorHAnsi" w:cstheme="minorHAnsi"/>
                <w:color w:val="000000" w:themeColor="text1"/>
                <w:sz w:val="22"/>
                <w:szCs w:val="22"/>
              </w:rPr>
              <w:t xml:space="preserve">veryone will be asked to follow the </w:t>
            </w:r>
            <w:r w:rsidR="00EB5832" w:rsidRPr="00142A7B">
              <w:rPr>
                <w:rFonts w:asciiTheme="minorHAnsi" w:eastAsia="Lucida Sans" w:hAnsiTheme="minorHAnsi" w:cstheme="minorHAnsi"/>
                <w:color w:val="000000" w:themeColor="text1"/>
                <w:sz w:val="22"/>
                <w:szCs w:val="22"/>
              </w:rPr>
              <w:t xml:space="preserve">one-way system </w:t>
            </w:r>
            <w:r w:rsidR="00523E77" w:rsidRPr="00142A7B">
              <w:rPr>
                <w:rFonts w:asciiTheme="minorHAnsi" w:eastAsia="Lucida Sans" w:hAnsiTheme="minorHAnsi" w:cstheme="minorHAnsi"/>
                <w:color w:val="000000" w:themeColor="text1"/>
                <w:sz w:val="22"/>
                <w:szCs w:val="22"/>
              </w:rPr>
              <w:t>inside the SUSU building</w:t>
            </w:r>
            <w:r w:rsidR="00864C10" w:rsidRPr="00142A7B">
              <w:rPr>
                <w:rFonts w:asciiTheme="minorHAnsi" w:eastAsia="Lucida Sans" w:hAnsiTheme="minorHAnsi" w:cstheme="minorHAnsi"/>
                <w:color w:val="000000" w:themeColor="text1"/>
                <w:sz w:val="22"/>
                <w:szCs w:val="22"/>
              </w:rPr>
              <w:t xml:space="preserve"> and respect social distancing</w:t>
            </w:r>
            <w:r w:rsidR="00523E77" w:rsidRPr="00142A7B">
              <w:rPr>
                <w:rFonts w:asciiTheme="minorHAnsi" w:eastAsia="Lucida Sans" w:hAnsiTheme="minorHAnsi" w:cstheme="minorHAnsi"/>
                <w:color w:val="000000" w:themeColor="text1"/>
                <w:sz w:val="22"/>
                <w:szCs w:val="22"/>
              </w:rPr>
              <w:t xml:space="preserve">. </w:t>
            </w:r>
            <w:r w:rsidR="00864C10" w:rsidRPr="00142A7B">
              <w:rPr>
                <w:rFonts w:asciiTheme="minorHAnsi" w:eastAsia="Lucida Sans" w:hAnsiTheme="minorHAnsi" w:cstheme="minorHAnsi"/>
                <w:color w:val="000000" w:themeColor="text1"/>
                <w:sz w:val="22"/>
                <w:szCs w:val="22"/>
              </w:rPr>
              <w:t xml:space="preserve">All students indoors will also be asked to </w:t>
            </w:r>
            <w:r w:rsidR="00EB5832" w:rsidRPr="00142A7B">
              <w:rPr>
                <w:rFonts w:asciiTheme="minorHAnsi" w:eastAsia="Lucida Sans" w:hAnsiTheme="minorHAnsi" w:cstheme="minorHAnsi"/>
                <w:color w:val="000000" w:themeColor="text1"/>
                <w:sz w:val="22"/>
                <w:szCs w:val="22"/>
              </w:rPr>
              <w:t>wear a mask</w:t>
            </w:r>
            <w:r w:rsidR="002A38E8" w:rsidRPr="00142A7B">
              <w:rPr>
                <w:rFonts w:asciiTheme="minorHAnsi" w:eastAsia="Lucida Sans" w:hAnsiTheme="minorHAnsi" w:cstheme="minorHAnsi"/>
                <w:color w:val="000000" w:themeColor="text1"/>
                <w:sz w:val="22"/>
                <w:szCs w:val="22"/>
              </w:rPr>
              <w:t xml:space="preserve"> until seated unless Covid-19 guidelines change</w:t>
            </w:r>
            <w:r w:rsidR="00864C10" w:rsidRPr="00142A7B">
              <w:rPr>
                <w:rFonts w:asciiTheme="minorHAnsi" w:eastAsia="Lucida Sans" w:hAnsiTheme="minorHAnsi" w:cstheme="minorHAnsi"/>
                <w:color w:val="000000" w:themeColor="text1"/>
                <w:sz w:val="22"/>
                <w:szCs w:val="22"/>
              </w:rPr>
              <w:t xml:space="preserve">. To limit movement at our venues, </w:t>
            </w:r>
            <w:r w:rsidR="00D82C02" w:rsidRPr="00142A7B">
              <w:rPr>
                <w:rFonts w:asciiTheme="minorHAnsi" w:eastAsia="Lucida Sans" w:hAnsiTheme="minorHAnsi" w:cstheme="minorHAnsi"/>
                <w:color w:val="000000" w:themeColor="text1"/>
                <w:sz w:val="22"/>
                <w:szCs w:val="22"/>
              </w:rPr>
              <w:t xml:space="preserve">members of the public </w:t>
            </w:r>
            <w:r w:rsidR="00864C10" w:rsidRPr="00142A7B">
              <w:rPr>
                <w:rFonts w:asciiTheme="minorHAnsi" w:eastAsia="Lucida Sans" w:hAnsiTheme="minorHAnsi" w:cstheme="minorHAnsi"/>
                <w:color w:val="000000" w:themeColor="text1"/>
                <w:sz w:val="22"/>
                <w:szCs w:val="22"/>
              </w:rPr>
              <w:t>will be ushered to their seats by</w:t>
            </w:r>
            <w:r w:rsidR="00D82C02" w:rsidRPr="00142A7B">
              <w:rPr>
                <w:rFonts w:asciiTheme="minorHAnsi" w:eastAsia="Lucida Sans" w:hAnsiTheme="minorHAnsi" w:cstheme="minorHAnsi"/>
                <w:color w:val="000000" w:themeColor="text1"/>
                <w:sz w:val="22"/>
                <w:szCs w:val="22"/>
              </w:rPr>
              <w:t xml:space="preserve"> </w:t>
            </w:r>
            <w:r w:rsidR="00864C10" w:rsidRPr="00142A7B">
              <w:rPr>
                <w:rFonts w:asciiTheme="minorHAnsi" w:eastAsia="Lucida Sans" w:hAnsiTheme="minorHAnsi" w:cstheme="minorHAnsi"/>
                <w:color w:val="000000" w:themeColor="text1"/>
                <w:sz w:val="22"/>
                <w:szCs w:val="22"/>
              </w:rPr>
              <w:t xml:space="preserve">RAG </w:t>
            </w:r>
            <w:r w:rsidR="00D82C02" w:rsidRPr="00142A7B">
              <w:rPr>
                <w:rFonts w:asciiTheme="minorHAnsi" w:eastAsia="Lucida Sans" w:hAnsiTheme="minorHAnsi" w:cstheme="minorHAnsi"/>
                <w:color w:val="000000" w:themeColor="text1"/>
                <w:sz w:val="22"/>
                <w:szCs w:val="22"/>
              </w:rPr>
              <w:t xml:space="preserve">volunteers </w:t>
            </w:r>
            <w:r w:rsidR="00864C10" w:rsidRPr="00142A7B">
              <w:rPr>
                <w:rFonts w:asciiTheme="minorHAnsi" w:eastAsia="Lucida Sans" w:hAnsiTheme="minorHAnsi" w:cstheme="minorHAnsi"/>
                <w:color w:val="000000" w:themeColor="text1"/>
                <w:sz w:val="22"/>
                <w:szCs w:val="22"/>
              </w:rPr>
              <w:t xml:space="preserve">and be asked to order any food or drinks via the Round app. </w:t>
            </w:r>
          </w:p>
          <w:p w14:paraId="5532528E" w14:textId="0695F4B8" w:rsidR="00D82C02" w:rsidRPr="00142A7B" w:rsidRDefault="00D82C02" w:rsidP="00523E77">
            <w:pPr>
              <w:rPr>
                <w:rFonts w:asciiTheme="minorHAnsi" w:eastAsia="Lucida Sans" w:hAnsiTheme="minorHAnsi" w:cstheme="minorHAnsi"/>
                <w:color w:val="000000" w:themeColor="text1"/>
                <w:sz w:val="22"/>
                <w:szCs w:val="22"/>
              </w:rPr>
            </w:pPr>
          </w:p>
          <w:p w14:paraId="7A90E652" w14:textId="67B84063" w:rsidR="00864C10" w:rsidRDefault="009D7744"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S</w:t>
            </w:r>
            <w:r w:rsidR="00D82C02" w:rsidRPr="00142A7B">
              <w:rPr>
                <w:rFonts w:asciiTheme="minorHAnsi" w:eastAsia="Lucida Sans" w:hAnsiTheme="minorHAnsi" w:cstheme="minorHAnsi"/>
                <w:color w:val="000000" w:themeColor="text1"/>
                <w:sz w:val="22"/>
                <w:szCs w:val="22"/>
              </w:rPr>
              <w:t xml:space="preserve">tudents on stage will also be asked to social distance throughout the performance. At the start of the night, </w:t>
            </w:r>
            <w:r w:rsidR="002A38E8" w:rsidRPr="00142A7B">
              <w:rPr>
                <w:rFonts w:asciiTheme="minorHAnsi" w:eastAsia="Lucida Sans" w:hAnsiTheme="minorHAnsi" w:cstheme="minorHAnsi"/>
                <w:color w:val="000000" w:themeColor="text1"/>
                <w:sz w:val="22"/>
                <w:szCs w:val="22"/>
              </w:rPr>
              <w:t xml:space="preserve">the 2 </w:t>
            </w:r>
            <w:r w:rsidR="00D82C02" w:rsidRPr="00142A7B">
              <w:rPr>
                <w:rFonts w:asciiTheme="minorHAnsi" w:eastAsia="Lucida Sans" w:hAnsiTheme="minorHAnsi" w:cstheme="minorHAnsi"/>
                <w:color w:val="000000" w:themeColor="text1"/>
                <w:sz w:val="22"/>
                <w:szCs w:val="22"/>
              </w:rPr>
              <w:lastRenderedPageBreak/>
              <w:t xml:space="preserve">presenters </w:t>
            </w:r>
            <w:r w:rsidR="002A38E8" w:rsidRPr="00142A7B">
              <w:rPr>
                <w:rFonts w:asciiTheme="minorHAnsi" w:eastAsia="Lucida Sans" w:hAnsiTheme="minorHAnsi" w:cstheme="minorHAnsi"/>
                <w:color w:val="000000" w:themeColor="text1"/>
                <w:sz w:val="22"/>
                <w:szCs w:val="22"/>
              </w:rPr>
              <w:t xml:space="preserve">on stage </w:t>
            </w:r>
            <w:r w:rsidR="00D82C02" w:rsidRPr="00142A7B">
              <w:rPr>
                <w:rFonts w:asciiTheme="minorHAnsi" w:eastAsia="Lucida Sans" w:hAnsiTheme="minorHAnsi" w:cstheme="minorHAnsi"/>
                <w:color w:val="000000" w:themeColor="text1"/>
                <w:sz w:val="22"/>
                <w:szCs w:val="22"/>
              </w:rPr>
              <w:t>will remind everyone of the safety guidelines to respect</w:t>
            </w:r>
            <w:r w:rsidR="002A38E8" w:rsidRPr="00142A7B">
              <w:rPr>
                <w:rFonts w:asciiTheme="minorHAnsi" w:eastAsia="Lucida Sans" w:hAnsiTheme="minorHAnsi" w:cstheme="minorHAnsi"/>
                <w:color w:val="000000" w:themeColor="text1"/>
                <w:sz w:val="22"/>
                <w:szCs w:val="22"/>
              </w:rPr>
              <w:t xml:space="preserve">. They will then welcome 4 girls on stage and </w:t>
            </w:r>
            <w:r w:rsidR="00FA6162" w:rsidRPr="00142A7B">
              <w:rPr>
                <w:rFonts w:asciiTheme="minorHAnsi" w:eastAsia="Lucida Sans" w:hAnsiTheme="minorHAnsi" w:cstheme="minorHAnsi"/>
                <w:color w:val="000000" w:themeColor="text1"/>
                <w:sz w:val="22"/>
                <w:szCs w:val="22"/>
              </w:rPr>
              <w:t xml:space="preserve">in turns 4 boys will also come on stage to present themselves until the interval. Similarly, after the interval 4 new girls will come on stage and 4 boys will present in turns. </w:t>
            </w:r>
            <w:r w:rsidR="003E49A4" w:rsidRPr="00142A7B">
              <w:rPr>
                <w:rFonts w:asciiTheme="minorHAnsi" w:eastAsia="Lucida Sans" w:hAnsiTheme="minorHAnsi" w:cstheme="minorHAnsi"/>
                <w:color w:val="000000" w:themeColor="text1"/>
                <w:sz w:val="22"/>
                <w:szCs w:val="22"/>
              </w:rPr>
              <w:t>If one of the 4 girls on stage gets paired up with one of the boys, a new girl will be allowed to come on stage and take her seat once the previous one has left stage.</w:t>
            </w:r>
          </w:p>
          <w:p w14:paraId="228AFF3E" w14:textId="496EA8DE" w:rsidR="009D7744" w:rsidRDefault="009D7744" w:rsidP="00523E77">
            <w:pPr>
              <w:rPr>
                <w:rFonts w:asciiTheme="minorHAnsi" w:eastAsia="Lucida Sans" w:hAnsiTheme="minorHAnsi" w:cstheme="minorHAnsi"/>
                <w:color w:val="000000" w:themeColor="text1"/>
                <w:sz w:val="22"/>
                <w:szCs w:val="22"/>
              </w:rPr>
            </w:pPr>
          </w:p>
          <w:p w14:paraId="35512118" w14:textId="0EAA9AEE" w:rsidR="009D7744" w:rsidRPr="00142A7B" w:rsidRDefault="009D7744"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 xml:space="preserve">Equipment will be sanitised between uses and sharing will be limited (e.g. microphone, headsets) </w:t>
            </w:r>
          </w:p>
          <w:p w14:paraId="77E76545" w14:textId="1F6FF880" w:rsidR="00D82C02" w:rsidRPr="00142A7B" w:rsidRDefault="00D82C02" w:rsidP="00523E77">
            <w:pPr>
              <w:rPr>
                <w:rFonts w:asciiTheme="minorHAnsi" w:eastAsia="Lucida Sans" w:hAnsiTheme="minorHAnsi" w:cstheme="minorHAnsi"/>
                <w:color w:val="000000" w:themeColor="text1"/>
                <w:sz w:val="22"/>
                <w:szCs w:val="22"/>
              </w:rPr>
            </w:pPr>
          </w:p>
          <w:p w14:paraId="27FBE9C5" w14:textId="3A0EA65B" w:rsidR="00D82C02" w:rsidRPr="00142A7B" w:rsidRDefault="00D82C02" w:rsidP="00D82C02">
            <w:pPr>
              <w:pStyle w:val="NormalWeb"/>
              <w:spacing w:before="0" w:beforeAutospacing="0" w:after="0" w:afterAutospacing="0"/>
              <w:rPr>
                <w:rFonts w:asciiTheme="minorHAnsi" w:hAnsiTheme="minorHAnsi" w:cstheme="minorHAnsi"/>
                <w:color w:val="000000"/>
                <w:sz w:val="22"/>
                <w:szCs w:val="22"/>
              </w:rPr>
            </w:pPr>
            <w:r w:rsidRPr="00142A7B">
              <w:rPr>
                <w:rFonts w:asciiTheme="minorHAnsi" w:eastAsia="Lucida Sans" w:hAnsiTheme="minorHAnsi" w:cstheme="minorHAnsi"/>
                <w:color w:val="000000" w:themeColor="text1"/>
                <w:sz w:val="22"/>
                <w:szCs w:val="22"/>
              </w:rPr>
              <w:t xml:space="preserve">Designated RAG volunteers and </w:t>
            </w:r>
            <w:r w:rsidRPr="00142A7B">
              <w:rPr>
                <w:rFonts w:asciiTheme="minorHAnsi" w:hAnsiTheme="minorHAnsi" w:cstheme="minorHAnsi"/>
                <w:color w:val="000000"/>
                <w:sz w:val="22"/>
                <w:szCs w:val="22"/>
              </w:rPr>
              <w:t xml:space="preserve">SUSU staff members will ensure that social distancing is respected throughout the night. </w:t>
            </w:r>
          </w:p>
          <w:p w14:paraId="5F10BF5B" w14:textId="2089FF25" w:rsidR="0023359F" w:rsidRPr="00142A7B" w:rsidRDefault="0023359F" w:rsidP="00D82C02">
            <w:pPr>
              <w:pStyle w:val="NormalWeb"/>
              <w:spacing w:before="0" w:beforeAutospacing="0" w:after="0" w:afterAutospacing="0"/>
              <w:rPr>
                <w:rFonts w:asciiTheme="minorHAnsi" w:hAnsiTheme="minorHAnsi" w:cstheme="minorHAnsi"/>
                <w:color w:val="000000"/>
                <w:sz w:val="22"/>
                <w:szCs w:val="22"/>
              </w:rPr>
            </w:pPr>
          </w:p>
          <w:p w14:paraId="4030C000" w14:textId="35EA48E5" w:rsidR="00D82C02" w:rsidRDefault="00142A7B" w:rsidP="00523E77">
            <w:pPr>
              <w:rPr>
                <w:rFonts w:asciiTheme="minorHAnsi" w:eastAsia="Lucida Sans" w:hAnsiTheme="minorHAnsi" w:cstheme="minorHAnsi"/>
                <w:color w:val="000000" w:themeColor="text1"/>
                <w:sz w:val="22"/>
                <w:szCs w:val="22"/>
              </w:rPr>
            </w:pPr>
            <w:r>
              <w:rPr>
                <w:rFonts w:asciiTheme="minorHAnsi" w:eastAsia="Lucida Sans" w:hAnsiTheme="minorHAnsi" w:cstheme="minorHAnsi"/>
                <w:color w:val="000000" w:themeColor="text1"/>
                <w:sz w:val="22"/>
                <w:szCs w:val="22"/>
              </w:rPr>
              <w:t xml:space="preserve">Card only event with contactless donation devices and QR codes made available </w:t>
            </w:r>
          </w:p>
          <w:p w14:paraId="3C5F0432" w14:textId="0319A8EF" w:rsidR="00CE1AAA" w:rsidRPr="00142A7B" w:rsidRDefault="00CE1AAA" w:rsidP="002A38E8">
            <w:pPr>
              <w:spacing w:after="200" w:line="276" w:lineRule="auto"/>
              <w:rPr>
                <w:rFonts w:asciiTheme="minorHAnsi" w:eastAsia="Lucida Sans" w:hAnsiTheme="minorHAnsi" w:cstheme="minorHAnsi"/>
                <w:color w:val="000000" w:themeColor="text1"/>
                <w:sz w:val="22"/>
                <w:szCs w:val="22"/>
              </w:rPr>
            </w:pPr>
          </w:p>
        </w:tc>
        <w:tc>
          <w:tcPr>
            <w:tcW w:w="162" w:type="pct"/>
            <w:shd w:val="clear" w:color="auto" w:fill="FFFFFF" w:themeFill="background1"/>
          </w:tcPr>
          <w:p w14:paraId="3C5F0433" w14:textId="41349F46" w:rsidR="00CE1AAA" w:rsidRPr="00142A7B" w:rsidRDefault="003E49A4" w:rsidP="00CE1AAA">
            <w:pPr>
              <w:rPr>
                <w:rFonts w:asciiTheme="minorHAnsi" w:hAnsiTheme="minorHAnsi" w:cstheme="minorHAnsi"/>
                <w:b/>
                <w:sz w:val="22"/>
                <w:szCs w:val="22"/>
              </w:rPr>
            </w:pPr>
            <w:r w:rsidRPr="00142A7B">
              <w:rPr>
                <w:rFonts w:asciiTheme="minorHAnsi" w:hAnsiTheme="minorHAnsi" w:cstheme="minorHAnsi"/>
                <w:b/>
                <w:sz w:val="22"/>
                <w:szCs w:val="22"/>
              </w:rPr>
              <w:lastRenderedPageBreak/>
              <w:t>2</w:t>
            </w:r>
          </w:p>
        </w:tc>
        <w:tc>
          <w:tcPr>
            <w:tcW w:w="162" w:type="pct"/>
            <w:shd w:val="clear" w:color="auto" w:fill="FFFFFF" w:themeFill="background1"/>
          </w:tcPr>
          <w:p w14:paraId="3C5F0434" w14:textId="4B4D5EAE" w:rsidR="00CE1AAA" w:rsidRPr="00142A7B" w:rsidRDefault="003E49A4" w:rsidP="00CE1AAA">
            <w:pPr>
              <w:rPr>
                <w:rFonts w:asciiTheme="minorHAnsi" w:hAnsiTheme="minorHAnsi" w:cstheme="minorHAnsi"/>
                <w:b/>
                <w:sz w:val="22"/>
                <w:szCs w:val="22"/>
              </w:rPr>
            </w:pPr>
            <w:r w:rsidRPr="00142A7B">
              <w:rPr>
                <w:rFonts w:asciiTheme="minorHAnsi" w:hAnsiTheme="minorHAnsi" w:cstheme="minorHAnsi"/>
                <w:b/>
                <w:sz w:val="22"/>
                <w:szCs w:val="22"/>
              </w:rPr>
              <w:t>5</w:t>
            </w:r>
          </w:p>
        </w:tc>
        <w:tc>
          <w:tcPr>
            <w:tcW w:w="162" w:type="pct"/>
            <w:shd w:val="clear" w:color="auto" w:fill="FFFFFF" w:themeFill="background1"/>
          </w:tcPr>
          <w:p w14:paraId="3C5F0435" w14:textId="152A0683" w:rsidR="00CE1AAA" w:rsidRPr="00142A7B" w:rsidRDefault="003E49A4" w:rsidP="00CE1AAA">
            <w:pPr>
              <w:rPr>
                <w:rFonts w:asciiTheme="minorHAnsi" w:hAnsiTheme="minorHAnsi" w:cstheme="minorHAnsi"/>
                <w:b/>
                <w:sz w:val="22"/>
                <w:szCs w:val="22"/>
              </w:rPr>
            </w:pPr>
            <w:r w:rsidRPr="00142A7B">
              <w:rPr>
                <w:rFonts w:asciiTheme="minorHAnsi" w:hAnsiTheme="minorHAnsi" w:cstheme="minorHAnsi"/>
                <w:b/>
                <w:sz w:val="22"/>
                <w:szCs w:val="22"/>
              </w:rPr>
              <w:t>10</w:t>
            </w:r>
          </w:p>
        </w:tc>
        <w:tc>
          <w:tcPr>
            <w:tcW w:w="976" w:type="pct"/>
            <w:shd w:val="clear" w:color="auto" w:fill="FFFFFF" w:themeFill="background1"/>
          </w:tcPr>
          <w:p w14:paraId="001D0BDA" w14:textId="3AC6AF27" w:rsidR="00CE1AAA" w:rsidRDefault="00DC042E" w:rsidP="00142A7B">
            <w:pPr>
              <w:rPr>
                <w:rFonts w:asciiTheme="minorHAnsi" w:hAnsiTheme="minorHAnsi" w:cstheme="minorHAnsi"/>
                <w:sz w:val="22"/>
                <w:szCs w:val="22"/>
              </w:rPr>
            </w:pPr>
            <w:r w:rsidRPr="00142A7B">
              <w:rPr>
                <w:rFonts w:asciiTheme="minorHAnsi" w:hAnsiTheme="minorHAnsi" w:cstheme="minorHAnsi"/>
                <w:sz w:val="22"/>
                <w:szCs w:val="22"/>
              </w:rPr>
              <w:t xml:space="preserve">Any students not abiding by the social distancing rules after </w:t>
            </w:r>
            <w:r w:rsidR="003E49A4" w:rsidRPr="00142A7B">
              <w:rPr>
                <w:rFonts w:asciiTheme="minorHAnsi" w:hAnsiTheme="minorHAnsi" w:cstheme="minorHAnsi"/>
                <w:sz w:val="22"/>
                <w:szCs w:val="22"/>
              </w:rPr>
              <w:t xml:space="preserve">a </w:t>
            </w:r>
            <w:r w:rsidRPr="00142A7B">
              <w:rPr>
                <w:rFonts w:asciiTheme="minorHAnsi" w:hAnsiTheme="minorHAnsi" w:cstheme="minorHAnsi"/>
                <w:sz w:val="22"/>
                <w:szCs w:val="22"/>
              </w:rPr>
              <w:t xml:space="preserve">warning will be asked to leave the event. </w:t>
            </w:r>
            <w:r w:rsidR="00142A7B">
              <w:rPr>
                <w:rFonts w:asciiTheme="minorHAnsi" w:hAnsiTheme="minorHAnsi" w:cstheme="minorHAnsi"/>
                <w:sz w:val="22"/>
                <w:szCs w:val="22"/>
              </w:rPr>
              <w:t xml:space="preserve">– RAG volunteers to seek support from SUSU Bar staff/duty Manger and UoS Security as required </w:t>
            </w:r>
          </w:p>
          <w:p w14:paraId="732C2509" w14:textId="77777777" w:rsidR="00142A7B" w:rsidRDefault="00142A7B" w:rsidP="00142A7B">
            <w:pPr>
              <w:rPr>
                <w:rFonts w:asciiTheme="minorHAnsi" w:hAnsiTheme="minorHAnsi" w:cstheme="minorHAnsi"/>
                <w:sz w:val="22"/>
                <w:szCs w:val="22"/>
              </w:rPr>
            </w:pPr>
          </w:p>
          <w:p w14:paraId="3C5F0436" w14:textId="6ADE9812" w:rsidR="00142A7B" w:rsidRPr="00142A7B" w:rsidRDefault="00142A7B" w:rsidP="00142A7B">
            <w:pPr>
              <w:rPr>
                <w:rFonts w:asciiTheme="minorHAnsi" w:hAnsiTheme="minorHAnsi" w:cstheme="minorHAnsi"/>
                <w:sz w:val="22"/>
                <w:szCs w:val="22"/>
              </w:rPr>
            </w:pPr>
            <w:r>
              <w:rPr>
                <w:rFonts w:asciiTheme="minorHAnsi" w:hAnsiTheme="minorHAnsi" w:cstheme="minorHAnsi"/>
                <w:sz w:val="22"/>
                <w:szCs w:val="22"/>
              </w:rPr>
              <w:t>Number of tickets set by SUSU in line with current Government Covid-19 Guidelines</w:t>
            </w:r>
          </w:p>
        </w:tc>
      </w:tr>
      <w:tr w:rsidR="00460E04" w:rsidRPr="00142A7B" w14:paraId="170E01CA" w14:textId="77777777" w:rsidTr="00460E04">
        <w:trPr>
          <w:cantSplit/>
          <w:trHeight w:val="1296"/>
        </w:trPr>
        <w:tc>
          <w:tcPr>
            <w:tcW w:w="561" w:type="pct"/>
            <w:shd w:val="clear" w:color="auto" w:fill="FFFFFF" w:themeFill="background1"/>
          </w:tcPr>
          <w:p w14:paraId="063C9A95" w14:textId="047768D9" w:rsidR="00460E04" w:rsidRPr="00460E04" w:rsidRDefault="00460E04" w:rsidP="00460E04">
            <w:pPr>
              <w:rPr>
                <w:rFonts w:asciiTheme="minorHAnsi" w:hAnsiTheme="minorHAnsi" w:cstheme="minorHAnsi"/>
                <w:color w:val="000000"/>
                <w:sz w:val="22"/>
                <w:szCs w:val="22"/>
              </w:rPr>
            </w:pPr>
            <w:r w:rsidRPr="00460E04">
              <w:rPr>
                <w:rFonts w:asciiTheme="minorHAnsi" w:hAnsiTheme="minorHAnsi" w:cstheme="minorHAnsi"/>
                <w:sz w:val="22"/>
                <w:szCs w:val="22"/>
              </w:rPr>
              <w:lastRenderedPageBreak/>
              <w:t>Overcrowding</w:t>
            </w:r>
          </w:p>
        </w:tc>
        <w:tc>
          <w:tcPr>
            <w:tcW w:w="881" w:type="pct"/>
            <w:shd w:val="clear" w:color="auto" w:fill="FFFFFF" w:themeFill="background1"/>
          </w:tcPr>
          <w:p w14:paraId="5E02FE2C" w14:textId="2D036872" w:rsidR="00460E04" w:rsidRP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Crushing, trips, falls, physical injury </w:t>
            </w:r>
          </w:p>
        </w:tc>
        <w:tc>
          <w:tcPr>
            <w:tcW w:w="626" w:type="pct"/>
            <w:shd w:val="clear" w:color="auto" w:fill="FFFFFF" w:themeFill="background1"/>
          </w:tcPr>
          <w:p w14:paraId="33DDD918" w14:textId="71A6B0A5" w:rsidR="00460E04" w:rsidRPr="00460E04" w:rsidRDefault="00460E04" w:rsidP="00460E04">
            <w:pPr>
              <w:rPr>
                <w:rFonts w:asciiTheme="minorHAnsi" w:hAnsiTheme="minorHAnsi" w:cstheme="minorHAnsi"/>
                <w:color w:val="000000"/>
                <w:sz w:val="22"/>
                <w:szCs w:val="22"/>
              </w:rPr>
            </w:pPr>
            <w:r w:rsidRPr="00460E04">
              <w:rPr>
                <w:rFonts w:asciiTheme="minorHAnsi" w:hAnsiTheme="minorHAnsi" w:cstheme="minorHAnsi"/>
                <w:sz w:val="22"/>
                <w:szCs w:val="22"/>
              </w:rPr>
              <w:t>Volunteers, Event attendees and Staff.</w:t>
            </w:r>
          </w:p>
        </w:tc>
        <w:tc>
          <w:tcPr>
            <w:tcW w:w="162" w:type="pct"/>
            <w:shd w:val="clear" w:color="auto" w:fill="FFFFFF" w:themeFill="background1"/>
          </w:tcPr>
          <w:p w14:paraId="60DE31E7" w14:textId="22D3A50D"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1</w:t>
            </w:r>
          </w:p>
        </w:tc>
        <w:tc>
          <w:tcPr>
            <w:tcW w:w="162" w:type="pct"/>
            <w:shd w:val="clear" w:color="auto" w:fill="FFFFFF" w:themeFill="background1"/>
          </w:tcPr>
          <w:p w14:paraId="472D4FFF" w14:textId="2C6FA7FC"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162" w:type="pct"/>
            <w:shd w:val="clear" w:color="auto" w:fill="FFFFFF" w:themeFill="background1"/>
          </w:tcPr>
          <w:p w14:paraId="3062C4C0" w14:textId="528C343B"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983" w:type="pct"/>
            <w:shd w:val="clear" w:color="auto" w:fill="FFFFFF" w:themeFill="background1"/>
          </w:tcPr>
          <w:p w14:paraId="09210B52" w14:textId="6C0EE24A" w:rsid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Caps on ticket sales in line with Covid-19 guidelines</w:t>
            </w:r>
          </w:p>
          <w:p w14:paraId="739D64AB"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Seated event in line with Covid guidelines. Tables of 6 who are unable to mix with of each other. Will order drinks from app</w:t>
            </w:r>
          </w:p>
          <w:p w14:paraId="5822CECB" w14:textId="5B80E408" w:rsidR="00460E04" w:rsidRP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RAG volunteers to check tickets at the door and assign seating </w:t>
            </w:r>
          </w:p>
        </w:tc>
        <w:tc>
          <w:tcPr>
            <w:tcW w:w="162" w:type="pct"/>
            <w:shd w:val="clear" w:color="auto" w:fill="FFFFFF" w:themeFill="background1"/>
          </w:tcPr>
          <w:p w14:paraId="4A6421CE" w14:textId="484A3504"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1</w:t>
            </w:r>
          </w:p>
        </w:tc>
        <w:tc>
          <w:tcPr>
            <w:tcW w:w="162" w:type="pct"/>
            <w:shd w:val="clear" w:color="auto" w:fill="FFFFFF" w:themeFill="background1"/>
          </w:tcPr>
          <w:p w14:paraId="7E71B06D" w14:textId="61E0B6FD"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162" w:type="pct"/>
            <w:shd w:val="clear" w:color="auto" w:fill="FFFFFF" w:themeFill="background1"/>
          </w:tcPr>
          <w:p w14:paraId="6A8A4892" w14:textId="04D8EE44" w:rsidR="00460E04" w:rsidRPr="00460E04" w:rsidRDefault="00460E04" w:rsidP="00460E04">
            <w:pPr>
              <w:rPr>
                <w:rFonts w:asciiTheme="minorHAnsi" w:hAnsiTheme="minorHAnsi" w:cstheme="minorHAnsi"/>
                <w:b/>
                <w:bCs/>
                <w:sz w:val="22"/>
                <w:szCs w:val="22"/>
              </w:rPr>
            </w:pPr>
            <w:r w:rsidRPr="00460E04">
              <w:rPr>
                <w:rFonts w:asciiTheme="minorHAnsi" w:hAnsiTheme="minorHAnsi" w:cstheme="minorHAnsi"/>
                <w:b/>
                <w:sz w:val="22"/>
                <w:szCs w:val="22"/>
              </w:rPr>
              <w:t>3</w:t>
            </w:r>
          </w:p>
        </w:tc>
        <w:tc>
          <w:tcPr>
            <w:tcW w:w="976" w:type="pct"/>
            <w:shd w:val="clear" w:color="auto" w:fill="FFFFFF" w:themeFill="background1"/>
          </w:tcPr>
          <w:p w14:paraId="1B92BD02"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Ticket sales capped-sold through SUSU Box office</w:t>
            </w:r>
          </w:p>
          <w:p w14:paraId="560EF65C" w14:textId="2E2CC35D" w:rsidR="00460E04" w:rsidRPr="00460E04" w:rsidRDefault="00460E04" w:rsidP="00460E0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SUSU Bar staff, security to monitor numbers and ensure no mixing of tables </w:t>
            </w:r>
          </w:p>
        </w:tc>
      </w:tr>
      <w:tr w:rsidR="00460E04" w:rsidRPr="00142A7B" w14:paraId="3C5F0443" w14:textId="77777777" w:rsidTr="00460E04">
        <w:trPr>
          <w:cantSplit/>
          <w:trHeight w:val="1296"/>
        </w:trPr>
        <w:tc>
          <w:tcPr>
            <w:tcW w:w="561" w:type="pct"/>
            <w:shd w:val="clear" w:color="auto" w:fill="FFFFFF" w:themeFill="background1"/>
          </w:tcPr>
          <w:p w14:paraId="6D544739" w14:textId="656FB740"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Setting up the Event</w:t>
            </w:r>
            <w:r>
              <w:rPr>
                <w:rFonts w:asciiTheme="minorHAnsi" w:hAnsiTheme="minorHAnsi" w:cstheme="minorHAnsi"/>
                <w:color w:val="000000"/>
                <w:sz w:val="22"/>
                <w:szCs w:val="22"/>
              </w:rPr>
              <w:t xml:space="preserve">- manual handling </w:t>
            </w:r>
          </w:p>
          <w:p w14:paraId="3C5F0438" w14:textId="14C0020F"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581FB1AD"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Physical Injury to Volunteers.  </w:t>
            </w:r>
          </w:p>
          <w:p w14:paraId="52F026B8" w14:textId="77777777" w:rsidR="00460E04" w:rsidRPr="00142A7B" w:rsidRDefault="00460E04" w:rsidP="00460E04">
            <w:pPr>
              <w:spacing w:after="240"/>
              <w:rPr>
                <w:rFonts w:asciiTheme="minorHAnsi" w:hAnsiTheme="minorHAnsi" w:cstheme="minorHAnsi"/>
                <w:sz w:val="22"/>
                <w:szCs w:val="22"/>
              </w:rPr>
            </w:pPr>
          </w:p>
          <w:p w14:paraId="3C5F0439" w14:textId="251BC428"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7BFFA6E8"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Participants, Event attendees and Staff.</w:t>
            </w:r>
          </w:p>
          <w:p w14:paraId="3C5F043A" w14:textId="3540E9AE" w:rsidR="00460E04" w:rsidRPr="00142A7B" w:rsidRDefault="00460E04" w:rsidP="00460E04">
            <w:pPr>
              <w:rPr>
                <w:rFonts w:asciiTheme="minorHAnsi" w:hAnsiTheme="minorHAnsi" w:cstheme="minorHAnsi"/>
                <w:sz w:val="22"/>
                <w:szCs w:val="22"/>
              </w:rPr>
            </w:pPr>
          </w:p>
        </w:tc>
        <w:tc>
          <w:tcPr>
            <w:tcW w:w="162" w:type="pct"/>
            <w:shd w:val="clear" w:color="auto" w:fill="FFFFFF" w:themeFill="background1"/>
          </w:tcPr>
          <w:p w14:paraId="3C5F043B" w14:textId="761C8187"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FFFFFF" w:themeFill="background1"/>
          </w:tcPr>
          <w:p w14:paraId="3C5F043C" w14:textId="6CD0ABE3"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FFFFFF" w:themeFill="background1"/>
          </w:tcPr>
          <w:p w14:paraId="3C5F043D" w14:textId="08780DD7"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4</w:t>
            </w:r>
          </w:p>
        </w:tc>
        <w:tc>
          <w:tcPr>
            <w:tcW w:w="983" w:type="pct"/>
            <w:shd w:val="clear" w:color="auto" w:fill="FFFFFF" w:themeFill="background1"/>
          </w:tcPr>
          <w:p w14:paraId="4F4AC871"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All decorations will be set up </w:t>
            </w:r>
          </w:p>
          <w:p w14:paraId="1C35E9B7"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by society volunteers and overseen by RAG committee members.</w:t>
            </w:r>
          </w:p>
          <w:p w14:paraId="3BA2EF8B" w14:textId="77777777" w:rsidR="00460E04" w:rsidRDefault="00460E04" w:rsidP="00460E04">
            <w:pPr>
              <w:pStyle w:val="NormalWeb"/>
              <w:spacing w:before="0" w:beforeAutospacing="0" w:after="0" w:afterAutospacing="0"/>
              <w:rPr>
                <w:rFonts w:asciiTheme="minorHAnsi" w:hAnsiTheme="minorHAnsi" w:cstheme="minorHAnsi"/>
                <w:b/>
                <w:bCs/>
                <w:sz w:val="22"/>
                <w:szCs w:val="22"/>
              </w:rPr>
            </w:pPr>
          </w:p>
          <w:p w14:paraId="506C2C5A" w14:textId="2342A421" w:rsidR="00460E04" w:rsidRPr="009D7744" w:rsidRDefault="00460E04" w:rsidP="00460E04">
            <w:pPr>
              <w:pStyle w:val="NoSpacing"/>
              <w:rPr>
                <w:rFonts w:asciiTheme="minorHAnsi" w:hAnsiTheme="minorHAnsi" w:cstheme="minorHAnsi"/>
                <w:sz w:val="22"/>
                <w:szCs w:val="22"/>
              </w:rPr>
            </w:pPr>
            <w:r w:rsidRPr="009D7744">
              <w:rPr>
                <w:rFonts w:asciiTheme="minorHAnsi" w:hAnsiTheme="minorHAnsi" w:cstheme="minorHAnsi"/>
                <w:sz w:val="22"/>
                <w:szCs w:val="22"/>
              </w:rPr>
              <w:t>Work in teams when handling other large and bulky items.</w:t>
            </w:r>
            <w:r w:rsidRPr="009D7744">
              <w:rPr>
                <w:rFonts w:asciiTheme="minorHAnsi" w:hAnsiTheme="minorHAnsi" w:cstheme="minorHAnsi"/>
                <w:sz w:val="22"/>
                <w:szCs w:val="22"/>
              </w:rPr>
              <w:t xml:space="preserve"> F</w:t>
            </w:r>
            <w:r w:rsidRPr="009D7744">
              <w:rPr>
                <w:rFonts w:asciiTheme="minorHAnsi" w:hAnsiTheme="minorHAnsi" w:cstheme="minorHAnsi"/>
                <w:sz w:val="22"/>
                <w:szCs w:val="22"/>
              </w:rPr>
              <w:t>ollowing correct manual handling procedures (lifting with knees not back)</w:t>
            </w:r>
          </w:p>
          <w:p w14:paraId="3763F509" w14:textId="77777777" w:rsidR="00460E04" w:rsidRPr="009D7744" w:rsidRDefault="00460E04" w:rsidP="00460E04">
            <w:pPr>
              <w:pStyle w:val="NormalWeb"/>
              <w:spacing w:before="0" w:beforeAutospacing="0" w:after="0" w:afterAutospacing="0"/>
              <w:rPr>
                <w:rFonts w:asciiTheme="minorHAnsi" w:hAnsiTheme="minorHAnsi" w:cstheme="minorHAnsi"/>
                <w:color w:val="000000"/>
                <w:sz w:val="22"/>
                <w:szCs w:val="22"/>
              </w:rPr>
            </w:pPr>
          </w:p>
          <w:p w14:paraId="3C5F043E" w14:textId="55EFE280" w:rsidR="00460E04" w:rsidRPr="009D7744" w:rsidRDefault="00460E04" w:rsidP="00460E04">
            <w:pPr>
              <w:pStyle w:val="NormalWeb"/>
              <w:spacing w:before="0" w:beforeAutospacing="0" w:after="0" w:afterAutospacing="0"/>
              <w:rPr>
                <w:rFonts w:asciiTheme="minorHAnsi" w:hAnsiTheme="minorHAnsi" w:cstheme="minorHAnsi"/>
                <w:color w:val="000000"/>
                <w:sz w:val="22"/>
                <w:szCs w:val="22"/>
              </w:rPr>
            </w:pPr>
            <w:r w:rsidRPr="009D7744">
              <w:rPr>
                <w:rFonts w:asciiTheme="minorHAnsi" w:hAnsiTheme="minorHAnsi" w:cstheme="minorHAnsi"/>
                <w:color w:val="000000"/>
                <w:sz w:val="22"/>
                <w:szCs w:val="22"/>
              </w:rPr>
              <w:t>Tables and chairs to be set up by SUSU facilities team following Civid-19 distancing guidelines- not to be moved by RAG</w:t>
            </w:r>
          </w:p>
        </w:tc>
        <w:tc>
          <w:tcPr>
            <w:tcW w:w="162" w:type="pct"/>
            <w:shd w:val="clear" w:color="auto" w:fill="FFFFFF" w:themeFill="background1"/>
          </w:tcPr>
          <w:p w14:paraId="3C5F043F" w14:textId="5E914B59"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1</w:t>
            </w:r>
          </w:p>
        </w:tc>
        <w:tc>
          <w:tcPr>
            <w:tcW w:w="162" w:type="pct"/>
            <w:shd w:val="clear" w:color="auto" w:fill="FFFFFF" w:themeFill="background1"/>
          </w:tcPr>
          <w:p w14:paraId="3C5F0440" w14:textId="21374E09"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FFFFFF" w:themeFill="background1"/>
          </w:tcPr>
          <w:p w14:paraId="3C5F0441" w14:textId="72167595"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976" w:type="pct"/>
            <w:shd w:val="clear" w:color="auto" w:fill="FFFFFF" w:themeFill="background1"/>
          </w:tcPr>
          <w:p w14:paraId="27186718" w14:textId="429B6637" w:rsidR="00460E04" w:rsidRPr="009D774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Equipment should not be too heavy but helpers will be told not to carry more than they can reasonably manage.</w:t>
            </w:r>
          </w:p>
          <w:p w14:paraId="6E37DBC2" w14:textId="77777777" w:rsidR="00460E04" w:rsidRPr="009D7744" w:rsidRDefault="00460E04" w:rsidP="00460E04">
            <w:pPr>
              <w:rPr>
                <w:rFonts w:asciiTheme="minorHAnsi" w:hAnsiTheme="minorHAnsi" w:cstheme="minorHAnsi"/>
                <w:sz w:val="22"/>
                <w:szCs w:val="22"/>
              </w:rPr>
            </w:pPr>
          </w:p>
          <w:p w14:paraId="6FF68BB9" w14:textId="25D4571B" w:rsidR="00460E0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Request support from facilities staff</w:t>
            </w:r>
          </w:p>
          <w:p w14:paraId="5E1E5F27" w14:textId="4E354BC9" w:rsidR="00460E04" w:rsidRDefault="00460E04" w:rsidP="00460E04">
            <w:pPr>
              <w:rPr>
                <w:rFonts w:asciiTheme="minorHAnsi" w:hAnsiTheme="minorHAnsi" w:cstheme="minorHAnsi"/>
                <w:sz w:val="22"/>
                <w:szCs w:val="22"/>
              </w:rPr>
            </w:pPr>
          </w:p>
          <w:p w14:paraId="605B27EC" w14:textId="77777777" w:rsidR="00460E04" w:rsidRPr="009D7744" w:rsidRDefault="00460E04" w:rsidP="00460E04">
            <w:pPr>
              <w:rPr>
                <w:rFonts w:asciiTheme="minorHAnsi" w:hAnsiTheme="minorHAnsi" w:cstheme="minorHAnsi"/>
                <w:sz w:val="22"/>
                <w:szCs w:val="22"/>
              </w:rPr>
            </w:pPr>
          </w:p>
          <w:p w14:paraId="24178258" w14:textId="1BB093A8" w:rsidR="00460E04" w:rsidRPr="009D774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If an incident occurs contact emergency services/report to first aiders at venue/inform the SUSU duty </w:t>
            </w:r>
            <w:r w:rsidRPr="009D7744">
              <w:rPr>
                <w:rFonts w:asciiTheme="minorHAnsi" w:hAnsiTheme="minorHAnsi" w:cstheme="minorHAnsi"/>
                <w:sz w:val="22"/>
                <w:szCs w:val="22"/>
              </w:rPr>
              <w:t>manager (</w:t>
            </w:r>
            <w:r w:rsidRPr="009D7744">
              <w:rPr>
                <w:rFonts w:asciiTheme="minorHAnsi" w:hAnsiTheme="minorHAnsi" w:cstheme="minorHAnsi"/>
                <w:sz w:val="22"/>
                <w:szCs w:val="22"/>
              </w:rPr>
              <w:t>07775 732937)</w:t>
            </w:r>
          </w:p>
          <w:p w14:paraId="3B5D29F1" w14:textId="77777777" w:rsidR="00460E04" w:rsidRDefault="00460E04" w:rsidP="00460E04">
            <w:pPr>
              <w:rPr>
                <w:rFonts w:asciiTheme="minorHAnsi" w:hAnsiTheme="minorHAnsi" w:cstheme="minorHAnsi"/>
                <w:sz w:val="22"/>
                <w:szCs w:val="22"/>
              </w:rPr>
            </w:pPr>
          </w:p>
          <w:p w14:paraId="3C5F0442" w14:textId="4C1E8431" w:rsidR="00460E04" w:rsidRPr="00142A7B"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All incidents are to be reported on the as soon as possible ensuring the duty manager/health and safety officer have been informed. </w:t>
            </w:r>
            <w:hyperlink r:id="rId11" w:history="1">
              <w:r w:rsidRPr="009D7744">
                <w:rPr>
                  <w:rStyle w:val="Hyperlink"/>
                  <w:rFonts w:asciiTheme="minorHAnsi" w:hAnsiTheme="minorHAnsi" w:cstheme="minorHAnsi"/>
                  <w:sz w:val="22"/>
                  <w:szCs w:val="22"/>
                </w:rPr>
                <w:t>Follow SUSU incident report policy</w:t>
              </w:r>
            </w:hyperlink>
          </w:p>
        </w:tc>
      </w:tr>
      <w:tr w:rsidR="00460E04" w:rsidRPr="00142A7B" w14:paraId="06738E16" w14:textId="77777777" w:rsidTr="00460E04">
        <w:trPr>
          <w:cantSplit/>
          <w:trHeight w:val="1296"/>
        </w:trPr>
        <w:tc>
          <w:tcPr>
            <w:tcW w:w="561" w:type="pct"/>
            <w:shd w:val="clear" w:color="auto" w:fill="FFFFFF" w:themeFill="background1"/>
          </w:tcPr>
          <w:p w14:paraId="2429AE55" w14:textId="6BEE043C" w:rsidR="00460E04" w:rsidRPr="00142A7B"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Slips, Trips, Falls- Including from the stage </w:t>
            </w:r>
          </w:p>
        </w:tc>
        <w:tc>
          <w:tcPr>
            <w:tcW w:w="881" w:type="pct"/>
            <w:shd w:val="clear" w:color="auto" w:fill="FFFFFF" w:themeFill="background1"/>
          </w:tcPr>
          <w:p w14:paraId="6E11C213" w14:textId="71790DEA"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9D7744">
              <w:rPr>
                <w:rFonts w:asciiTheme="minorHAnsi" w:hAnsiTheme="minorHAnsi" w:cstheme="minorHAnsi"/>
                <w:color w:val="000000"/>
                <w:sz w:val="22"/>
                <w:szCs w:val="22"/>
              </w:rPr>
              <w:t>Physical injury</w:t>
            </w:r>
          </w:p>
        </w:tc>
        <w:tc>
          <w:tcPr>
            <w:tcW w:w="626" w:type="pct"/>
            <w:shd w:val="clear" w:color="auto" w:fill="FFFFFF" w:themeFill="background1"/>
          </w:tcPr>
          <w:p w14:paraId="3A4F52E1" w14:textId="5C1F536E" w:rsidR="00460E04" w:rsidRPr="00142A7B" w:rsidRDefault="00460E04" w:rsidP="00460E04">
            <w:pPr>
              <w:rPr>
                <w:rFonts w:asciiTheme="minorHAnsi" w:hAnsiTheme="minorHAnsi" w:cstheme="minorHAnsi"/>
                <w:color w:val="000000"/>
                <w:sz w:val="22"/>
                <w:szCs w:val="22"/>
              </w:rPr>
            </w:pPr>
            <w:r w:rsidRPr="009D7744">
              <w:rPr>
                <w:rFonts w:asciiTheme="minorHAnsi" w:hAnsiTheme="minorHAnsi" w:cstheme="minorHAnsi"/>
                <w:color w:val="000000"/>
                <w:sz w:val="22"/>
                <w:szCs w:val="22"/>
              </w:rPr>
              <w:t>Volunteers, Event Participants, Event attendees and Staff.</w:t>
            </w:r>
          </w:p>
        </w:tc>
        <w:tc>
          <w:tcPr>
            <w:tcW w:w="162" w:type="pct"/>
            <w:shd w:val="clear" w:color="auto" w:fill="FFFFFF" w:themeFill="background1"/>
          </w:tcPr>
          <w:p w14:paraId="102B64DF" w14:textId="38D09441"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2</w:t>
            </w:r>
          </w:p>
        </w:tc>
        <w:tc>
          <w:tcPr>
            <w:tcW w:w="162" w:type="pct"/>
            <w:shd w:val="clear" w:color="auto" w:fill="FFFFFF" w:themeFill="background1"/>
          </w:tcPr>
          <w:p w14:paraId="6BC97E66" w14:textId="3787FF8F"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4</w:t>
            </w:r>
          </w:p>
        </w:tc>
        <w:tc>
          <w:tcPr>
            <w:tcW w:w="162" w:type="pct"/>
            <w:shd w:val="clear" w:color="auto" w:fill="FFFFFF" w:themeFill="background1"/>
          </w:tcPr>
          <w:p w14:paraId="2C030285" w14:textId="4C75B89C"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8</w:t>
            </w:r>
          </w:p>
        </w:tc>
        <w:tc>
          <w:tcPr>
            <w:tcW w:w="983" w:type="pct"/>
            <w:shd w:val="clear" w:color="auto" w:fill="FFFFFF" w:themeFill="background1"/>
          </w:tcPr>
          <w:p w14:paraId="25CA1818"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9D7744">
              <w:rPr>
                <w:rFonts w:asciiTheme="minorHAnsi" w:hAnsiTheme="minorHAnsi" w:cstheme="minorHAnsi"/>
                <w:color w:val="000000"/>
                <w:sz w:val="22"/>
                <w:szCs w:val="22"/>
              </w:rPr>
              <w:t>All boxes and equipment to be stored under tables</w:t>
            </w:r>
            <w:r>
              <w:rPr>
                <w:rFonts w:asciiTheme="minorHAnsi" w:hAnsiTheme="minorHAnsi" w:cstheme="minorHAnsi"/>
                <w:color w:val="000000"/>
                <w:sz w:val="22"/>
                <w:szCs w:val="22"/>
              </w:rPr>
              <w:t>/away from participants (e.g back in RAG office)</w:t>
            </w:r>
          </w:p>
          <w:p w14:paraId="23DD7621"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p>
          <w:p w14:paraId="02099A8C" w14:textId="7C2CF0E4" w:rsidR="00460E04" w:rsidRPr="007C3F17" w:rsidRDefault="00460E04" w:rsidP="00460E04">
            <w:pPr>
              <w:rPr>
                <w:rFonts w:asciiTheme="minorHAnsi" w:hAnsiTheme="minorHAnsi" w:cstheme="minorHAnsi"/>
                <w:color w:val="000000"/>
                <w:sz w:val="22"/>
                <w:szCs w:val="22"/>
              </w:rPr>
            </w:pPr>
            <w:r w:rsidRPr="007C3F17">
              <w:rPr>
                <w:rFonts w:asciiTheme="minorHAnsi" w:hAnsiTheme="minorHAnsi" w:cstheme="minorHAnsi"/>
                <w:color w:val="000000"/>
                <w:sz w:val="22"/>
                <w:szCs w:val="22"/>
              </w:rPr>
              <w:t xml:space="preserve">Floors </w:t>
            </w:r>
            <w:r w:rsidRPr="007C3F17">
              <w:rPr>
                <w:rFonts w:asciiTheme="minorHAnsi" w:hAnsiTheme="minorHAnsi" w:cstheme="minorHAnsi"/>
                <w:color w:val="000000"/>
                <w:sz w:val="22"/>
                <w:szCs w:val="22"/>
              </w:rPr>
              <w:t xml:space="preserve">on the stage </w:t>
            </w:r>
            <w:r w:rsidRPr="007C3F17">
              <w:rPr>
                <w:rFonts w:asciiTheme="minorHAnsi" w:hAnsiTheme="minorHAnsi" w:cstheme="minorHAnsi"/>
                <w:color w:val="000000"/>
                <w:sz w:val="22"/>
                <w:szCs w:val="22"/>
              </w:rPr>
              <w:t xml:space="preserve">to be kept clear and dry, and visual checks to be maintained throughout the event by organizers. </w:t>
            </w:r>
          </w:p>
          <w:p w14:paraId="1DFD3A53" w14:textId="77777777" w:rsidR="00460E04" w:rsidRPr="007C3F17" w:rsidRDefault="00460E04" w:rsidP="00460E04">
            <w:pPr>
              <w:rPr>
                <w:rFonts w:asciiTheme="minorHAnsi" w:hAnsiTheme="minorHAnsi" w:cstheme="minorHAnsi"/>
                <w:color w:val="000000"/>
                <w:sz w:val="22"/>
                <w:szCs w:val="22"/>
              </w:rPr>
            </w:pPr>
          </w:p>
          <w:p w14:paraId="457A9612" w14:textId="5BA0150F" w:rsidR="00460E04" w:rsidRPr="007C3F17" w:rsidRDefault="00460E04" w:rsidP="00460E04">
            <w:pPr>
              <w:rPr>
                <w:rFonts w:asciiTheme="minorHAnsi" w:hAnsiTheme="minorHAnsi" w:cstheme="minorHAnsi"/>
                <w:color w:val="000000"/>
                <w:sz w:val="22"/>
                <w:szCs w:val="22"/>
              </w:rPr>
            </w:pPr>
            <w:r w:rsidRPr="007C3F17">
              <w:rPr>
                <w:rFonts w:asciiTheme="minorHAnsi" w:hAnsiTheme="minorHAnsi" w:cstheme="minorHAnsi"/>
                <w:color w:val="000000"/>
                <w:sz w:val="22"/>
                <w:szCs w:val="22"/>
              </w:rPr>
              <w:t>Extra vigilance will be paid to make sure that any spilled food</w:t>
            </w:r>
            <w:r w:rsidRPr="007C3F17">
              <w:rPr>
                <w:rFonts w:asciiTheme="minorHAnsi" w:hAnsiTheme="minorHAnsi" w:cstheme="minorHAnsi"/>
                <w:color w:val="000000"/>
                <w:sz w:val="22"/>
                <w:szCs w:val="22"/>
              </w:rPr>
              <w:t>/drink</w:t>
            </w:r>
            <w:r w:rsidRPr="007C3F17">
              <w:rPr>
                <w:rFonts w:asciiTheme="minorHAnsi" w:hAnsiTheme="minorHAnsi" w:cstheme="minorHAnsi"/>
                <w:color w:val="000000"/>
                <w:sz w:val="22"/>
                <w:szCs w:val="22"/>
              </w:rPr>
              <w:t xml:space="preserve"> products are cleaned up quickly and efficiently in both areas</w:t>
            </w:r>
            <w:r w:rsidRPr="007C3F17">
              <w:rPr>
                <w:rFonts w:asciiTheme="minorHAnsi" w:hAnsiTheme="minorHAnsi" w:cstheme="minorHAnsi"/>
                <w:color w:val="000000"/>
                <w:sz w:val="22"/>
                <w:szCs w:val="22"/>
              </w:rPr>
              <w:t>- reporting to SUSU bar staff</w:t>
            </w:r>
          </w:p>
          <w:p w14:paraId="0A847EB6" w14:textId="550B0C23"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p>
        </w:tc>
        <w:tc>
          <w:tcPr>
            <w:tcW w:w="162" w:type="pct"/>
            <w:shd w:val="clear" w:color="auto" w:fill="FFFFFF" w:themeFill="background1"/>
          </w:tcPr>
          <w:p w14:paraId="17FDD028" w14:textId="5B381A4D"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1</w:t>
            </w:r>
          </w:p>
        </w:tc>
        <w:tc>
          <w:tcPr>
            <w:tcW w:w="162" w:type="pct"/>
            <w:shd w:val="clear" w:color="auto" w:fill="FFFFFF" w:themeFill="background1"/>
          </w:tcPr>
          <w:p w14:paraId="7F273F4E" w14:textId="1255EFD1"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4</w:t>
            </w:r>
          </w:p>
        </w:tc>
        <w:tc>
          <w:tcPr>
            <w:tcW w:w="162" w:type="pct"/>
            <w:shd w:val="clear" w:color="auto" w:fill="FFFFFF" w:themeFill="background1"/>
          </w:tcPr>
          <w:p w14:paraId="1FB49D0E" w14:textId="05DDD15D" w:rsidR="00460E04" w:rsidRPr="00142A7B" w:rsidRDefault="00460E04" w:rsidP="00460E04">
            <w:pPr>
              <w:rPr>
                <w:rFonts w:asciiTheme="minorHAnsi" w:hAnsiTheme="minorHAnsi" w:cstheme="minorHAnsi"/>
                <w:b/>
                <w:bCs/>
                <w:sz w:val="22"/>
                <w:szCs w:val="22"/>
              </w:rPr>
            </w:pPr>
            <w:r>
              <w:rPr>
                <w:rFonts w:asciiTheme="minorHAnsi" w:hAnsiTheme="minorHAnsi" w:cstheme="minorHAnsi"/>
                <w:b/>
                <w:bCs/>
                <w:sz w:val="22"/>
                <w:szCs w:val="22"/>
              </w:rPr>
              <w:t>4</w:t>
            </w:r>
          </w:p>
        </w:tc>
        <w:tc>
          <w:tcPr>
            <w:tcW w:w="976" w:type="pct"/>
            <w:shd w:val="clear" w:color="auto" w:fill="FFFFFF" w:themeFill="background1"/>
          </w:tcPr>
          <w:p w14:paraId="5773FF39" w14:textId="2CD33A82" w:rsidR="00460E0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Seek medical attention </w:t>
            </w:r>
            <w:r>
              <w:rPr>
                <w:rFonts w:asciiTheme="minorHAnsi" w:hAnsiTheme="minorHAnsi" w:cstheme="minorHAnsi"/>
                <w:sz w:val="22"/>
                <w:szCs w:val="22"/>
              </w:rPr>
              <w:t xml:space="preserve">via SUSU staff </w:t>
            </w:r>
          </w:p>
          <w:p w14:paraId="3E785250" w14:textId="28FA8CAC" w:rsidR="00460E04" w:rsidRDefault="00460E04" w:rsidP="00460E04">
            <w:pPr>
              <w:rPr>
                <w:rFonts w:asciiTheme="minorHAnsi" w:hAnsiTheme="minorHAnsi" w:cstheme="minorHAnsi"/>
                <w:sz w:val="22"/>
                <w:szCs w:val="22"/>
              </w:rPr>
            </w:pPr>
          </w:p>
          <w:p w14:paraId="2EF37282" w14:textId="4C7CBEC4" w:rsidR="00460E04" w:rsidRPr="009D7744" w:rsidRDefault="00460E04" w:rsidP="00460E04">
            <w:pPr>
              <w:rPr>
                <w:rFonts w:asciiTheme="minorHAnsi" w:hAnsiTheme="minorHAnsi" w:cstheme="minorHAnsi"/>
                <w:sz w:val="22"/>
                <w:szCs w:val="22"/>
              </w:rPr>
            </w:pPr>
            <w:r w:rsidRPr="009D7744">
              <w:rPr>
                <w:rFonts w:asciiTheme="minorHAnsi" w:hAnsiTheme="minorHAnsi" w:cstheme="minorHAnsi"/>
                <w:sz w:val="22"/>
                <w:szCs w:val="22"/>
              </w:rPr>
              <w:t xml:space="preserve">All incidents are to be reported on the as soon as possible ensuring the duty manager/health and safety officer have been informed. </w:t>
            </w:r>
            <w:hyperlink r:id="rId12" w:history="1">
              <w:r w:rsidRPr="009D7744">
                <w:rPr>
                  <w:rStyle w:val="Hyperlink"/>
                  <w:rFonts w:asciiTheme="minorHAnsi" w:hAnsiTheme="minorHAnsi" w:cstheme="minorHAnsi"/>
                  <w:sz w:val="22"/>
                  <w:szCs w:val="22"/>
                </w:rPr>
                <w:t>Follow SUSU incident report policy</w:t>
              </w:r>
            </w:hyperlink>
          </w:p>
          <w:p w14:paraId="6EF9F687" w14:textId="77777777" w:rsidR="00460E04" w:rsidRPr="009D7744" w:rsidRDefault="00460E04" w:rsidP="00460E04">
            <w:pPr>
              <w:rPr>
                <w:rFonts w:asciiTheme="minorHAnsi" w:hAnsiTheme="minorHAnsi" w:cstheme="minorHAnsi"/>
                <w:sz w:val="22"/>
                <w:szCs w:val="22"/>
              </w:rPr>
            </w:pPr>
          </w:p>
        </w:tc>
      </w:tr>
      <w:tr w:rsidR="00460E04" w:rsidRPr="00142A7B" w14:paraId="3C5F044F" w14:textId="77777777" w:rsidTr="00460E04">
        <w:trPr>
          <w:cantSplit/>
          <w:trHeight w:val="1296"/>
        </w:trPr>
        <w:tc>
          <w:tcPr>
            <w:tcW w:w="561" w:type="pct"/>
            <w:shd w:val="clear" w:color="auto" w:fill="FFFFFF" w:themeFill="background1"/>
          </w:tcPr>
          <w:p w14:paraId="647537B3"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 xml:space="preserve">Setting up the Electrical equipment at the Event. </w:t>
            </w:r>
          </w:p>
          <w:p w14:paraId="3C5F0444" w14:textId="0886E6D1"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510FFD22"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Physical Injury to Volunteers, the Serge Tech Crew and Attendees.</w:t>
            </w:r>
          </w:p>
          <w:p w14:paraId="3C5F0445" w14:textId="0C816ED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2FC6F4CC"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Participants, Event attendees and Staff.</w:t>
            </w:r>
          </w:p>
          <w:p w14:paraId="3C5F0446" w14:textId="5C85D31E" w:rsidR="00460E04" w:rsidRPr="00142A7B" w:rsidRDefault="00460E04" w:rsidP="00460E04">
            <w:pPr>
              <w:rPr>
                <w:rFonts w:asciiTheme="minorHAnsi" w:hAnsiTheme="minorHAnsi" w:cstheme="minorHAnsi"/>
                <w:sz w:val="22"/>
                <w:szCs w:val="22"/>
              </w:rPr>
            </w:pPr>
          </w:p>
        </w:tc>
        <w:tc>
          <w:tcPr>
            <w:tcW w:w="162" w:type="pct"/>
            <w:shd w:val="clear" w:color="auto" w:fill="FFFFFF" w:themeFill="background1"/>
          </w:tcPr>
          <w:p w14:paraId="3C5F0447" w14:textId="0341E45B"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FFFFFF" w:themeFill="background1"/>
          </w:tcPr>
          <w:p w14:paraId="3C5F0448" w14:textId="74BCDBE4"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FFFFFF" w:themeFill="background1"/>
          </w:tcPr>
          <w:p w14:paraId="3C5F0449" w14:textId="7669F7FF"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4</w:t>
            </w:r>
          </w:p>
        </w:tc>
        <w:tc>
          <w:tcPr>
            <w:tcW w:w="983" w:type="pct"/>
            <w:shd w:val="clear" w:color="auto" w:fill="FFFFFF" w:themeFill="background1"/>
          </w:tcPr>
          <w:p w14:paraId="10B351E9" w14:textId="1868CF06"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The Surge team are to ensure that when setting up any electrical equipment the correct leads and connections are used as per manufacturer’s instructions</w:t>
            </w:r>
            <w:r>
              <w:rPr>
                <w:rFonts w:asciiTheme="minorHAnsi" w:hAnsiTheme="minorHAnsi" w:cstheme="minorHAnsi"/>
                <w:color w:val="000000"/>
                <w:sz w:val="22"/>
                <w:szCs w:val="22"/>
              </w:rPr>
              <w:t xml:space="preserve">- Surge trained and experienced in managing H&amp;S risks and own equipment </w:t>
            </w:r>
          </w:p>
          <w:p w14:paraId="70C4D24E"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p>
          <w:p w14:paraId="4A5A0041"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Electrical equipment is to be kept dry and covered to prevent it from getting wet.</w:t>
            </w:r>
          </w:p>
          <w:p w14:paraId="79C8A8AF"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The Surge team are to ensure all electrical equipment is connected to the correct power source and via the right leads as per manufacturer’s instructions</w:t>
            </w:r>
          </w:p>
          <w:p w14:paraId="21FC3112"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And ensure there are no exposed wires.</w:t>
            </w:r>
          </w:p>
          <w:p w14:paraId="62F33DCD" w14:textId="07DACFF5" w:rsidR="00460E04" w:rsidRDefault="00460E04" w:rsidP="00460E04">
            <w:pPr>
              <w:spacing w:after="240"/>
              <w:rPr>
                <w:rFonts w:asciiTheme="minorHAnsi" w:hAnsiTheme="minorHAnsi" w:cstheme="minorHAnsi"/>
                <w:sz w:val="22"/>
                <w:szCs w:val="22"/>
              </w:rPr>
            </w:pPr>
          </w:p>
          <w:p w14:paraId="70689503" w14:textId="585A52D2" w:rsidR="00460E04" w:rsidRDefault="00460E04" w:rsidP="00460E04">
            <w:pPr>
              <w:spacing w:after="240"/>
              <w:rPr>
                <w:rFonts w:asciiTheme="minorHAnsi" w:hAnsiTheme="minorHAnsi" w:cstheme="minorHAnsi"/>
                <w:sz w:val="22"/>
                <w:szCs w:val="22"/>
              </w:rPr>
            </w:pPr>
            <w:r>
              <w:rPr>
                <w:rFonts w:asciiTheme="minorHAnsi" w:hAnsiTheme="minorHAnsi" w:cstheme="minorHAnsi"/>
                <w:sz w:val="22"/>
                <w:szCs w:val="22"/>
              </w:rPr>
              <w:t xml:space="preserve">RAG will have support from SUSU Tech staff in the set up the event- staff trained to set up and manage H&amp;S risks </w:t>
            </w:r>
          </w:p>
          <w:p w14:paraId="7C702184" w14:textId="74C2C826" w:rsidR="00460E04" w:rsidRPr="00142A7B" w:rsidRDefault="00460E04" w:rsidP="00460E04">
            <w:pPr>
              <w:spacing w:after="240"/>
              <w:rPr>
                <w:rFonts w:asciiTheme="minorHAnsi" w:hAnsiTheme="minorHAnsi" w:cstheme="minorHAnsi"/>
                <w:sz w:val="22"/>
                <w:szCs w:val="22"/>
              </w:rPr>
            </w:pPr>
            <w:r w:rsidRPr="00142A7B">
              <w:rPr>
                <w:rFonts w:asciiTheme="minorHAnsi" w:hAnsiTheme="minorHAnsi" w:cstheme="minorHAnsi"/>
                <w:color w:val="000000"/>
                <w:sz w:val="22"/>
                <w:szCs w:val="22"/>
              </w:rPr>
              <w:t>Only trained SUSU staff and volunteers will be handling equipment and installation.</w:t>
            </w:r>
          </w:p>
          <w:p w14:paraId="3C5F044A" w14:textId="15011BC3" w:rsidR="00460E04" w:rsidRPr="00142A7B" w:rsidRDefault="00460E04" w:rsidP="00460E04">
            <w:pPr>
              <w:rPr>
                <w:rFonts w:asciiTheme="minorHAnsi" w:hAnsiTheme="minorHAnsi" w:cstheme="minorHAnsi"/>
                <w:b/>
                <w:bCs/>
                <w:sz w:val="22"/>
                <w:szCs w:val="22"/>
              </w:rPr>
            </w:pPr>
          </w:p>
        </w:tc>
        <w:tc>
          <w:tcPr>
            <w:tcW w:w="162" w:type="pct"/>
            <w:shd w:val="clear" w:color="auto" w:fill="FFFFFF" w:themeFill="background1"/>
          </w:tcPr>
          <w:p w14:paraId="3C5F044B" w14:textId="1553ABAE"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1</w:t>
            </w:r>
          </w:p>
        </w:tc>
        <w:tc>
          <w:tcPr>
            <w:tcW w:w="162" w:type="pct"/>
            <w:shd w:val="clear" w:color="auto" w:fill="FFFFFF" w:themeFill="background1"/>
          </w:tcPr>
          <w:p w14:paraId="3C5F044C" w14:textId="293928A6"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162" w:type="pct"/>
            <w:shd w:val="clear" w:color="auto" w:fill="FFFFFF" w:themeFill="background1"/>
          </w:tcPr>
          <w:p w14:paraId="3C5F044D" w14:textId="22C217CC" w:rsidR="00460E04" w:rsidRPr="00142A7B" w:rsidRDefault="00460E04" w:rsidP="00460E04">
            <w:pPr>
              <w:rPr>
                <w:rFonts w:asciiTheme="minorHAnsi" w:hAnsiTheme="minorHAnsi" w:cstheme="minorHAnsi"/>
                <w:b/>
                <w:bCs/>
                <w:sz w:val="22"/>
                <w:szCs w:val="22"/>
              </w:rPr>
            </w:pPr>
            <w:r w:rsidRPr="00142A7B">
              <w:rPr>
                <w:rFonts w:asciiTheme="minorHAnsi" w:hAnsiTheme="minorHAnsi" w:cstheme="minorHAnsi"/>
                <w:b/>
                <w:bCs/>
                <w:sz w:val="22"/>
                <w:szCs w:val="22"/>
              </w:rPr>
              <w:t>2</w:t>
            </w:r>
          </w:p>
        </w:tc>
        <w:tc>
          <w:tcPr>
            <w:tcW w:w="976" w:type="pct"/>
            <w:shd w:val="clear" w:color="auto" w:fill="FFFFFF" w:themeFill="background1"/>
          </w:tcPr>
          <w:p w14:paraId="6C782C01"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All items are PAT te</w:t>
            </w:r>
            <w:r>
              <w:rPr>
                <w:rFonts w:asciiTheme="minorHAnsi" w:hAnsiTheme="minorHAnsi" w:cstheme="minorHAnsi"/>
                <w:color w:val="000000"/>
                <w:sz w:val="22"/>
                <w:szCs w:val="22"/>
              </w:rPr>
              <w:t>sted</w:t>
            </w:r>
          </w:p>
          <w:p w14:paraId="16E8A315" w14:textId="77777777" w:rsidR="00460E04" w:rsidRDefault="00460E04" w:rsidP="00460E04">
            <w:pPr>
              <w:pStyle w:val="NormalWeb"/>
              <w:spacing w:before="0" w:beforeAutospacing="0" w:after="0" w:afterAutospacing="0"/>
              <w:rPr>
                <w:rFonts w:asciiTheme="minorHAnsi" w:hAnsiTheme="minorHAnsi" w:cstheme="minorHAnsi"/>
                <w:color w:val="000000"/>
                <w:sz w:val="22"/>
                <w:szCs w:val="22"/>
              </w:rPr>
            </w:pPr>
          </w:p>
          <w:p w14:paraId="733421AE" w14:textId="593D1201"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All electrical equipment is to be used as per its instructions and guidelines.</w:t>
            </w:r>
          </w:p>
          <w:p w14:paraId="31FD094C" w14:textId="77777777" w:rsidR="00460E04" w:rsidRPr="00142A7B" w:rsidRDefault="00460E04" w:rsidP="00460E04">
            <w:pPr>
              <w:spacing w:after="240"/>
              <w:rPr>
                <w:rFonts w:asciiTheme="minorHAnsi" w:hAnsiTheme="minorHAnsi" w:cstheme="minorHAnsi"/>
                <w:sz w:val="22"/>
                <w:szCs w:val="22"/>
              </w:rPr>
            </w:pPr>
          </w:p>
          <w:p w14:paraId="3C5F044E" w14:textId="77777777" w:rsidR="00460E04" w:rsidRPr="00142A7B" w:rsidRDefault="00460E04" w:rsidP="00460E04">
            <w:pPr>
              <w:rPr>
                <w:rFonts w:asciiTheme="minorHAnsi" w:hAnsiTheme="minorHAnsi" w:cstheme="minorHAnsi"/>
                <w:sz w:val="22"/>
                <w:szCs w:val="22"/>
              </w:rPr>
            </w:pPr>
          </w:p>
        </w:tc>
      </w:tr>
      <w:tr w:rsidR="00460E04" w:rsidRPr="00142A7B" w14:paraId="3C5F045B" w14:textId="77777777" w:rsidTr="00460E04">
        <w:trPr>
          <w:cantSplit/>
          <w:trHeight w:val="1296"/>
        </w:trPr>
        <w:tc>
          <w:tcPr>
            <w:tcW w:w="561" w:type="pct"/>
            <w:shd w:val="clear" w:color="auto" w:fill="FFFFFF" w:themeFill="background1"/>
          </w:tcPr>
          <w:p w14:paraId="52B2AA56"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 xml:space="preserve">Theft taking place during the Event. </w:t>
            </w:r>
          </w:p>
          <w:p w14:paraId="3C5F0450"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3E2427DC"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Theft of SUSU Equipment, and personal belongings of attendees.</w:t>
            </w:r>
          </w:p>
          <w:p w14:paraId="0C19FC2A" w14:textId="77777777" w:rsidR="00460E04" w:rsidRPr="00142A7B" w:rsidRDefault="00460E04" w:rsidP="00460E04">
            <w:pPr>
              <w:spacing w:after="240"/>
              <w:rPr>
                <w:rFonts w:asciiTheme="minorHAnsi" w:hAnsiTheme="minorHAnsi" w:cstheme="minorHAnsi"/>
                <w:sz w:val="22"/>
                <w:szCs w:val="22"/>
              </w:rPr>
            </w:pPr>
          </w:p>
          <w:p w14:paraId="3C5F0451" w14:textId="7777777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34FD8CFA"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attendees and Staff.</w:t>
            </w:r>
          </w:p>
          <w:p w14:paraId="3C5F0452" w14:textId="77777777" w:rsidR="00460E04" w:rsidRPr="00142A7B" w:rsidRDefault="00460E04" w:rsidP="00460E04">
            <w:pPr>
              <w:rPr>
                <w:rFonts w:asciiTheme="minorHAnsi" w:hAnsiTheme="minorHAnsi" w:cstheme="minorHAnsi"/>
                <w:sz w:val="22"/>
                <w:szCs w:val="22"/>
              </w:rPr>
            </w:pPr>
          </w:p>
        </w:tc>
        <w:tc>
          <w:tcPr>
            <w:tcW w:w="162" w:type="pct"/>
            <w:shd w:val="clear" w:color="auto" w:fill="FFFFFF" w:themeFill="background1"/>
          </w:tcPr>
          <w:p w14:paraId="3C5F0453" w14:textId="23097783"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FFFFFF" w:themeFill="background1"/>
          </w:tcPr>
          <w:p w14:paraId="3C5F0454" w14:textId="3D3A9E9A"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FFFFFF" w:themeFill="background1"/>
          </w:tcPr>
          <w:p w14:paraId="3C5F0455" w14:textId="0CE354C3"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983" w:type="pct"/>
            <w:shd w:val="clear" w:color="auto" w:fill="FFFFFF" w:themeFill="background1"/>
          </w:tcPr>
          <w:p w14:paraId="4367D5FF"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The event organisers will encourage attendees to not bring unnecessary personal items and remain vigilant of their belongings. </w:t>
            </w:r>
          </w:p>
          <w:p w14:paraId="3C5F0456" w14:textId="503869A4"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Attendees and Volunteers will also be encouraged to not leave items unattended during the event such as during the interval.</w:t>
            </w:r>
          </w:p>
        </w:tc>
        <w:tc>
          <w:tcPr>
            <w:tcW w:w="162" w:type="pct"/>
            <w:shd w:val="clear" w:color="auto" w:fill="FFFFFF" w:themeFill="background1"/>
          </w:tcPr>
          <w:p w14:paraId="3C5F0457" w14:textId="08377604"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FFFFFF" w:themeFill="background1"/>
          </w:tcPr>
          <w:p w14:paraId="3C5F0458" w14:textId="52B71B45"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FFFFFF" w:themeFill="background1"/>
          </w:tcPr>
          <w:p w14:paraId="3C5F0459" w14:textId="559DF929"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976" w:type="pct"/>
            <w:shd w:val="clear" w:color="auto" w:fill="FFFFFF" w:themeFill="background1"/>
          </w:tcPr>
          <w:p w14:paraId="76174DF1"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Security will be alerted should a theft occur. </w:t>
            </w:r>
          </w:p>
          <w:p w14:paraId="3C5F045A" w14:textId="77777777" w:rsidR="00460E04" w:rsidRPr="00142A7B" w:rsidRDefault="00460E04" w:rsidP="00460E04">
            <w:pPr>
              <w:rPr>
                <w:rFonts w:asciiTheme="minorHAnsi" w:hAnsiTheme="minorHAnsi" w:cstheme="minorHAnsi"/>
                <w:sz w:val="22"/>
                <w:szCs w:val="22"/>
              </w:rPr>
            </w:pPr>
          </w:p>
        </w:tc>
      </w:tr>
      <w:tr w:rsidR="00460E04" w:rsidRPr="00142A7B" w14:paraId="3C5F0467" w14:textId="77777777" w:rsidTr="00460E04">
        <w:trPr>
          <w:cantSplit/>
          <w:trHeight w:val="1296"/>
        </w:trPr>
        <w:tc>
          <w:tcPr>
            <w:tcW w:w="561" w:type="pct"/>
            <w:shd w:val="clear" w:color="auto" w:fill="FFFFFF" w:themeFill="background1"/>
          </w:tcPr>
          <w:p w14:paraId="45B80B80"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Alcohol consumption </w:t>
            </w:r>
          </w:p>
          <w:p w14:paraId="409E144D" w14:textId="77777777" w:rsidR="00460E04" w:rsidRPr="00142A7B" w:rsidRDefault="00460E04" w:rsidP="00460E04">
            <w:pPr>
              <w:spacing w:after="240"/>
              <w:rPr>
                <w:rFonts w:asciiTheme="minorHAnsi" w:hAnsiTheme="minorHAnsi" w:cstheme="minorHAnsi"/>
                <w:sz w:val="22"/>
                <w:szCs w:val="22"/>
              </w:rPr>
            </w:pPr>
          </w:p>
          <w:p w14:paraId="3C5F045C"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7B45EC87"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Intoxication </w:t>
            </w:r>
          </w:p>
          <w:p w14:paraId="3C5F045D" w14:textId="7777777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7F1F0D84"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Volunteers, Event attendees and Staff.</w:t>
            </w:r>
          </w:p>
          <w:p w14:paraId="3C5F045E" w14:textId="77777777" w:rsidR="00460E04" w:rsidRPr="00142A7B" w:rsidRDefault="00460E04" w:rsidP="00460E04">
            <w:pPr>
              <w:rPr>
                <w:rFonts w:asciiTheme="minorHAnsi" w:hAnsiTheme="minorHAnsi" w:cstheme="minorHAnsi"/>
                <w:sz w:val="22"/>
                <w:szCs w:val="22"/>
              </w:rPr>
            </w:pPr>
          </w:p>
        </w:tc>
        <w:tc>
          <w:tcPr>
            <w:tcW w:w="162" w:type="pct"/>
            <w:shd w:val="clear" w:color="auto" w:fill="FFFFFF" w:themeFill="background1"/>
          </w:tcPr>
          <w:p w14:paraId="3C5F045F" w14:textId="22C08318"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FFFFF" w:themeFill="background1"/>
          </w:tcPr>
          <w:p w14:paraId="3C5F0460" w14:textId="4E71E810"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FFFFF" w:themeFill="background1"/>
          </w:tcPr>
          <w:p w14:paraId="3C5F0461" w14:textId="02E09E6F"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9</w:t>
            </w:r>
          </w:p>
        </w:tc>
        <w:tc>
          <w:tcPr>
            <w:tcW w:w="983" w:type="pct"/>
            <w:shd w:val="clear" w:color="auto" w:fill="FFFFFF" w:themeFill="background1"/>
          </w:tcPr>
          <w:p w14:paraId="72163BFE" w14:textId="77777777" w:rsidR="00460E04" w:rsidRDefault="00460E04" w:rsidP="00460E04">
            <w:pPr>
              <w:rPr>
                <w:rFonts w:asciiTheme="minorHAnsi" w:hAnsiTheme="minorHAnsi" w:cstheme="minorHAnsi"/>
                <w:color w:val="000000"/>
                <w:sz w:val="22"/>
                <w:szCs w:val="22"/>
              </w:rPr>
            </w:pPr>
            <w:r w:rsidRPr="00142A7B">
              <w:rPr>
                <w:rFonts w:asciiTheme="minorHAnsi" w:hAnsiTheme="minorHAnsi" w:cstheme="minorHAnsi"/>
                <w:color w:val="000000"/>
                <w:sz w:val="22"/>
                <w:szCs w:val="22"/>
              </w:rPr>
              <w:t xml:space="preserve">Students will be allowed to order drinks from </w:t>
            </w:r>
            <w:r>
              <w:rPr>
                <w:rFonts w:asciiTheme="minorHAnsi" w:hAnsiTheme="minorHAnsi" w:cstheme="minorHAnsi"/>
                <w:color w:val="000000"/>
                <w:sz w:val="22"/>
                <w:szCs w:val="22"/>
              </w:rPr>
              <w:t xml:space="preserve">the </w:t>
            </w:r>
            <w:r w:rsidRPr="00142A7B">
              <w:rPr>
                <w:rFonts w:asciiTheme="minorHAnsi" w:hAnsiTheme="minorHAnsi" w:cstheme="minorHAnsi"/>
                <w:color w:val="000000"/>
                <w:sz w:val="22"/>
                <w:szCs w:val="22"/>
              </w:rPr>
              <w:t xml:space="preserve">Below Deck bar. </w:t>
            </w:r>
          </w:p>
          <w:p w14:paraId="45D06D3C" w14:textId="52ADF7D5"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SUSU </w:t>
            </w:r>
            <w:r w:rsidRPr="00D91716">
              <w:rPr>
                <w:rFonts w:asciiTheme="minorHAnsi" w:hAnsiTheme="minorHAnsi" w:cstheme="minorHAnsi"/>
                <w:color w:val="000000"/>
                <w:sz w:val="22"/>
                <w:szCs w:val="22"/>
              </w:rPr>
              <w:t xml:space="preserve">trained </w:t>
            </w:r>
            <w:r>
              <w:rPr>
                <w:rFonts w:asciiTheme="minorHAnsi" w:hAnsiTheme="minorHAnsi" w:cstheme="minorHAnsi"/>
                <w:color w:val="000000"/>
                <w:sz w:val="22"/>
                <w:szCs w:val="22"/>
              </w:rPr>
              <w:t xml:space="preserve">Bar </w:t>
            </w:r>
            <w:r w:rsidRPr="00D91716">
              <w:rPr>
                <w:rFonts w:asciiTheme="minorHAnsi" w:hAnsiTheme="minorHAnsi" w:cstheme="minorHAnsi"/>
                <w:color w:val="000000"/>
                <w:sz w:val="22"/>
                <w:szCs w:val="22"/>
              </w:rPr>
              <w:t>staff</w:t>
            </w:r>
            <w:r>
              <w:rPr>
                <w:rFonts w:asciiTheme="minorHAnsi" w:hAnsiTheme="minorHAnsi" w:cstheme="minorHAnsi"/>
                <w:color w:val="000000"/>
                <w:sz w:val="22"/>
                <w:szCs w:val="22"/>
              </w:rPr>
              <w:t>- to  monitor, report and deal with intoxication. Will alert security to anyone who needs medical attention/be asked to leave the venue</w:t>
            </w:r>
          </w:p>
          <w:p w14:paraId="0AF91281" w14:textId="77777777" w:rsidR="00460E04" w:rsidRPr="00D91716" w:rsidRDefault="00460E04" w:rsidP="00460E04">
            <w:pPr>
              <w:rPr>
                <w:rFonts w:asciiTheme="minorHAnsi" w:hAnsiTheme="minorHAnsi" w:cstheme="minorHAnsi"/>
                <w:color w:val="000000"/>
                <w:sz w:val="22"/>
                <w:szCs w:val="22"/>
              </w:rPr>
            </w:pPr>
          </w:p>
          <w:p w14:paraId="3C5F0462" w14:textId="77777777" w:rsidR="00460E04" w:rsidRPr="00142A7B" w:rsidRDefault="00460E04" w:rsidP="00460E04">
            <w:pPr>
              <w:rPr>
                <w:rFonts w:asciiTheme="minorHAnsi" w:hAnsiTheme="minorHAnsi" w:cstheme="minorHAnsi"/>
                <w:b/>
                <w:sz w:val="22"/>
                <w:szCs w:val="22"/>
              </w:rPr>
            </w:pPr>
          </w:p>
        </w:tc>
        <w:tc>
          <w:tcPr>
            <w:tcW w:w="162" w:type="pct"/>
            <w:shd w:val="clear" w:color="auto" w:fill="FFFFFF" w:themeFill="background1"/>
          </w:tcPr>
          <w:p w14:paraId="3C5F0463" w14:textId="7E2ABC05"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FFFFFF" w:themeFill="background1"/>
          </w:tcPr>
          <w:p w14:paraId="3C5F0464" w14:textId="487C18C2"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FFFFF" w:themeFill="background1"/>
          </w:tcPr>
          <w:p w14:paraId="3C5F0465" w14:textId="5BCEAE81"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6</w:t>
            </w:r>
          </w:p>
        </w:tc>
        <w:tc>
          <w:tcPr>
            <w:tcW w:w="976" w:type="pct"/>
            <w:shd w:val="clear" w:color="auto" w:fill="FFFFFF" w:themeFill="background1"/>
          </w:tcPr>
          <w:p w14:paraId="3085AFC0" w14:textId="77777777" w:rsidR="00460E04" w:rsidRDefault="00460E04" w:rsidP="00460E04">
            <w:pPr>
              <w:rPr>
                <w:rFonts w:ascii="Calibri" w:eastAsia="Calibri" w:hAnsi="Calibri" w:cs="Calibri"/>
                <w:color w:val="0000FF"/>
                <w:u w:val="single"/>
              </w:rPr>
            </w:pPr>
            <w:r>
              <w:rPr>
                <w:rFonts w:ascii="Calibri" w:eastAsia="Calibri" w:hAnsi="Calibri" w:cs="Calibri"/>
                <w:color w:val="000000"/>
                <w:sz w:val="22"/>
              </w:rPr>
              <w:t xml:space="preserve">Follow </w:t>
            </w:r>
            <w:hyperlink r:id="rId13">
              <w:r>
                <w:rPr>
                  <w:rFonts w:ascii="Calibri" w:eastAsia="Calibri" w:hAnsi="Calibri" w:cs="Calibri"/>
                  <w:color w:val="0000FF"/>
                  <w:sz w:val="22"/>
                  <w:u w:val="single"/>
                </w:rPr>
                <w:t>SUSU incident report policy</w:t>
              </w:r>
            </w:hyperlink>
          </w:p>
          <w:p w14:paraId="13B42422" w14:textId="77777777" w:rsidR="00460E04" w:rsidRDefault="00460E04" w:rsidP="00460E04">
            <w:pPr>
              <w:rPr>
                <w:rFonts w:ascii="Calibri" w:eastAsia="Calibri" w:hAnsi="Calibri" w:cs="Calibri"/>
              </w:rPr>
            </w:pPr>
            <w:r>
              <w:rPr>
                <w:rFonts w:ascii="Calibri" w:eastAsia="Calibri" w:hAnsi="Calibri" w:cs="Calibri"/>
                <w:color w:val="000000"/>
                <w:sz w:val="22"/>
              </w:rPr>
              <w:t>Call emergency services as required 111/999</w:t>
            </w:r>
          </w:p>
          <w:p w14:paraId="3C5F0466" w14:textId="00DAD57E" w:rsidR="00460E04" w:rsidRPr="00142A7B" w:rsidRDefault="00460E04" w:rsidP="00460E04">
            <w:pPr>
              <w:rPr>
                <w:rFonts w:asciiTheme="minorHAnsi" w:hAnsiTheme="minorHAnsi" w:cstheme="minorHAnsi"/>
                <w:sz w:val="22"/>
                <w:szCs w:val="22"/>
              </w:rPr>
            </w:pPr>
            <w:r>
              <w:rPr>
                <w:rFonts w:ascii="Calibri" w:eastAsia="Calibri" w:hAnsi="Calibri" w:cs="Calibri"/>
                <w:sz w:val="22"/>
              </w:rPr>
              <w:t>Committee WIDE training</w:t>
            </w:r>
          </w:p>
        </w:tc>
      </w:tr>
      <w:tr w:rsidR="00460E04" w:rsidRPr="00142A7B" w14:paraId="3C5F0473" w14:textId="77777777" w:rsidTr="00460E04">
        <w:trPr>
          <w:cantSplit/>
          <w:trHeight w:val="1296"/>
        </w:trPr>
        <w:tc>
          <w:tcPr>
            <w:tcW w:w="561" w:type="pct"/>
            <w:shd w:val="clear" w:color="auto" w:fill="FFFFFF" w:themeFill="background1"/>
          </w:tcPr>
          <w:p w14:paraId="462D2AB6"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lastRenderedPageBreak/>
              <w:t xml:space="preserve">Antisocial behaviour </w:t>
            </w:r>
          </w:p>
          <w:p w14:paraId="3C5F0468"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089DBF0B"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Attendees or Participants may become emotional or upset and disturb the other attendees or the participants of the event. </w:t>
            </w:r>
          </w:p>
          <w:p w14:paraId="3C5F0469" w14:textId="77777777" w:rsidR="00460E04" w:rsidRPr="00142A7B" w:rsidRDefault="00460E04" w:rsidP="00460E04">
            <w:pPr>
              <w:rPr>
                <w:rFonts w:asciiTheme="minorHAnsi" w:hAnsiTheme="minorHAnsi" w:cstheme="minorHAnsi"/>
                <w:sz w:val="22"/>
                <w:szCs w:val="22"/>
              </w:rPr>
            </w:pPr>
          </w:p>
        </w:tc>
        <w:tc>
          <w:tcPr>
            <w:tcW w:w="626" w:type="pct"/>
            <w:shd w:val="clear" w:color="auto" w:fill="FFFFFF" w:themeFill="background1"/>
          </w:tcPr>
          <w:p w14:paraId="622A1472"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Volunteers, Event attendees and Staff.</w:t>
            </w:r>
          </w:p>
          <w:p w14:paraId="035F537A" w14:textId="77777777" w:rsidR="00460E04" w:rsidRPr="00142A7B" w:rsidRDefault="00460E04" w:rsidP="00460E04">
            <w:pPr>
              <w:spacing w:after="240"/>
              <w:rPr>
                <w:rFonts w:asciiTheme="minorHAnsi" w:hAnsiTheme="minorHAnsi" w:cstheme="minorHAnsi"/>
                <w:sz w:val="22"/>
                <w:szCs w:val="22"/>
              </w:rPr>
            </w:pPr>
          </w:p>
          <w:p w14:paraId="3C5F046A" w14:textId="77777777" w:rsidR="00460E04" w:rsidRPr="00142A7B" w:rsidRDefault="00460E04" w:rsidP="00460E04">
            <w:pPr>
              <w:rPr>
                <w:rFonts w:asciiTheme="minorHAnsi" w:hAnsiTheme="minorHAnsi" w:cstheme="minorHAnsi"/>
                <w:sz w:val="22"/>
                <w:szCs w:val="22"/>
              </w:rPr>
            </w:pPr>
          </w:p>
        </w:tc>
        <w:tc>
          <w:tcPr>
            <w:tcW w:w="162" w:type="pct"/>
            <w:shd w:val="clear" w:color="auto" w:fill="FFFFFF" w:themeFill="background1"/>
          </w:tcPr>
          <w:p w14:paraId="3C5F046B" w14:textId="24DB9FA8"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FFFFFF" w:themeFill="background1"/>
          </w:tcPr>
          <w:p w14:paraId="3C5F046C" w14:textId="4D9C3C66"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FFFFFF" w:themeFill="background1"/>
          </w:tcPr>
          <w:p w14:paraId="3C5F046D" w14:textId="2C0628E7"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4</w:t>
            </w:r>
          </w:p>
        </w:tc>
        <w:tc>
          <w:tcPr>
            <w:tcW w:w="983" w:type="pct"/>
            <w:shd w:val="clear" w:color="auto" w:fill="FFFFFF" w:themeFill="background1"/>
          </w:tcPr>
          <w:p w14:paraId="187F9241" w14:textId="77777777"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Event organisers to be vigilant of unruly behaviours during event. </w:t>
            </w:r>
          </w:p>
          <w:p w14:paraId="711A971C" w14:textId="2853ED8D" w:rsidR="00460E04" w:rsidRPr="00142A7B" w:rsidRDefault="00460E04" w:rsidP="00460E04">
            <w:pPr>
              <w:pStyle w:val="NormalWeb"/>
              <w:spacing w:before="0" w:beforeAutospacing="0" w:after="0" w:afterAutospacing="0"/>
              <w:rPr>
                <w:rFonts w:asciiTheme="minorHAnsi" w:hAnsiTheme="minorHAnsi" w:cstheme="minorHAnsi"/>
                <w:color w:val="000000"/>
                <w:sz w:val="22"/>
                <w:szCs w:val="22"/>
              </w:rPr>
            </w:pPr>
            <w:r w:rsidRPr="00142A7B">
              <w:rPr>
                <w:rFonts w:asciiTheme="minorHAnsi" w:hAnsiTheme="minorHAnsi" w:cstheme="minorHAnsi"/>
                <w:color w:val="000000"/>
                <w:sz w:val="22"/>
                <w:szCs w:val="22"/>
              </w:rPr>
              <w:t>Designated SUSU staff members will be at event to assist with de-escalation of any situation.</w:t>
            </w:r>
            <w:r>
              <w:rPr>
                <w:rFonts w:asciiTheme="minorHAnsi" w:hAnsiTheme="minorHAnsi" w:cstheme="minorHAnsi"/>
                <w:color w:val="000000"/>
                <w:sz w:val="22"/>
                <w:szCs w:val="22"/>
              </w:rPr>
              <w:t xml:space="preserve"> (SUSU Bar staff/on-duty manager)</w:t>
            </w:r>
          </w:p>
          <w:p w14:paraId="3C5F046E" w14:textId="77777777" w:rsidR="00460E04" w:rsidRPr="00142A7B" w:rsidRDefault="00460E04" w:rsidP="00460E04">
            <w:pPr>
              <w:rPr>
                <w:rFonts w:asciiTheme="minorHAnsi" w:hAnsiTheme="minorHAnsi" w:cstheme="minorHAnsi"/>
                <w:b/>
                <w:sz w:val="22"/>
                <w:szCs w:val="22"/>
              </w:rPr>
            </w:pPr>
          </w:p>
        </w:tc>
        <w:tc>
          <w:tcPr>
            <w:tcW w:w="162" w:type="pct"/>
            <w:shd w:val="clear" w:color="auto" w:fill="FFFFFF" w:themeFill="background1"/>
          </w:tcPr>
          <w:p w14:paraId="3C5F046F" w14:textId="035BE563"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FFFFFF" w:themeFill="background1"/>
          </w:tcPr>
          <w:p w14:paraId="3C5F0470" w14:textId="777BB4AB"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FFFFFF" w:themeFill="background1"/>
          </w:tcPr>
          <w:p w14:paraId="3C5F0471" w14:textId="5FCEFCAE"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976" w:type="pct"/>
            <w:shd w:val="clear" w:color="auto" w:fill="FFFFFF" w:themeFill="background1"/>
          </w:tcPr>
          <w:p w14:paraId="3E7BD0B6"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If student behaviour becomes unacceptable then they will be asked to leave event. </w:t>
            </w:r>
          </w:p>
          <w:p w14:paraId="3C5F0472" w14:textId="0CDBD982" w:rsidR="00460E04" w:rsidRPr="00142A7B" w:rsidRDefault="00460E04" w:rsidP="00460E04">
            <w:pPr>
              <w:rPr>
                <w:rFonts w:asciiTheme="minorHAnsi" w:hAnsiTheme="minorHAnsi" w:cstheme="minorHAnsi"/>
                <w:sz w:val="22"/>
                <w:szCs w:val="22"/>
              </w:rPr>
            </w:pPr>
            <w:r>
              <w:rPr>
                <w:rFonts w:asciiTheme="minorHAnsi" w:hAnsiTheme="minorHAnsi" w:cstheme="minorHAnsi"/>
                <w:sz w:val="22"/>
                <w:szCs w:val="22"/>
              </w:rPr>
              <w:t xml:space="preserve">Security teams called as required </w:t>
            </w:r>
          </w:p>
        </w:tc>
      </w:tr>
      <w:tr w:rsidR="00460E04" w:rsidRPr="00142A7B" w14:paraId="3C5F047F" w14:textId="77777777" w:rsidTr="00460E04">
        <w:trPr>
          <w:cantSplit/>
          <w:trHeight w:val="1296"/>
        </w:trPr>
        <w:tc>
          <w:tcPr>
            <w:tcW w:w="561" w:type="pct"/>
            <w:shd w:val="clear" w:color="auto" w:fill="FFFFFF" w:themeFill="background1"/>
          </w:tcPr>
          <w:p w14:paraId="570B3AFA"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Obstruction of fire exits </w:t>
            </w:r>
          </w:p>
          <w:p w14:paraId="3C5F0474" w14:textId="77777777" w:rsidR="00460E04" w:rsidRPr="00142A7B" w:rsidRDefault="00460E04" w:rsidP="00460E04">
            <w:pPr>
              <w:rPr>
                <w:rFonts w:asciiTheme="minorHAnsi" w:hAnsiTheme="minorHAnsi" w:cstheme="minorHAnsi"/>
                <w:sz w:val="22"/>
                <w:szCs w:val="22"/>
              </w:rPr>
            </w:pPr>
          </w:p>
        </w:tc>
        <w:tc>
          <w:tcPr>
            <w:tcW w:w="881" w:type="pct"/>
            <w:shd w:val="clear" w:color="auto" w:fill="FFFFFF" w:themeFill="background1"/>
          </w:tcPr>
          <w:p w14:paraId="3C5F0475" w14:textId="1D6E0FD0" w:rsidR="00460E04" w:rsidRPr="00142A7B" w:rsidRDefault="00460E04" w:rsidP="00460E04">
            <w:pPr>
              <w:rPr>
                <w:rFonts w:asciiTheme="minorHAnsi" w:hAnsiTheme="minorHAnsi" w:cstheme="minorHAnsi"/>
                <w:sz w:val="22"/>
                <w:szCs w:val="22"/>
              </w:rPr>
            </w:pPr>
            <w:r>
              <w:rPr>
                <w:rFonts w:asciiTheme="minorHAnsi" w:hAnsiTheme="minorHAnsi" w:cstheme="minorHAnsi"/>
                <w:sz w:val="22"/>
                <w:szCs w:val="22"/>
              </w:rPr>
              <w:t xml:space="preserve">Trips/falls/injuries </w:t>
            </w:r>
          </w:p>
        </w:tc>
        <w:tc>
          <w:tcPr>
            <w:tcW w:w="626" w:type="pct"/>
            <w:shd w:val="clear" w:color="auto" w:fill="FFFFFF" w:themeFill="background1"/>
          </w:tcPr>
          <w:p w14:paraId="5C1BA3FE"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Participants within the event, other students and members of the public in nearby buildings. </w:t>
            </w:r>
          </w:p>
          <w:p w14:paraId="3C5F0476" w14:textId="77777777" w:rsidR="00460E04" w:rsidRPr="00142A7B" w:rsidRDefault="00460E04" w:rsidP="00460E04">
            <w:pPr>
              <w:rPr>
                <w:rFonts w:asciiTheme="minorHAnsi" w:hAnsiTheme="minorHAnsi" w:cstheme="minorHAnsi"/>
                <w:sz w:val="22"/>
                <w:szCs w:val="22"/>
              </w:rPr>
            </w:pPr>
          </w:p>
        </w:tc>
        <w:tc>
          <w:tcPr>
            <w:tcW w:w="162" w:type="pct"/>
            <w:shd w:val="clear" w:color="auto" w:fill="FFFFFF" w:themeFill="background1"/>
          </w:tcPr>
          <w:p w14:paraId="3C5F0477" w14:textId="3AF9D506"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2</w:t>
            </w:r>
          </w:p>
        </w:tc>
        <w:tc>
          <w:tcPr>
            <w:tcW w:w="162" w:type="pct"/>
            <w:shd w:val="clear" w:color="auto" w:fill="FFFFFF" w:themeFill="background1"/>
          </w:tcPr>
          <w:p w14:paraId="3C5F0478" w14:textId="1D6E27FD"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FFFFF" w:themeFill="background1"/>
          </w:tcPr>
          <w:p w14:paraId="3C5F0479" w14:textId="2600E276"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6</w:t>
            </w:r>
          </w:p>
        </w:tc>
        <w:tc>
          <w:tcPr>
            <w:tcW w:w="983" w:type="pct"/>
            <w:shd w:val="clear" w:color="auto" w:fill="FFFFFF" w:themeFill="background1"/>
          </w:tcPr>
          <w:p w14:paraId="545E1F89" w14:textId="0E0C705B"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Tables, chairs and stage used will be in an area which does not block any exits to nearby buildings as pre agreed with SUSU facilities team</w:t>
            </w:r>
          </w:p>
          <w:p w14:paraId="3C5F047A" w14:textId="77777777" w:rsidR="00460E04" w:rsidRPr="00142A7B" w:rsidRDefault="00460E04" w:rsidP="00460E04">
            <w:pPr>
              <w:rPr>
                <w:rFonts w:asciiTheme="minorHAnsi" w:hAnsiTheme="minorHAnsi" w:cstheme="minorHAnsi"/>
                <w:b/>
                <w:sz w:val="22"/>
                <w:szCs w:val="22"/>
              </w:rPr>
            </w:pPr>
          </w:p>
        </w:tc>
        <w:tc>
          <w:tcPr>
            <w:tcW w:w="162" w:type="pct"/>
            <w:shd w:val="clear" w:color="auto" w:fill="FFFFFF" w:themeFill="background1"/>
          </w:tcPr>
          <w:p w14:paraId="3C5F047B" w14:textId="77AEC411"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1</w:t>
            </w:r>
          </w:p>
        </w:tc>
        <w:tc>
          <w:tcPr>
            <w:tcW w:w="162" w:type="pct"/>
            <w:shd w:val="clear" w:color="auto" w:fill="FFFFFF" w:themeFill="background1"/>
          </w:tcPr>
          <w:p w14:paraId="3C5F047C" w14:textId="06A4C03B"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162" w:type="pct"/>
            <w:shd w:val="clear" w:color="auto" w:fill="FFFFFF" w:themeFill="background1"/>
          </w:tcPr>
          <w:p w14:paraId="3C5F047D" w14:textId="796F5B3E" w:rsidR="00460E04" w:rsidRPr="00142A7B" w:rsidRDefault="00460E04" w:rsidP="00460E04">
            <w:pPr>
              <w:rPr>
                <w:rFonts w:asciiTheme="minorHAnsi" w:hAnsiTheme="minorHAnsi" w:cstheme="minorHAnsi"/>
                <w:b/>
                <w:sz w:val="22"/>
                <w:szCs w:val="22"/>
              </w:rPr>
            </w:pPr>
            <w:r w:rsidRPr="00142A7B">
              <w:rPr>
                <w:rFonts w:asciiTheme="minorHAnsi" w:hAnsiTheme="minorHAnsi" w:cstheme="minorHAnsi"/>
                <w:b/>
                <w:sz w:val="22"/>
                <w:szCs w:val="22"/>
              </w:rPr>
              <w:t>3</w:t>
            </w:r>
          </w:p>
        </w:tc>
        <w:tc>
          <w:tcPr>
            <w:tcW w:w="976" w:type="pct"/>
            <w:shd w:val="clear" w:color="auto" w:fill="FFFFFF" w:themeFill="background1"/>
          </w:tcPr>
          <w:p w14:paraId="5B474AAB" w14:textId="77777777" w:rsidR="00460E04" w:rsidRPr="00142A7B" w:rsidRDefault="00460E04" w:rsidP="00460E04">
            <w:pPr>
              <w:rPr>
                <w:rFonts w:asciiTheme="minorHAnsi" w:hAnsiTheme="minorHAnsi" w:cstheme="minorHAnsi"/>
                <w:sz w:val="22"/>
                <w:szCs w:val="22"/>
              </w:rPr>
            </w:pPr>
            <w:r w:rsidRPr="00142A7B">
              <w:rPr>
                <w:rFonts w:asciiTheme="minorHAnsi" w:hAnsiTheme="minorHAnsi" w:cstheme="minorHAnsi"/>
                <w:color w:val="000000"/>
                <w:sz w:val="22"/>
                <w:szCs w:val="22"/>
              </w:rPr>
              <w:t xml:space="preserve">Support requested by Bars and SUSU facilities steams </w:t>
            </w:r>
          </w:p>
          <w:p w14:paraId="3C5F047E" w14:textId="77777777" w:rsidR="00460E04" w:rsidRPr="00142A7B" w:rsidRDefault="00460E04" w:rsidP="00460E04">
            <w:pPr>
              <w:rPr>
                <w:rFonts w:asciiTheme="minorHAnsi" w:hAnsiTheme="minorHAnsi" w:cstheme="minorHAnsi"/>
                <w:sz w:val="22"/>
                <w:szCs w:val="22"/>
              </w:rPr>
            </w:pPr>
          </w:p>
        </w:tc>
      </w:tr>
      <w:tr w:rsidR="00460E04" w:rsidRPr="00142A7B" w14:paraId="7AD378E3" w14:textId="77777777" w:rsidTr="00460E04">
        <w:trPr>
          <w:cantSplit/>
          <w:trHeight w:val="1296"/>
        </w:trPr>
        <w:tc>
          <w:tcPr>
            <w:tcW w:w="561" w:type="pct"/>
            <w:shd w:val="clear" w:color="auto" w:fill="FFFFFF" w:themeFill="background1"/>
          </w:tcPr>
          <w:p w14:paraId="322E08F1" w14:textId="0B98E3DB" w:rsidR="00460E04" w:rsidRPr="00142A7B"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Welfare of Participants (dating event based around rejection etc) </w:t>
            </w:r>
          </w:p>
        </w:tc>
        <w:tc>
          <w:tcPr>
            <w:tcW w:w="881" w:type="pct"/>
            <w:shd w:val="clear" w:color="auto" w:fill="FFFFFF" w:themeFill="background1"/>
          </w:tcPr>
          <w:p w14:paraId="2B19D580" w14:textId="17465786" w:rsidR="00460E04" w:rsidRDefault="00460E04" w:rsidP="00460E04">
            <w:pPr>
              <w:rPr>
                <w:rFonts w:asciiTheme="minorHAnsi" w:hAnsiTheme="minorHAnsi" w:cstheme="minorHAnsi"/>
                <w:sz w:val="22"/>
                <w:szCs w:val="22"/>
              </w:rPr>
            </w:pPr>
            <w:r>
              <w:rPr>
                <w:rFonts w:asciiTheme="minorHAnsi" w:hAnsiTheme="minorHAnsi" w:cstheme="minorHAnsi"/>
                <w:sz w:val="22"/>
                <w:szCs w:val="22"/>
              </w:rPr>
              <w:t xml:space="preserve">Mental Health &amp; Wellbeing </w:t>
            </w:r>
          </w:p>
        </w:tc>
        <w:tc>
          <w:tcPr>
            <w:tcW w:w="626" w:type="pct"/>
            <w:shd w:val="clear" w:color="auto" w:fill="FFFFFF" w:themeFill="background1"/>
          </w:tcPr>
          <w:p w14:paraId="19206213" w14:textId="0E85FDEA" w:rsidR="00460E04" w:rsidRPr="00142A7B"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Event Participants </w:t>
            </w:r>
          </w:p>
        </w:tc>
        <w:tc>
          <w:tcPr>
            <w:tcW w:w="162" w:type="pct"/>
            <w:shd w:val="clear" w:color="auto" w:fill="FFFFFF" w:themeFill="background1"/>
          </w:tcPr>
          <w:p w14:paraId="0A5F2CD3" w14:textId="5B01326A"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2</w:t>
            </w:r>
          </w:p>
        </w:tc>
        <w:tc>
          <w:tcPr>
            <w:tcW w:w="162" w:type="pct"/>
            <w:shd w:val="clear" w:color="auto" w:fill="FFFFFF" w:themeFill="background1"/>
          </w:tcPr>
          <w:p w14:paraId="00475DCB" w14:textId="57F7EB37"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FFFFF" w:themeFill="background1"/>
          </w:tcPr>
          <w:p w14:paraId="4CE5DEA1" w14:textId="5D078D99"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6</w:t>
            </w:r>
          </w:p>
        </w:tc>
        <w:tc>
          <w:tcPr>
            <w:tcW w:w="983" w:type="pct"/>
            <w:shd w:val="clear" w:color="auto" w:fill="FFFFFF" w:themeFill="background1"/>
          </w:tcPr>
          <w:p w14:paraId="16C172E8" w14:textId="32C88378"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RAG volunteers available to support participants at the event</w:t>
            </w:r>
          </w:p>
          <w:p w14:paraId="33B33747" w14:textId="538E9BB2"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Event purpose and structure clearly advertised and shared pre-event to set expectations</w:t>
            </w:r>
          </w:p>
          <w:p w14:paraId="6614EEC0" w14:textId="77777777"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Participants briefed on event </w:t>
            </w:r>
          </w:p>
          <w:p w14:paraId="299AB4F0" w14:textId="2A2B9C39" w:rsidR="00460E04" w:rsidRPr="00142A7B" w:rsidRDefault="00460E04" w:rsidP="00460E04">
            <w:pPr>
              <w:rPr>
                <w:rFonts w:asciiTheme="minorHAnsi" w:hAnsiTheme="minorHAnsi" w:cstheme="minorHAnsi"/>
                <w:color w:val="000000"/>
                <w:sz w:val="22"/>
                <w:szCs w:val="22"/>
              </w:rPr>
            </w:pPr>
          </w:p>
        </w:tc>
        <w:tc>
          <w:tcPr>
            <w:tcW w:w="162" w:type="pct"/>
            <w:shd w:val="clear" w:color="auto" w:fill="FFFFFF" w:themeFill="background1"/>
          </w:tcPr>
          <w:p w14:paraId="2F1C1303" w14:textId="05D000A6"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1</w:t>
            </w:r>
          </w:p>
        </w:tc>
        <w:tc>
          <w:tcPr>
            <w:tcW w:w="162" w:type="pct"/>
            <w:shd w:val="clear" w:color="auto" w:fill="FFFFFF" w:themeFill="background1"/>
          </w:tcPr>
          <w:p w14:paraId="631219ED" w14:textId="17B5A085"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FFFFF" w:themeFill="background1"/>
          </w:tcPr>
          <w:p w14:paraId="48799002" w14:textId="2DDBDB58" w:rsidR="00460E04" w:rsidRPr="00142A7B" w:rsidRDefault="00460E04" w:rsidP="00460E04">
            <w:pPr>
              <w:rPr>
                <w:rFonts w:asciiTheme="minorHAnsi" w:hAnsiTheme="minorHAnsi" w:cstheme="minorHAnsi"/>
                <w:b/>
                <w:sz w:val="22"/>
                <w:szCs w:val="22"/>
              </w:rPr>
            </w:pPr>
            <w:r>
              <w:rPr>
                <w:rFonts w:asciiTheme="minorHAnsi" w:hAnsiTheme="minorHAnsi" w:cstheme="minorHAnsi"/>
                <w:b/>
                <w:sz w:val="22"/>
                <w:szCs w:val="22"/>
              </w:rPr>
              <w:t>3</w:t>
            </w:r>
          </w:p>
        </w:tc>
        <w:tc>
          <w:tcPr>
            <w:tcW w:w="976" w:type="pct"/>
            <w:shd w:val="clear" w:color="auto" w:fill="FFFFFF" w:themeFill="background1"/>
          </w:tcPr>
          <w:p w14:paraId="57FD5A1B" w14:textId="77777777"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Committee WIDE trained</w:t>
            </w:r>
          </w:p>
          <w:p w14:paraId="7E67DB48" w14:textId="77777777" w:rsidR="00460E04" w:rsidRDefault="00460E04" w:rsidP="00460E0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RAG to follow </w:t>
            </w:r>
            <w:r w:rsidRPr="00460E04">
              <w:rPr>
                <w:rFonts w:asciiTheme="minorHAnsi" w:hAnsiTheme="minorHAnsi" w:cstheme="minorHAnsi"/>
                <w:color w:val="000000"/>
                <w:sz w:val="22"/>
                <w:szCs w:val="22"/>
              </w:rPr>
              <w:t>the Union's Valuing Diversity policy</w:t>
            </w:r>
            <w:r>
              <w:rPr>
                <w:rFonts w:asciiTheme="minorHAnsi" w:hAnsiTheme="minorHAnsi" w:cstheme="minorHAnsi"/>
                <w:color w:val="000000"/>
                <w:sz w:val="22"/>
                <w:szCs w:val="22"/>
              </w:rPr>
              <w:t xml:space="preserve"> &amp; expect respect </w:t>
            </w:r>
          </w:p>
          <w:p w14:paraId="7A9680AD" w14:textId="38F698B3" w:rsidR="00460E04" w:rsidRPr="00142A7B" w:rsidRDefault="00460E04" w:rsidP="00460E04">
            <w:pPr>
              <w:rPr>
                <w:rFonts w:asciiTheme="minorHAnsi" w:hAnsiTheme="minorHAnsi" w:cstheme="minorHAnsi"/>
                <w:color w:val="000000"/>
                <w:sz w:val="22"/>
                <w:szCs w:val="22"/>
              </w:rPr>
            </w:pPr>
            <w:r w:rsidRPr="00460E04">
              <w:rPr>
                <w:rFonts w:asciiTheme="minorHAnsi" w:hAnsiTheme="minorHAnsi" w:cstheme="minorHAnsi"/>
                <w:color w:val="000000"/>
                <w:sz w:val="22"/>
                <w:szCs w:val="22"/>
              </w:rPr>
              <w:t>Report and Support Tool for students to report incidents and misconduct</w:t>
            </w:r>
          </w:p>
        </w:tc>
      </w:tr>
    </w:tbl>
    <w:p w14:paraId="3C5F0480" w14:textId="77777777" w:rsidR="00CE1AAA" w:rsidRPr="00142A7B" w:rsidRDefault="00CE1AAA">
      <w:pPr>
        <w:rPr>
          <w:rFonts w:asciiTheme="minorHAnsi" w:hAnsiTheme="minorHAnsi" w:cstheme="minorHAnsi"/>
          <w:sz w:val="22"/>
          <w:szCs w:val="22"/>
        </w:rPr>
      </w:pPr>
    </w:p>
    <w:p w14:paraId="3C5F0481" w14:textId="77777777" w:rsidR="00CE1AAA" w:rsidRPr="00142A7B" w:rsidRDefault="00CE1AAA">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63"/>
        <w:gridCol w:w="1684"/>
        <w:gridCol w:w="32"/>
        <w:gridCol w:w="1761"/>
        <w:gridCol w:w="891"/>
        <w:gridCol w:w="4144"/>
        <w:gridCol w:w="1617"/>
      </w:tblGrid>
      <w:tr w:rsidR="00C642F4" w:rsidRPr="00142A7B"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42A7B" w:rsidRDefault="00C642F4" w:rsidP="00124F67">
            <w:pPr>
              <w:autoSpaceDE w:val="0"/>
              <w:autoSpaceDN w:val="0"/>
              <w:adjustRightInd w:val="0"/>
              <w:outlineLvl w:val="0"/>
              <w:rPr>
                <w:rFonts w:asciiTheme="minorHAnsi" w:hAnsiTheme="minorHAnsi" w:cstheme="minorHAnsi"/>
                <w:b/>
                <w:bCs/>
                <w:color w:val="000000"/>
                <w:sz w:val="22"/>
                <w:szCs w:val="22"/>
              </w:rPr>
            </w:pPr>
            <w:r w:rsidRPr="00142A7B">
              <w:rPr>
                <w:rFonts w:asciiTheme="minorHAnsi" w:eastAsia="Calibri" w:hAnsiTheme="minorHAnsi" w:cstheme="minorHAnsi"/>
                <w:b/>
                <w:bCs/>
                <w:i/>
                <w:sz w:val="22"/>
                <w:szCs w:val="22"/>
              </w:rPr>
              <w:t>PART B – Action Plan</w:t>
            </w:r>
          </w:p>
        </w:tc>
      </w:tr>
      <w:tr w:rsidR="00C642F4" w:rsidRPr="00142A7B" w14:paraId="3C5F0485" w14:textId="77777777" w:rsidTr="008C216A">
        <w:trPr>
          <w:cantSplit/>
        </w:trPr>
        <w:tc>
          <w:tcPr>
            <w:tcW w:w="5000" w:type="pct"/>
            <w:gridSpan w:val="8"/>
            <w:tcBorders>
              <w:top w:val="nil"/>
              <w:left w:val="nil"/>
              <w:right w:val="nil"/>
            </w:tcBorders>
          </w:tcPr>
          <w:p w14:paraId="3C5F0484"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Risk Assessment Action Plan</w:t>
            </w:r>
          </w:p>
        </w:tc>
      </w:tr>
      <w:tr w:rsidR="00C642F4" w:rsidRPr="00142A7B" w14:paraId="3C5F048C" w14:textId="77777777" w:rsidTr="008C216A">
        <w:tc>
          <w:tcPr>
            <w:tcW w:w="184" w:type="pct"/>
            <w:shd w:val="clear" w:color="auto" w:fill="E0E0E0"/>
          </w:tcPr>
          <w:p w14:paraId="3C5F0486"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Part no.</w:t>
            </w:r>
          </w:p>
        </w:tc>
        <w:tc>
          <w:tcPr>
            <w:tcW w:w="1570" w:type="pct"/>
            <w:shd w:val="clear" w:color="auto" w:fill="E0E0E0"/>
          </w:tcPr>
          <w:p w14:paraId="3C5F0487"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Action to be taken, incl. Cost</w:t>
            </w:r>
          </w:p>
        </w:tc>
        <w:tc>
          <w:tcPr>
            <w:tcW w:w="602" w:type="pct"/>
            <w:shd w:val="clear" w:color="auto" w:fill="E0E0E0"/>
          </w:tcPr>
          <w:p w14:paraId="3C5F0488"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By whom</w:t>
            </w:r>
          </w:p>
        </w:tc>
        <w:tc>
          <w:tcPr>
            <w:tcW w:w="319" w:type="pct"/>
            <w:gridSpan w:val="2"/>
            <w:shd w:val="clear" w:color="auto" w:fill="E0E0E0"/>
          </w:tcPr>
          <w:p w14:paraId="3C5F0489"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Target date</w:t>
            </w:r>
          </w:p>
        </w:tc>
        <w:tc>
          <w:tcPr>
            <w:tcW w:w="344" w:type="pct"/>
            <w:tcBorders>
              <w:right w:val="single" w:sz="18" w:space="0" w:color="auto"/>
            </w:tcBorders>
            <w:shd w:val="clear" w:color="auto" w:fill="E0E0E0"/>
          </w:tcPr>
          <w:p w14:paraId="3C5F048A"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Review date</w:t>
            </w:r>
          </w:p>
        </w:tc>
        <w:tc>
          <w:tcPr>
            <w:tcW w:w="1981" w:type="pct"/>
            <w:gridSpan w:val="2"/>
            <w:tcBorders>
              <w:left w:val="single" w:sz="18" w:space="0" w:color="auto"/>
            </w:tcBorders>
            <w:shd w:val="clear" w:color="auto" w:fill="E0E0E0"/>
          </w:tcPr>
          <w:p w14:paraId="3C5F048B" w14:textId="77777777" w:rsidR="00C642F4" w:rsidRPr="00142A7B"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Outcome at review date</w:t>
            </w:r>
          </w:p>
        </w:tc>
      </w:tr>
      <w:tr w:rsidR="00C642F4" w:rsidRPr="00142A7B" w14:paraId="3C5F0493" w14:textId="77777777" w:rsidTr="008C216A">
        <w:trPr>
          <w:trHeight w:val="574"/>
        </w:trPr>
        <w:tc>
          <w:tcPr>
            <w:tcW w:w="184" w:type="pct"/>
          </w:tcPr>
          <w:p w14:paraId="3C5F048D" w14:textId="4AE6DA98" w:rsidR="00C642F4" w:rsidRPr="00142A7B" w:rsidRDefault="00C26224"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570" w:type="pct"/>
          </w:tcPr>
          <w:p w14:paraId="3C5F048E" w14:textId="0633B003"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Tickets on sale via Box office- Numbers set</w:t>
            </w:r>
          </w:p>
        </w:tc>
        <w:tc>
          <w:tcPr>
            <w:tcW w:w="602" w:type="pct"/>
          </w:tcPr>
          <w:p w14:paraId="3C5F048F" w14:textId="7E7A7856"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Hayley-SUSU</w:t>
            </w:r>
          </w:p>
        </w:tc>
        <w:tc>
          <w:tcPr>
            <w:tcW w:w="319" w:type="pct"/>
            <w:gridSpan w:val="2"/>
          </w:tcPr>
          <w:p w14:paraId="3C5F0490" w14:textId="48F6D927"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18/05/2021</w:t>
            </w:r>
          </w:p>
        </w:tc>
        <w:tc>
          <w:tcPr>
            <w:tcW w:w="344" w:type="pct"/>
            <w:tcBorders>
              <w:right w:val="single" w:sz="18" w:space="0" w:color="auto"/>
            </w:tcBorders>
          </w:tcPr>
          <w:p w14:paraId="3C5F0491"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92"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9A" w14:textId="77777777" w:rsidTr="008C216A">
        <w:trPr>
          <w:trHeight w:val="574"/>
        </w:trPr>
        <w:tc>
          <w:tcPr>
            <w:tcW w:w="184" w:type="pct"/>
          </w:tcPr>
          <w:p w14:paraId="3C5F0494" w14:textId="40F57A58" w:rsidR="00C642F4" w:rsidRPr="00142A7B" w:rsidRDefault="00C26224"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570" w:type="pct"/>
          </w:tcPr>
          <w:p w14:paraId="3C5F0495" w14:textId="4339A384"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Participant Event Brief and recruitment </w:t>
            </w:r>
          </w:p>
        </w:tc>
        <w:tc>
          <w:tcPr>
            <w:tcW w:w="602" w:type="pct"/>
          </w:tcPr>
          <w:p w14:paraId="3C5F0496" w14:textId="4A888205"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RAG Committee</w:t>
            </w:r>
          </w:p>
        </w:tc>
        <w:tc>
          <w:tcPr>
            <w:tcW w:w="319" w:type="pct"/>
            <w:gridSpan w:val="2"/>
          </w:tcPr>
          <w:p w14:paraId="3C5F0497" w14:textId="3CF96DCB"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24/05/2021</w:t>
            </w:r>
          </w:p>
        </w:tc>
        <w:tc>
          <w:tcPr>
            <w:tcW w:w="344" w:type="pct"/>
            <w:tcBorders>
              <w:right w:val="single" w:sz="18" w:space="0" w:color="auto"/>
            </w:tcBorders>
          </w:tcPr>
          <w:p w14:paraId="3C5F0498"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99"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A1" w14:textId="77777777" w:rsidTr="008C216A">
        <w:trPr>
          <w:trHeight w:val="574"/>
        </w:trPr>
        <w:tc>
          <w:tcPr>
            <w:tcW w:w="184" w:type="pct"/>
          </w:tcPr>
          <w:p w14:paraId="3C5F049B" w14:textId="47F5EAE0" w:rsidR="00C642F4" w:rsidRPr="00142A7B" w:rsidRDefault="00C26224"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0" w:type="pct"/>
          </w:tcPr>
          <w:p w14:paraId="3C5F049C" w14:textId="45EE8C97"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RAG to liaise on tech set up and safety with Chris Jackson (SUSU) and SUSUTV</w:t>
            </w:r>
          </w:p>
        </w:tc>
        <w:tc>
          <w:tcPr>
            <w:tcW w:w="602" w:type="pct"/>
          </w:tcPr>
          <w:p w14:paraId="3C5F049D" w14:textId="23122556"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RAG/Chris Jackson</w:t>
            </w:r>
          </w:p>
        </w:tc>
        <w:tc>
          <w:tcPr>
            <w:tcW w:w="319" w:type="pct"/>
            <w:gridSpan w:val="2"/>
          </w:tcPr>
          <w:p w14:paraId="3C5F049E" w14:textId="66E9BB7B" w:rsidR="00C642F4" w:rsidRPr="00142A7B" w:rsidRDefault="00C2622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24/05/2021</w:t>
            </w:r>
          </w:p>
        </w:tc>
        <w:tc>
          <w:tcPr>
            <w:tcW w:w="344" w:type="pct"/>
            <w:tcBorders>
              <w:right w:val="single" w:sz="18" w:space="0" w:color="auto"/>
            </w:tcBorders>
          </w:tcPr>
          <w:p w14:paraId="3C5F049F"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0"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A8" w14:textId="77777777" w:rsidTr="008C216A">
        <w:trPr>
          <w:trHeight w:val="574"/>
        </w:trPr>
        <w:tc>
          <w:tcPr>
            <w:tcW w:w="184" w:type="pct"/>
          </w:tcPr>
          <w:p w14:paraId="3C5F04A2" w14:textId="1510DAD1" w:rsidR="00C642F4" w:rsidRPr="00142A7B" w:rsidRDefault="00635055"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570" w:type="pct"/>
          </w:tcPr>
          <w:p w14:paraId="3C5F04A3" w14:textId="46FFA51D" w:rsidR="00C642F4" w:rsidRPr="00142A7B" w:rsidRDefault="00635055"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RAG Walkthrough of event space prior to event. Volunteers breifed</w:t>
            </w:r>
          </w:p>
        </w:tc>
        <w:tc>
          <w:tcPr>
            <w:tcW w:w="602" w:type="pct"/>
          </w:tcPr>
          <w:p w14:paraId="3C5F04A4" w14:textId="60A122C3" w:rsidR="00C642F4" w:rsidRPr="00142A7B" w:rsidRDefault="00635055"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RAG</w:t>
            </w:r>
          </w:p>
        </w:tc>
        <w:tc>
          <w:tcPr>
            <w:tcW w:w="319" w:type="pct"/>
            <w:gridSpan w:val="2"/>
          </w:tcPr>
          <w:p w14:paraId="3C5F04A5" w14:textId="2E871334" w:rsidR="00C642F4" w:rsidRPr="00142A7B" w:rsidRDefault="00635055"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05/06/2021</w:t>
            </w:r>
          </w:p>
        </w:tc>
        <w:tc>
          <w:tcPr>
            <w:tcW w:w="344" w:type="pct"/>
            <w:tcBorders>
              <w:right w:val="single" w:sz="18" w:space="0" w:color="auto"/>
            </w:tcBorders>
          </w:tcPr>
          <w:p w14:paraId="3C5F04A6"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7"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AF" w14:textId="77777777" w:rsidTr="008C216A">
        <w:trPr>
          <w:trHeight w:val="574"/>
        </w:trPr>
        <w:tc>
          <w:tcPr>
            <w:tcW w:w="184" w:type="pct"/>
          </w:tcPr>
          <w:p w14:paraId="3C5F04A9" w14:textId="77777777" w:rsidR="00C642F4" w:rsidRPr="00142A7B"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AA"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AB"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AC"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AD"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E"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B6" w14:textId="77777777" w:rsidTr="008C216A">
        <w:trPr>
          <w:trHeight w:val="574"/>
        </w:trPr>
        <w:tc>
          <w:tcPr>
            <w:tcW w:w="184" w:type="pct"/>
          </w:tcPr>
          <w:p w14:paraId="3C5F04B0" w14:textId="77777777" w:rsidR="00C642F4" w:rsidRPr="00142A7B"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B1"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B2"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B3"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B4"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B5"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BE" w14:textId="77777777" w:rsidTr="008C216A">
        <w:trPr>
          <w:trHeight w:val="574"/>
        </w:trPr>
        <w:tc>
          <w:tcPr>
            <w:tcW w:w="184" w:type="pct"/>
          </w:tcPr>
          <w:p w14:paraId="3C5F04B7" w14:textId="77777777" w:rsidR="00C642F4" w:rsidRPr="00142A7B"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B8"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p w14:paraId="3C5F04B9"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BA"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BB"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BC"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BD"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142A7B" w14:paraId="3C5F04C2" w14:textId="77777777" w:rsidTr="008C216A">
        <w:trPr>
          <w:cantSplit/>
        </w:trPr>
        <w:tc>
          <w:tcPr>
            <w:tcW w:w="2675" w:type="pct"/>
            <w:gridSpan w:val="5"/>
            <w:tcBorders>
              <w:bottom w:val="nil"/>
            </w:tcBorders>
          </w:tcPr>
          <w:p w14:paraId="3C5F04BF"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Responsible manager’s signature:</w:t>
            </w:r>
          </w:p>
          <w:p w14:paraId="3C5F04C0" w14:textId="6CEFC506" w:rsidR="00C642F4" w:rsidRPr="00142A7B" w:rsidRDefault="00460E04"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HLSHEPHERD</w:t>
            </w:r>
          </w:p>
        </w:tc>
        <w:tc>
          <w:tcPr>
            <w:tcW w:w="2325" w:type="pct"/>
            <w:gridSpan w:val="3"/>
            <w:tcBorders>
              <w:bottom w:val="nil"/>
            </w:tcBorders>
          </w:tcPr>
          <w:p w14:paraId="3C5F04C1" w14:textId="7777777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Responsible manager’s signature:</w:t>
            </w:r>
          </w:p>
        </w:tc>
      </w:tr>
      <w:tr w:rsidR="00C642F4" w:rsidRPr="00142A7B" w14:paraId="3C5F04C7" w14:textId="77777777" w:rsidTr="008C216A">
        <w:trPr>
          <w:cantSplit/>
          <w:trHeight w:val="606"/>
        </w:trPr>
        <w:tc>
          <w:tcPr>
            <w:tcW w:w="2421" w:type="pct"/>
            <w:gridSpan w:val="4"/>
            <w:tcBorders>
              <w:top w:val="nil"/>
              <w:right w:val="nil"/>
            </w:tcBorders>
          </w:tcPr>
          <w:p w14:paraId="3C5F04C3" w14:textId="33EC45CF"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Print name:</w:t>
            </w:r>
            <w:r w:rsidR="00460E04">
              <w:rPr>
                <w:rFonts w:asciiTheme="minorHAnsi" w:hAnsiTheme="minorHAnsi" w:cstheme="minorHAnsi"/>
                <w:color w:val="000000"/>
                <w:sz w:val="22"/>
                <w:szCs w:val="22"/>
              </w:rPr>
              <w:t xml:space="preserve"> Hayley Shepherd</w:t>
            </w:r>
          </w:p>
        </w:tc>
        <w:tc>
          <w:tcPr>
            <w:tcW w:w="254" w:type="pct"/>
            <w:tcBorders>
              <w:top w:val="nil"/>
              <w:left w:val="nil"/>
            </w:tcBorders>
          </w:tcPr>
          <w:p w14:paraId="3C5F04C4" w14:textId="449443E3"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Date:</w:t>
            </w:r>
            <w:r w:rsidR="00460E04">
              <w:rPr>
                <w:rFonts w:asciiTheme="minorHAnsi" w:hAnsiTheme="minorHAnsi" w:cstheme="minorHAnsi"/>
                <w:color w:val="000000"/>
                <w:sz w:val="22"/>
                <w:szCs w:val="22"/>
              </w:rPr>
              <w:t>17/05/2021</w:t>
            </w:r>
          </w:p>
        </w:tc>
        <w:tc>
          <w:tcPr>
            <w:tcW w:w="1745" w:type="pct"/>
            <w:gridSpan w:val="2"/>
            <w:tcBorders>
              <w:top w:val="nil"/>
              <w:right w:val="nil"/>
            </w:tcBorders>
          </w:tcPr>
          <w:p w14:paraId="3C5F04C5" w14:textId="3C305FC3"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Print name:</w:t>
            </w:r>
            <w:r w:rsidR="00460E04">
              <w:t xml:space="preserve"> </w:t>
            </w:r>
            <w:r w:rsidR="00460E04" w:rsidRPr="00460E04">
              <w:rPr>
                <w:rFonts w:asciiTheme="minorHAnsi" w:hAnsiTheme="minorHAnsi" w:cstheme="minorHAnsi"/>
                <w:color w:val="000000"/>
                <w:sz w:val="22"/>
                <w:szCs w:val="22"/>
              </w:rPr>
              <w:t>Cassandre Chalvet</w:t>
            </w:r>
          </w:p>
        </w:tc>
        <w:tc>
          <w:tcPr>
            <w:tcW w:w="580" w:type="pct"/>
            <w:tcBorders>
              <w:top w:val="nil"/>
              <w:left w:val="nil"/>
            </w:tcBorders>
          </w:tcPr>
          <w:p w14:paraId="3C5F04C6" w14:textId="726D1D07" w:rsidR="00C642F4" w:rsidRPr="00142A7B" w:rsidRDefault="00C642F4" w:rsidP="00124F67">
            <w:pPr>
              <w:autoSpaceDE w:val="0"/>
              <w:autoSpaceDN w:val="0"/>
              <w:adjustRightInd w:val="0"/>
              <w:outlineLvl w:val="0"/>
              <w:rPr>
                <w:rFonts w:asciiTheme="minorHAnsi" w:hAnsiTheme="minorHAnsi" w:cstheme="minorHAnsi"/>
                <w:color w:val="000000"/>
                <w:sz w:val="22"/>
                <w:szCs w:val="22"/>
              </w:rPr>
            </w:pPr>
            <w:r w:rsidRPr="00142A7B">
              <w:rPr>
                <w:rFonts w:asciiTheme="minorHAnsi" w:hAnsiTheme="minorHAnsi" w:cstheme="minorHAnsi"/>
                <w:color w:val="000000"/>
                <w:sz w:val="22"/>
                <w:szCs w:val="22"/>
              </w:rPr>
              <w:t>Date</w:t>
            </w:r>
            <w:r w:rsidR="00460E04">
              <w:rPr>
                <w:rFonts w:asciiTheme="minorHAnsi" w:hAnsiTheme="minorHAnsi" w:cstheme="minorHAnsi"/>
                <w:color w:val="000000"/>
                <w:sz w:val="22"/>
                <w:szCs w:val="22"/>
              </w:rPr>
              <w:t xml:space="preserve"> 17/05/2021</w:t>
            </w:r>
          </w:p>
        </w:tc>
      </w:tr>
    </w:tbl>
    <w:p w14:paraId="3C5F04C8" w14:textId="77777777" w:rsidR="00C642F4" w:rsidRPr="00142A7B" w:rsidRDefault="00C642F4">
      <w:pPr>
        <w:rPr>
          <w:rFonts w:asciiTheme="minorHAnsi" w:hAnsiTheme="minorHAnsi" w:cstheme="minorHAnsi"/>
          <w:sz w:val="22"/>
          <w:szCs w:val="22"/>
        </w:rPr>
      </w:pPr>
    </w:p>
    <w:p w14:paraId="3C5F04C9" w14:textId="77777777" w:rsidR="00C642F4" w:rsidRPr="00142A7B" w:rsidRDefault="00C642F4">
      <w:pPr>
        <w:rPr>
          <w:rFonts w:asciiTheme="minorHAnsi" w:hAnsiTheme="minorHAnsi" w:cstheme="minorHAnsi"/>
          <w:sz w:val="22"/>
          <w:szCs w:val="22"/>
        </w:rPr>
      </w:pPr>
    </w:p>
    <w:p w14:paraId="3C5F04CA" w14:textId="77777777" w:rsidR="007F1D5A" w:rsidRPr="00142A7B" w:rsidRDefault="007F1D5A" w:rsidP="00F1527D">
      <w:pPr>
        <w:rPr>
          <w:rFonts w:asciiTheme="minorHAnsi" w:hAnsiTheme="minorHAnsi" w:cstheme="minorHAnsi"/>
          <w:sz w:val="22"/>
          <w:szCs w:val="22"/>
        </w:rPr>
      </w:pPr>
    </w:p>
    <w:p w14:paraId="3C5F04CB" w14:textId="77777777" w:rsidR="007361BE" w:rsidRPr="00142A7B" w:rsidRDefault="007361BE" w:rsidP="00F1527D">
      <w:pPr>
        <w:rPr>
          <w:rFonts w:asciiTheme="minorHAnsi" w:hAnsiTheme="minorHAnsi" w:cstheme="minorHAnsi"/>
          <w:sz w:val="22"/>
          <w:szCs w:val="22"/>
        </w:rPr>
      </w:pPr>
    </w:p>
    <w:p w14:paraId="3C5F04CC" w14:textId="2986FF6D" w:rsidR="00530142" w:rsidRPr="00142A7B" w:rsidRDefault="001C36F2" w:rsidP="00530142">
      <w:pPr>
        <w:rPr>
          <w:rFonts w:asciiTheme="minorHAnsi" w:hAnsiTheme="minorHAnsi" w:cstheme="minorHAnsi"/>
          <w:b/>
          <w:sz w:val="22"/>
          <w:szCs w:val="22"/>
        </w:rPr>
      </w:pPr>
      <w:r w:rsidRPr="00142A7B">
        <w:rPr>
          <w:rFonts w:asciiTheme="minorHAnsi" w:hAnsiTheme="minorHAnsi" w:cstheme="minorHAnsi"/>
          <w:sz w:val="22"/>
          <w:szCs w:val="22"/>
        </w:rPr>
        <w:br w:type="page"/>
      </w:r>
      <w:r w:rsidR="00530142" w:rsidRPr="00142A7B">
        <w:rPr>
          <w:rFonts w:asciiTheme="minorHAnsi" w:hAnsiTheme="minorHAnsi" w:cstheme="minorHAnsi"/>
          <w:b/>
          <w:sz w:val="22"/>
          <w:szCs w:val="22"/>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142A7B" w14:paraId="3C5F04D2" w14:textId="77777777" w:rsidTr="004470AF">
        <w:trPr>
          <w:trHeight w:val="558"/>
        </w:trPr>
        <w:tc>
          <w:tcPr>
            <w:tcW w:w="2527" w:type="dxa"/>
          </w:tcPr>
          <w:p w14:paraId="3C5F04CD" w14:textId="77777777" w:rsidR="00530142" w:rsidRPr="00142A7B" w:rsidRDefault="00530142" w:rsidP="00121782">
            <w:pPr>
              <w:pStyle w:val="ListParagraph"/>
              <w:numPr>
                <w:ilvl w:val="0"/>
                <w:numId w:val="38"/>
              </w:numPr>
              <w:ind w:left="313" w:hanging="313"/>
              <w:rPr>
                <w:rFonts w:cstheme="minorHAnsi"/>
              </w:rPr>
            </w:pPr>
            <w:r w:rsidRPr="00142A7B">
              <w:rPr>
                <w:rFonts w:eastAsia="Calibri" w:cstheme="minorHAnsi"/>
              </w:rPr>
              <w:t>Eliminate</w:t>
            </w:r>
          </w:p>
        </w:tc>
        <w:tc>
          <w:tcPr>
            <w:tcW w:w="3938" w:type="dxa"/>
          </w:tcPr>
          <w:p w14:paraId="3C5F04CF" w14:textId="27E31E3E"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Remove the hazard wherever possible which negates the need for further controls</w:t>
            </w:r>
          </w:p>
        </w:tc>
        <w:tc>
          <w:tcPr>
            <w:tcW w:w="3656" w:type="dxa"/>
          </w:tcPr>
          <w:p w14:paraId="3C5F04D0"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If this is not possible then explain why</w:t>
            </w:r>
          </w:p>
        </w:tc>
        <w:tc>
          <w:tcPr>
            <w:tcW w:w="5147" w:type="dxa"/>
            <w:vMerge w:val="restart"/>
          </w:tcPr>
          <w:p w14:paraId="3C5F04D1" w14:textId="5102BE20"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noProof/>
                <w:sz w:val="22"/>
                <w:szCs w:val="22"/>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rsidRPr="00142A7B" w14:paraId="3C5F04D8" w14:textId="77777777" w:rsidTr="004470AF">
        <w:trPr>
          <w:trHeight w:val="406"/>
        </w:trPr>
        <w:tc>
          <w:tcPr>
            <w:tcW w:w="2527" w:type="dxa"/>
          </w:tcPr>
          <w:p w14:paraId="3C5F04D3" w14:textId="77777777" w:rsidR="00530142" w:rsidRPr="00142A7B" w:rsidRDefault="00530142" w:rsidP="00121782">
            <w:pPr>
              <w:pStyle w:val="ListParagraph"/>
              <w:numPr>
                <w:ilvl w:val="0"/>
                <w:numId w:val="38"/>
              </w:numPr>
              <w:ind w:left="313" w:hanging="284"/>
              <w:rPr>
                <w:rFonts w:cstheme="minorHAnsi"/>
              </w:rPr>
            </w:pPr>
            <w:r w:rsidRPr="00142A7B">
              <w:rPr>
                <w:rFonts w:eastAsia="Calibri" w:cstheme="minorHAnsi"/>
              </w:rPr>
              <w:t>Substitute</w:t>
            </w:r>
          </w:p>
        </w:tc>
        <w:tc>
          <w:tcPr>
            <w:tcW w:w="3938" w:type="dxa"/>
          </w:tcPr>
          <w:p w14:paraId="3C5F04D5" w14:textId="087F06AC"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Replace the hazard with one less hazardous</w:t>
            </w:r>
          </w:p>
        </w:tc>
        <w:tc>
          <w:tcPr>
            <w:tcW w:w="3656" w:type="dxa"/>
          </w:tcPr>
          <w:p w14:paraId="3C5F04D6"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If not possible then explain why</w:t>
            </w:r>
          </w:p>
        </w:tc>
        <w:tc>
          <w:tcPr>
            <w:tcW w:w="5147" w:type="dxa"/>
            <w:vMerge/>
          </w:tcPr>
          <w:p w14:paraId="3C5F04D7" w14:textId="77777777" w:rsidR="00530142" w:rsidRPr="00142A7B" w:rsidRDefault="00530142" w:rsidP="00121782">
            <w:pPr>
              <w:rPr>
                <w:rFonts w:asciiTheme="minorHAnsi" w:hAnsiTheme="minorHAnsi" w:cstheme="minorHAnsi"/>
                <w:sz w:val="22"/>
                <w:szCs w:val="22"/>
              </w:rPr>
            </w:pPr>
          </w:p>
        </w:tc>
      </w:tr>
      <w:tr w:rsidR="00530142" w:rsidRPr="00142A7B" w14:paraId="3C5F04DE" w14:textId="77777777" w:rsidTr="004470AF">
        <w:trPr>
          <w:trHeight w:val="317"/>
        </w:trPr>
        <w:tc>
          <w:tcPr>
            <w:tcW w:w="2527" w:type="dxa"/>
          </w:tcPr>
          <w:p w14:paraId="3C5F04D9" w14:textId="77777777" w:rsidR="00530142" w:rsidRPr="00142A7B" w:rsidRDefault="00530142" w:rsidP="00121782">
            <w:pPr>
              <w:pStyle w:val="ListParagraph"/>
              <w:numPr>
                <w:ilvl w:val="0"/>
                <w:numId w:val="38"/>
              </w:numPr>
              <w:ind w:left="313" w:hanging="284"/>
              <w:rPr>
                <w:rFonts w:cstheme="minorHAnsi"/>
              </w:rPr>
            </w:pPr>
            <w:r w:rsidRPr="00142A7B">
              <w:rPr>
                <w:rFonts w:eastAsia="Calibri" w:cstheme="minorHAnsi"/>
              </w:rPr>
              <w:t>Physical controls</w:t>
            </w:r>
          </w:p>
        </w:tc>
        <w:tc>
          <w:tcPr>
            <w:tcW w:w="3938" w:type="dxa"/>
          </w:tcPr>
          <w:p w14:paraId="3C5F04DB" w14:textId="4F16C324" w:rsidR="00530142" w:rsidRPr="00142A7B" w:rsidRDefault="00530142" w:rsidP="004470AF">
            <w:pPr>
              <w:rPr>
                <w:rFonts w:asciiTheme="minorHAnsi" w:eastAsia="Calibri" w:hAnsiTheme="minorHAnsi" w:cstheme="minorHAnsi"/>
                <w:sz w:val="22"/>
                <w:szCs w:val="22"/>
              </w:rPr>
            </w:pPr>
            <w:r w:rsidRPr="00142A7B">
              <w:rPr>
                <w:rFonts w:asciiTheme="minorHAnsi" w:eastAsia="Calibri" w:hAnsiTheme="minorHAnsi" w:cstheme="minorHAnsi"/>
                <w:sz w:val="22"/>
                <w:szCs w:val="22"/>
              </w:rPr>
              <w:t>Examples: enclosure, fume cupboard, glove box</w:t>
            </w:r>
          </w:p>
        </w:tc>
        <w:tc>
          <w:tcPr>
            <w:tcW w:w="3656" w:type="dxa"/>
          </w:tcPr>
          <w:p w14:paraId="3C5F04DC"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Likely to still require admin controls as well</w:t>
            </w:r>
          </w:p>
        </w:tc>
        <w:tc>
          <w:tcPr>
            <w:tcW w:w="5147" w:type="dxa"/>
            <w:vMerge/>
          </w:tcPr>
          <w:p w14:paraId="3C5F04DD" w14:textId="77777777" w:rsidR="00530142" w:rsidRPr="00142A7B" w:rsidRDefault="00530142" w:rsidP="00121782">
            <w:pPr>
              <w:rPr>
                <w:rFonts w:asciiTheme="minorHAnsi" w:hAnsiTheme="minorHAnsi" w:cstheme="minorHAnsi"/>
                <w:sz w:val="22"/>
                <w:szCs w:val="22"/>
              </w:rPr>
            </w:pPr>
          </w:p>
        </w:tc>
      </w:tr>
      <w:tr w:rsidR="00530142" w:rsidRPr="00142A7B" w14:paraId="3C5F04E4" w14:textId="77777777" w:rsidTr="004470AF">
        <w:trPr>
          <w:trHeight w:val="406"/>
        </w:trPr>
        <w:tc>
          <w:tcPr>
            <w:tcW w:w="2527" w:type="dxa"/>
          </w:tcPr>
          <w:p w14:paraId="3C5F04DF" w14:textId="77777777" w:rsidR="00530142" w:rsidRPr="00142A7B" w:rsidRDefault="00530142" w:rsidP="00121782">
            <w:pPr>
              <w:pStyle w:val="ListParagraph"/>
              <w:numPr>
                <w:ilvl w:val="0"/>
                <w:numId w:val="38"/>
              </w:numPr>
              <w:ind w:left="313" w:hanging="284"/>
              <w:rPr>
                <w:rFonts w:cstheme="minorHAnsi"/>
              </w:rPr>
            </w:pPr>
            <w:r w:rsidRPr="00142A7B">
              <w:rPr>
                <w:rFonts w:eastAsia="Calibri" w:cstheme="minorHAnsi"/>
              </w:rPr>
              <w:t>Admin controls</w:t>
            </w:r>
          </w:p>
        </w:tc>
        <w:tc>
          <w:tcPr>
            <w:tcW w:w="3938" w:type="dxa"/>
          </w:tcPr>
          <w:p w14:paraId="3C5F04E1" w14:textId="719BE07D"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Examples: training, supervision, signage</w:t>
            </w:r>
          </w:p>
        </w:tc>
        <w:tc>
          <w:tcPr>
            <w:tcW w:w="3656" w:type="dxa"/>
          </w:tcPr>
          <w:p w14:paraId="3C5F04E2" w14:textId="77777777" w:rsidR="00530142" w:rsidRPr="00142A7B" w:rsidRDefault="00530142" w:rsidP="00121782">
            <w:pPr>
              <w:rPr>
                <w:rFonts w:asciiTheme="minorHAnsi" w:hAnsiTheme="minorHAnsi" w:cstheme="minorHAnsi"/>
                <w:sz w:val="22"/>
                <w:szCs w:val="22"/>
              </w:rPr>
            </w:pPr>
          </w:p>
        </w:tc>
        <w:tc>
          <w:tcPr>
            <w:tcW w:w="5147" w:type="dxa"/>
            <w:vMerge/>
          </w:tcPr>
          <w:p w14:paraId="3C5F04E3" w14:textId="77777777" w:rsidR="00530142" w:rsidRPr="00142A7B" w:rsidRDefault="00530142" w:rsidP="00121782">
            <w:pPr>
              <w:rPr>
                <w:rFonts w:asciiTheme="minorHAnsi" w:hAnsiTheme="minorHAnsi" w:cstheme="minorHAnsi"/>
                <w:sz w:val="22"/>
                <w:szCs w:val="22"/>
              </w:rPr>
            </w:pPr>
          </w:p>
        </w:tc>
      </w:tr>
      <w:tr w:rsidR="00530142" w:rsidRPr="00142A7B" w14:paraId="3C5F04EA" w14:textId="77777777" w:rsidTr="004470AF">
        <w:trPr>
          <w:trHeight w:val="393"/>
        </w:trPr>
        <w:tc>
          <w:tcPr>
            <w:tcW w:w="2527" w:type="dxa"/>
          </w:tcPr>
          <w:p w14:paraId="3C5F04E5" w14:textId="77777777" w:rsidR="00530142" w:rsidRPr="00142A7B" w:rsidRDefault="00530142" w:rsidP="00121782">
            <w:pPr>
              <w:pStyle w:val="ListParagraph"/>
              <w:numPr>
                <w:ilvl w:val="0"/>
                <w:numId w:val="38"/>
              </w:numPr>
              <w:ind w:left="313" w:hanging="284"/>
              <w:rPr>
                <w:rFonts w:eastAsia="Calibri" w:cstheme="minorHAnsi"/>
              </w:rPr>
            </w:pPr>
            <w:r w:rsidRPr="00142A7B">
              <w:rPr>
                <w:rFonts w:eastAsia="Calibri" w:cstheme="minorHAnsi"/>
              </w:rPr>
              <w:t>Personal protection</w:t>
            </w:r>
          </w:p>
        </w:tc>
        <w:tc>
          <w:tcPr>
            <w:tcW w:w="3938" w:type="dxa"/>
          </w:tcPr>
          <w:p w14:paraId="3C5F04E7" w14:textId="0D4DC55C" w:rsidR="00530142" w:rsidRPr="00142A7B" w:rsidRDefault="00530142" w:rsidP="004470AF">
            <w:pPr>
              <w:rPr>
                <w:rFonts w:asciiTheme="minorHAnsi" w:hAnsiTheme="minorHAnsi" w:cstheme="minorHAnsi"/>
                <w:sz w:val="22"/>
                <w:szCs w:val="22"/>
              </w:rPr>
            </w:pPr>
            <w:r w:rsidRPr="00142A7B">
              <w:rPr>
                <w:rFonts w:asciiTheme="minorHAnsi" w:eastAsia="Calibri" w:hAnsiTheme="minorHAnsi" w:cstheme="minorHAnsi"/>
                <w:sz w:val="22"/>
                <w:szCs w:val="22"/>
              </w:rPr>
              <w:t>Examples: respirators, safety specs, gloves</w:t>
            </w:r>
          </w:p>
        </w:tc>
        <w:tc>
          <w:tcPr>
            <w:tcW w:w="3656" w:type="dxa"/>
          </w:tcPr>
          <w:p w14:paraId="3C5F04E8" w14:textId="77777777" w:rsidR="00530142" w:rsidRPr="00142A7B" w:rsidRDefault="00530142" w:rsidP="00121782">
            <w:pPr>
              <w:rPr>
                <w:rFonts w:asciiTheme="minorHAnsi" w:hAnsiTheme="minorHAnsi" w:cstheme="minorHAnsi"/>
                <w:sz w:val="22"/>
                <w:szCs w:val="22"/>
              </w:rPr>
            </w:pPr>
            <w:r w:rsidRPr="00142A7B">
              <w:rPr>
                <w:rFonts w:asciiTheme="minorHAnsi" w:eastAsia="Calibri" w:hAnsiTheme="minorHAnsi" w:cstheme="minorHAnsi"/>
                <w:sz w:val="22"/>
                <w:szCs w:val="22"/>
              </w:rPr>
              <w:t>Last resort as it only protects the individual</w:t>
            </w:r>
          </w:p>
        </w:tc>
        <w:tc>
          <w:tcPr>
            <w:tcW w:w="5147" w:type="dxa"/>
            <w:vMerge/>
          </w:tcPr>
          <w:p w14:paraId="3C5F04E9" w14:textId="77777777" w:rsidR="00530142" w:rsidRPr="00142A7B" w:rsidRDefault="00530142" w:rsidP="00121782">
            <w:pPr>
              <w:rPr>
                <w:rFonts w:asciiTheme="minorHAnsi" w:hAnsiTheme="minorHAnsi" w:cstheme="minorHAnsi"/>
                <w:sz w:val="22"/>
                <w:szCs w:val="22"/>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42A7B"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42A7B" w:rsidRDefault="004470AF" w:rsidP="004470AF">
            <w:pPr>
              <w:ind w:left="113" w:right="113"/>
              <w:jc w:val="center"/>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25</w:t>
            </w:r>
          </w:p>
        </w:tc>
      </w:tr>
      <w:tr w:rsidR="004470AF" w:rsidRPr="00142A7B" w14:paraId="5BB096D0" w14:textId="77777777" w:rsidTr="004470AF">
        <w:trPr>
          <w:cantSplit/>
          <w:trHeight w:val="481"/>
        </w:trPr>
        <w:tc>
          <w:tcPr>
            <w:tcW w:w="0" w:type="auto"/>
            <w:vMerge/>
            <w:vAlign w:val="center"/>
            <w:hideMark/>
          </w:tcPr>
          <w:p w14:paraId="3AF511B6"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20</w:t>
            </w:r>
          </w:p>
        </w:tc>
      </w:tr>
      <w:tr w:rsidR="004470AF" w:rsidRPr="00142A7B" w14:paraId="2B1106EF" w14:textId="77777777" w:rsidTr="004470AF">
        <w:trPr>
          <w:cantSplit/>
          <w:trHeight w:val="481"/>
        </w:trPr>
        <w:tc>
          <w:tcPr>
            <w:tcW w:w="0" w:type="auto"/>
            <w:vMerge/>
            <w:vAlign w:val="center"/>
            <w:hideMark/>
          </w:tcPr>
          <w:p w14:paraId="2096A1D3"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15</w:t>
            </w:r>
          </w:p>
        </w:tc>
      </w:tr>
      <w:tr w:rsidR="004470AF" w:rsidRPr="00142A7B" w14:paraId="5513A293" w14:textId="77777777" w:rsidTr="004470AF">
        <w:trPr>
          <w:cantSplit/>
          <w:trHeight w:val="481"/>
        </w:trPr>
        <w:tc>
          <w:tcPr>
            <w:tcW w:w="0" w:type="auto"/>
            <w:vMerge/>
            <w:vAlign w:val="center"/>
            <w:hideMark/>
          </w:tcPr>
          <w:p w14:paraId="4743C110"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10</w:t>
            </w:r>
          </w:p>
        </w:tc>
      </w:tr>
      <w:tr w:rsidR="004470AF" w:rsidRPr="00142A7B" w14:paraId="06DB8015" w14:textId="77777777" w:rsidTr="004470AF">
        <w:trPr>
          <w:cantSplit/>
          <w:trHeight w:val="481"/>
        </w:trPr>
        <w:tc>
          <w:tcPr>
            <w:tcW w:w="0" w:type="auto"/>
            <w:vMerge/>
            <w:vAlign w:val="center"/>
            <w:hideMark/>
          </w:tcPr>
          <w:p w14:paraId="6D50CC06" w14:textId="77777777" w:rsidR="004470AF" w:rsidRPr="00142A7B"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r>
      <w:tr w:rsidR="004470AF" w:rsidRPr="00142A7B" w14:paraId="1BF94D8F" w14:textId="77777777" w:rsidTr="004470AF">
        <w:trPr>
          <w:cantSplit/>
          <w:trHeight w:val="481"/>
        </w:trPr>
        <w:tc>
          <w:tcPr>
            <w:tcW w:w="974" w:type="dxa"/>
            <w:gridSpan w:val="2"/>
            <w:vMerge w:val="restart"/>
            <w:shd w:val="clear" w:color="auto" w:fill="auto"/>
          </w:tcPr>
          <w:p w14:paraId="2DCD6971" w14:textId="77777777" w:rsidR="004470AF" w:rsidRPr="00142A7B" w:rsidRDefault="004470AF" w:rsidP="004470AF">
            <w:pPr>
              <w:rPr>
                <w:rFonts w:asciiTheme="minorHAnsi" w:hAnsiTheme="minorHAnsi" w:cstheme="minorHAnsi"/>
                <w:sz w:val="22"/>
                <w:szCs w:val="22"/>
              </w:rPr>
            </w:pPr>
          </w:p>
        </w:tc>
        <w:tc>
          <w:tcPr>
            <w:tcW w:w="580" w:type="dxa"/>
            <w:tcBorders>
              <w:top w:val="single" w:sz="4" w:space="0" w:color="auto"/>
            </w:tcBorders>
            <w:shd w:val="clear" w:color="auto" w:fill="FFFFFF" w:themeFill="background1"/>
            <w:noWrap/>
            <w:vAlign w:val="bottom"/>
            <w:hideMark/>
          </w:tcPr>
          <w:p w14:paraId="3C52D64A"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42A7B" w:rsidRDefault="004470AF" w:rsidP="004470AF">
            <w:pPr>
              <w:jc w:val="center"/>
              <w:rPr>
                <w:rFonts w:asciiTheme="minorHAnsi" w:hAnsiTheme="minorHAnsi" w:cstheme="minorHAnsi"/>
                <w:color w:val="000000"/>
                <w:sz w:val="22"/>
                <w:szCs w:val="22"/>
              </w:rPr>
            </w:pPr>
            <w:r w:rsidRPr="00142A7B">
              <w:rPr>
                <w:rFonts w:asciiTheme="minorHAnsi" w:hAnsiTheme="minorHAnsi" w:cstheme="minorHAnsi"/>
                <w:color w:val="000000"/>
                <w:sz w:val="22"/>
                <w:szCs w:val="22"/>
              </w:rPr>
              <w:t>5</w:t>
            </w:r>
          </w:p>
        </w:tc>
      </w:tr>
      <w:tr w:rsidR="004470AF" w:rsidRPr="00142A7B" w14:paraId="6B50FAEE" w14:textId="77777777" w:rsidTr="004470AF">
        <w:trPr>
          <w:trHeight w:val="336"/>
        </w:trPr>
        <w:tc>
          <w:tcPr>
            <w:tcW w:w="974" w:type="dxa"/>
            <w:gridSpan w:val="2"/>
            <w:vMerge/>
            <w:shd w:val="clear" w:color="auto" w:fill="auto"/>
          </w:tcPr>
          <w:p w14:paraId="462129DC" w14:textId="77777777" w:rsidR="004470AF" w:rsidRPr="00142A7B" w:rsidRDefault="004470AF" w:rsidP="004470AF">
            <w:pPr>
              <w:rPr>
                <w:rFonts w:asciiTheme="minorHAnsi" w:hAnsiTheme="minorHAnsi" w:cstheme="minorHAnsi"/>
                <w:color w:val="000000"/>
                <w:sz w:val="22"/>
                <w:szCs w:val="22"/>
              </w:rPr>
            </w:pPr>
          </w:p>
        </w:tc>
        <w:tc>
          <w:tcPr>
            <w:tcW w:w="2905" w:type="dxa"/>
            <w:gridSpan w:val="5"/>
            <w:shd w:val="clear" w:color="auto" w:fill="FFFFFF" w:themeFill="background1"/>
            <w:noWrap/>
            <w:vAlign w:val="bottom"/>
            <w:hideMark/>
          </w:tcPr>
          <w:p w14:paraId="014FBEA2" w14:textId="6D448F3D" w:rsidR="004470AF" w:rsidRPr="00142A7B" w:rsidRDefault="004470AF" w:rsidP="004470AF">
            <w:pPr>
              <w:jc w:val="center"/>
              <w:rPr>
                <w:rFonts w:asciiTheme="minorHAnsi" w:hAnsiTheme="minorHAnsi" w:cstheme="minorHAnsi"/>
                <w:b/>
                <w:bCs/>
                <w:color w:val="000000"/>
                <w:sz w:val="22"/>
                <w:szCs w:val="22"/>
              </w:rPr>
            </w:pPr>
            <w:r w:rsidRPr="00142A7B">
              <w:rPr>
                <w:rFonts w:asciiTheme="minorHAnsi" w:hAnsiTheme="minorHAnsi" w:cstheme="minorHAnsi"/>
                <w:b/>
                <w:bCs/>
                <w:color w:val="000000"/>
                <w:sz w:val="22"/>
                <w:szCs w:val="22"/>
              </w:rPr>
              <w:t>IMPACT</w:t>
            </w:r>
          </w:p>
        </w:tc>
      </w:tr>
    </w:tbl>
    <w:p w14:paraId="3C5F051D" w14:textId="7342ECF3" w:rsidR="00530142" w:rsidRPr="00142A7B" w:rsidRDefault="00530142" w:rsidP="00530142">
      <w:pPr>
        <w:rPr>
          <w:rFonts w:asciiTheme="minorHAnsi" w:eastAsia="Calibri" w:hAnsiTheme="minorHAnsi" w:cstheme="minorHAnsi"/>
          <w:sz w:val="22"/>
          <w:szCs w:val="22"/>
        </w:rPr>
      </w:pPr>
      <w:r w:rsidRPr="00142A7B">
        <w:rPr>
          <w:rFonts w:asciiTheme="minorHAnsi" w:hAnsiTheme="minorHAnsi" w:cstheme="minorHAnsi"/>
          <w:noProof/>
          <w:sz w:val="22"/>
          <w:szCs w:val="22"/>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94"/>
        <w:gridCol w:w="3069"/>
      </w:tblGrid>
      <w:tr w:rsidR="00530142" w:rsidRPr="00142A7B" w14:paraId="3C5F0521" w14:textId="77777777" w:rsidTr="001D1E79">
        <w:trPr>
          <w:trHeight w:val="291"/>
        </w:trPr>
        <w:tc>
          <w:tcPr>
            <w:tcW w:w="1724" w:type="dxa"/>
            <w:gridSpan w:val="2"/>
            <w:shd w:val="clear" w:color="auto" w:fill="D9D9D9" w:themeFill="background1" w:themeFillShade="D9"/>
          </w:tcPr>
          <w:p w14:paraId="3C5F051E"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Impact</w:t>
            </w:r>
          </w:p>
          <w:p w14:paraId="3C5F051F" w14:textId="77777777" w:rsidR="00530142" w:rsidRPr="00142A7B" w:rsidRDefault="00530142" w:rsidP="00121782">
            <w:pPr>
              <w:rPr>
                <w:rFonts w:asciiTheme="minorHAnsi" w:hAnsiTheme="minorHAnsi" w:cstheme="minorHAnsi"/>
                <w:sz w:val="22"/>
                <w:szCs w:val="22"/>
              </w:rPr>
            </w:pPr>
          </w:p>
        </w:tc>
        <w:tc>
          <w:tcPr>
            <w:tcW w:w="3069" w:type="dxa"/>
            <w:shd w:val="clear" w:color="auto" w:fill="D9D9D9" w:themeFill="background1" w:themeFillShade="D9"/>
          </w:tcPr>
          <w:p w14:paraId="3C5F0520"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Health &amp; Safety</w:t>
            </w:r>
          </w:p>
        </w:tc>
      </w:tr>
      <w:tr w:rsidR="00530142" w:rsidRPr="00142A7B" w14:paraId="3C5F0525" w14:textId="77777777" w:rsidTr="001D1E79">
        <w:trPr>
          <w:trHeight w:val="291"/>
        </w:trPr>
        <w:tc>
          <w:tcPr>
            <w:tcW w:w="446" w:type="dxa"/>
          </w:tcPr>
          <w:p w14:paraId="3C5F0522"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1</w:t>
            </w:r>
          </w:p>
        </w:tc>
        <w:tc>
          <w:tcPr>
            <w:tcW w:w="1277" w:type="dxa"/>
          </w:tcPr>
          <w:p w14:paraId="3C5F0523"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Trivial - insignificant</w:t>
            </w:r>
          </w:p>
        </w:tc>
        <w:tc>
          <w:tcPr>
            <w:tcW w:w="3069" w:type="dxa"/>
          </w:tcPr>
          <w:p w14:paraId="3C5F0524"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Very minor injuries e.g. slight bruising</w:t>
            </w:r>
          </w:p>
        </w:tc>
      </w:tr>
      <w:tr w:rsidR="00530142" w:rsidRPr="00142A7B" w14:paraId="3C5F0529" w14:textId="77777777" w:rsidTr="001D1E79">
        <w:trPr>
          <w:trHeight w:val="583"/>
        </w:trPr>
        <w:tc>
          <w:tcPr>
            <w:tcW w:w="446" w:type="dxa"/>
          </w:tcPr>
          <w:p w14:paraId="3C5F0526"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2</w:t>
            </w:r>
          </w:p>
        </w:tc>
        <w:tc>
          <w:tcPr>
            <w:tcW w:w="1277" w:type="dxa"/>
          </w:tcPr>
          <w:p w14:paraId="3C5F0527"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Minor</w:t>
            </w:r>
          </w:p>
        </w:tc>
        <w:tc>
          <w:tcPr>
            <w:tcW w:w="3069" w:type="dxa"/>
          </w:tcPr>
          <w:p w14:paraId="3C5F0528"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Injuries or illness e.g. small cut or abrasion which require basic first aid treatment even in self-administered.  </w:t>
            </w:r>
          </w:p>
        </w:tc>
      </w:tr>
      <w:tr w:rsidR="00530142" w:rsidRPr="00142A7B" w14:paraId="3C5F052D" w14:textId="77777777" w:rsidTr="001D1E79">
        <w:trPr>
          <w:trHeight w:val="431"/>
        </w:trPr>
        <w:tc>
          <w:tcPr>
            <w:tcW w:w="446" w:type="dxa"/>
          </w:tcPr>
          <w:p w14:paraId="3C5F052A"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3</w:t>
            </w:r>
          </w:p>
        </w:tc>
        <w:tc>
          <w:tcPr>
            <w:tcW w:w="1277" w:type="dxa"/>
          </w:tcPr>
          <w:p w14:paraId="3C5F052B"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Moderate</w:t>
            </w:r>
          </w:p>
        </w:tc>
        <w:tc>
          <w:tcPr>
            <w:tcW w:w="3069" w:type="dxa"/>
          </w:tcPr>
          <w:p w14:paraId="3C5F052C"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Injuries or illness e.g. strain or sprain requiring first aid or medical support.  </w:t>
            </w:r>
          </w:p>
        </w:tc>
      </w:tr>
      <w:tr w:rsidR="00530142" w:rsidRPr="00142A7B" w14:paraId="3C5F0531" w14:textId="77777777" w:rsidTr="001D1E79">
        <w:trPr>
          <w:trHeight w:val="431"/>
        </w:trPr>
        <w:tc>
          <w:tcPr>
            <w:tcW w:w="446" w:type="dxa"/>
          </w:tcPr>
          <w:p w14:paraId="3C5F052E"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4</w:t>
            </w:r>
          </w:p>
        </w:tc>
        <w:tc>
          <w:tcPr>
            <w:tcW w:w="1277" w:type="dxa"/>
          </w:tcPr>
          <w:p w14:paraId="3C5F052F"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Major </w:t>
            </w:r>
          </w:p>
        </w:tc>
        <w:tc>
          <w:tcPr>
            <w:tcW w:w="3069" w:type="dxa"/>
          </w:tcPr>
          <w:p w14:paraId="3C5F0530"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Injuries or illness e.g. broken bone requiring medical support &gt;24 hours and time off work &gt;4 weeks.</w:t>
            </w:r>
          </w:p>
        </w:tc>
      </w:tr>
      <w:tr w:rsidR="00530142" w:rsidRPr="00142A7B" w14:paraId="3C5F0535" w14:textId="77777777" w:rsidTr="001D1E79">
        <w:trPr>
          <w:trHeight w:val="583"/>
        </w:trPr>
        <w:tc>
          <w:tcPr>
            <w:tcW w:w="446" w:type="dxa"/>
          </w:tcPr>
          <w:p w14:paraId="3C5F0532"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5</w:t>
            </w:r>
          </w:p>
        </w:tc>
        <w:tc>
          <w:tcPr>
            <w:tcW w:w="1277" w:type="dxa"/>
          </w:tcPr>
          <w:p w14:paraId="3C5F0533"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Severe – extremely significant</w:t>
            </w:r>
          </w:p>
        </w:tc>
        <w:tc>
          <w:tcPr>
            <w:tcW w:w="3069" w:type="dxa"/>
          </w:tcPr>
          <w:p w14:paraId="3C5F0534" w14:textId="77777777" w:rsidR="00530142" w:rsidRPr="00142A7B" w:rsidRDefault="00530142" w:rsidP="00121782">
            <w:pPr>
              <w:rPr>
                <w:rFonts w:asciiTheme="minorHAnsi" w:hAnsiTheme="minorHAnsi" w:cstheme="minorHAnsi"/>
                <w:sz w:val="22"/>
                <w:szCs w:val="22"/>
              </w:rPr>
            </w:pPr>
            <w:r w:rsidRPr="00142A7B">
              <w:rPr>
                <w:rFonts w:asciiTheme="minorHAnsi" w:hAnsiTheme="minorHAnsi" w:cstheme="minorHAnsi"/>
                <w:sz w:val="22"/>
                <w:szCs w:val="22"/>
              </w:rPr>
              <w:t xml:space="preserve">Fatality or multiple serious injuries or illness requiring hospital admission or significant time off work.  </w:t>
            </w:r>
          </w:p>
        </w:tc>
      </w:tr>
    </w:tbl>
    <w:p w14:paraId="3C5F0547" w14:textId="3B01B48A" w:rsidR="00530142" w:rsidRPr="00142A7B" w:rsidRDefault="004470AF" w:rsidP="00530142">
      <w:pPr>
        <w:rPr>
          <w:rFonts w:asciiTheme="minorHAnsi" w:eastAsia="Calibri" w:hAnsiTheme="minorHAnsi" w:cstheme="minorHAnsi"/>
          <w:b/>
          <w:bCs/>
          <w:sz w:val="22"/>
          <w:szCs w:val="22"/>
        </w:rPr>
      </w:pPr>
      <w:r w:rsidRPr="00142A7B">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42A7B" w:rsidRDefault="00530142" w:rsidP="00530142">
      <w:pPr>
        <w:rPr>
          <w:rFonts w:asciiTheme="minorHAnsi" w:hAnsiTheme="minorHAnsi" w:cstheme="minorHAnsi"/>
          <w:sz w:val="22"/>
          <w:szCs w:val="2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142A7B" w14:paraId="51752901" w14:textId="77777777" w:rsidTr="001D1E79">
        <w:trPr>
          <w:trHeight w:val="481"/>
        </w:trPr>
        <w:tc>
          <w:tcPr>
            <w:tcW w:w="4817" w:type="dxa"/>
            <w:gridSpan w:val="2"/>
            <w:shd w:val="clear" w:color="auto" w:fill="D9D9D9" w:themeFill="background1" w:themeFillShade="D9"/>
          </w:tcPr>
          <w:p w14:paraId="446AD4DE" w14:textId="77777777" w:rsidR="001D1E79" w:rsidRPr="00142A7B" w:rsidRDefault="001D1E79" w:rsidP="001D1E79">
            <w:pPr>
              <w:rPr>
                <w:rFonts w:asciiTheme="minorHAnsi" w:hAnsiTheme="minorHAnsi" w:cstheme="minorHAnsi"/>
                <w:color w:val="000000" w:themeColor="text1"/>
                <w:sz w:val="22"/>
                <w:szCs w:val="22"/>
              </w:rPr>
            </w:pPr>
            <w:r w:rsidRPr="00142A7B">
              <w:rPr>
                <w:rFonts w:asciiTheme="minorHAnsi" w:hAnsiTheme="minorHAnsi" w:cstheme="minorHAnsi"/>
                <w:color w:val="000000" w:themeColor="text1"/>
                <w:sz w:val="22"/>
                <w:szCs w:val="22"/>
              </w:rPr>
              <w:t>Likelihood</w:t>
            </w:r>
          </w:p>
        </w:tc>
      </w:tr>
      <w:tr w:rsidR="001D1E79" w:rsidRPr="00142A7B" w14:paraId="585ED1AE" w14:textId="77777777" w:rsidTr="001D1E79">
        <w:trPr>
          <w:trHeight w:val="220"/>
        </w:trPr>
        <w:tc>
          <w:tcPr>
            <w:tcW w:w="1006" w:type="dxa"/>
          </w:tcPr>
          <w:p w14:paraId="16B2FBD5"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1</w:t>
            </w:r>
          </w:p>
        </w:tc>
        <w:tc>
          <w:tcPr>
            <w:tcW w:w="3811" w:type="dxa"/>
          </w:tcPr>
          <w:p w14:paraId="6B73E681"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Rare e.g. 1 in 100,000 chance or higher</w:t>
            </w:r>
          </w:p>
        </w:tc>
      </w:tr>
      <w:tr w:rsidR="001D1E79" w:rsidRPr="00142A7B" w14:paraId="158DADC9" w14:textId="77777777" w:rsidTr="001D1E79">
        <w:trPr>
          <w:trHeight w:val="239"/>
        </w:trPr>
        <w:tc>
          <w:tcPr>
            <w:tcW w:w="1006" w:type="dxa"/>
          </w:tcPr>
          <w:p w14:paraId="489EF2ED"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2</w:t>
            </w:r>
          </w:p>
        </w:tc>
        <w:tc>
          <w:tcPr>
            <w:tcW w:w="3811" w:type="dxa"/>
          </w:tcPr>
          <w:p w14:paraId="14DA4B76"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Unlikely e.g. 1 in 10,000 chance or higher</w:t>
            </w:r>
          </w:p>
        </w:tc>
      </w:tr>
      <w:tr w:rsidR="001D1E79" w:rsidRPr="00142A7B" w14:paraId="2702240E" w14:textId="77777777" w:rsidTr="001D1E79">
        <w:trPr>
          <w:trHeight w:val="239"/>
        </w:trPr>
        <w:tc>
          <w:tcPr>
            <w:tcW w:w="1006" w:type="dxa"/>
          </w:tcPr>
          <w:p w14:paraId="7750A92B"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3</w:t>
            </w:r>
          </w:p>
        </w:tc>
        <w:tc>
          <w:tcPr>
            <w:tcW w:w="3811" w:type="dxa"/>
          </w:tcPr>
          <w:p w14:paraId="6C76DCD1"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Possible e.g. 1 in 1,000 chance or higher</w:t>
            </w:r>
          </w:p>
        </w:tc>
      </w:tr>
      <w:tr w:rsidR="001D1E79" w:rsidRPr="00142A7B" w14:paraId="0D7E9D93" w14:textId="77777777" w:rsidTr="001D1E79">
        <w:trPr>
          <w:trHeight w:val="220"/>
        </w:trPr>
        <w:tc>
          <w:tcPr>
            <w:tcW w:w="1006" w:type="dxa"/>
          </w:tcPr>
          <w:p w14:paraId="182DF6BE"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lastRenderedPageBreak/>
              <w:t>4</w:t>
            </w:r>
          </w:p>
        </w:tc>
        <w:tc>
          <w:tcPr>
            <w:tcW w:w="3811" w:type="dxa"/>
          </w:tcPr>
          <w:p w14:paraId="365F9FB4"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Likely e.g. 1 in 100 chance or higher</w:t>
            </w:r>
          </w:p>
        </w:tc>
      </w:tr>
      <w:tr w:rsidR="001D1E79" w:rsidRPr="00142A7B" w14:paraId="58DBF69F" w14:textId="77777777" w:rsidTr="001D1E79">
        <w:trPr>
          <w:trHeight w:val="75"/>
        </w:trPr>
        <w:tc>
          <w:tcPr>
            <w:tcW w:w="1006" w:type="dxa"/>
          </w:tcPr>
          <w:p w14:paraId="4D6FDA6E"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5</w:t>
            </w:r>
          </w:p>
        </w:tc>
        <w:tc>
          <w:tcPr>
            <w:tcW w:w="3811" w:type="dxa"/>
          </w:tcPr>
          <w:p w14:paraId="571B997B" w14:textId="77777777" w:rsidR="001D1E79" w:rsidRPr="00142A7B" w:rsidRDefault="001D1E79" w:rsidP="001D1E79">
            <w:pPr>
              <w:rPr>
                <w:rFonts w:asciiTheme="minorHAnsi" w:hAnsiTheme="minorHAnsi" w:cstheme="minorHAnsi"/>
                <w:sz w:val="22"/>
                <w:szCs w:val="22"/>
              </w:rPr>
            </w:pPr>
            <w:r w:rsidRPr="00142A7B">
              <w:rPr>
                <w:rFonts w:asciiTheme="minorHAnsi" w:hAnsiTheme="minorHAnsi" w:cstheme="minorHAnsi"/>
                <w:sz w:val="22"/>
                <w:szCs w:val="22"/>
              </w:rPr>
              <w:t>Very Likely e.g. 1 in 10 chance or higher</w:t>
            </w:r>
          </w:p>
        </w:tc>
      </w:tr>
    </w:tbl>
    <w:p w14:paraId="208A81A6" w14:textId="0A6671EE" w:rsidR="001D1E79" w:rsidRPr="00142A7B" w:rsidRDefault="001D1E79" w:rsidP="00530142">
      <w:pPr>
        <w:rPr>
          <w:rFonts w:asciiTheme="minorHAnsi" w:hAnsiTheme="minorHAnsi" w:cstheme="minorHAnsi"/>
          <w:sz w:val="22"/>
          <w:szCs w:val="22"/>
        </w:rPr>
      </w:pPr>
    </w:p>
    <w:p w14:paraId="172D7DAC" w14:textId="4A72AF24" w:rsidR="001D1E79" w:rsidRPr="00142A7B" w:rsidRDefault="001D1E79" w:rsidP="00530142">
      <w:pPr>
        <w:rPr>
          <w:rFonts w:asciiTheme="minorHAnsi" w:hAnsiTheme="minorHAnsi" w:cstheme="minorHAnsi"/>
          <w:sz w:val="22"/>
          <w:szCs w:val="22"/>
        </w:rPr>
      </w:pPr>
    </w:p>
    <w:p w14:paraId="2CB5D2F8" w14:textId="2C8C5E3D" w:rsidR="001D1E79" w:rsidRPr="00142A7B" w:rsidRDefault="001D1E79" w:rsidP="00530142">
      <w:pPr>
        <w:rPr>
          <w:rFonts w:asciiTheme="minorHAnsi" w:hAnsiTheme="minorHAnsi" w:cstheme="minorHAnsi"/>
          <w:sz w:val="22"/>
          <w:szCs w:val="22"/>
        </w:rPr>
      </w:pPr>
    </w:p>
    <w:p w14:paraId="200812C5" w14:textId="35ECA258" w:rsidR="001D1E79" w:rsidRPr="00142A7B" w:rsidRDefault="001D1E79" w:rsidP="00530142">
      <w:pPr>
        <w:rPr>
          <w:rFonts w:asciiTheme="minorHAnsi" w:hAnsiTheme="minorHAnsi" w:cstheme="minorHAnsi"/>
          <w:sz w:val="22"/>
          <w:szCs w:val="22"/>
        </w:rPr>
      </w:pPr>
    </w:p>
    <w:p w14:paraId="521CCADB" w14:textId="455E6390" w:rsidR="001D1E79" w:rsidRPr="00142A7B" w:rsidRDefault="001D1E79" w:rsidP="00530142">
      <w:pPr>
        <w:rPr>
          <w:rFonts w:asciiTheme="minorHAnsi" w:hAnsiTheme="minorHAnsi" w:cstheme="minorHAnsi"/>
          <w:sz w:val="22"/>
          <w:szCs w:val="22"/>
        </w:rPr>
      </w:pPr>
    </w:p>
    <w:p w14:paraId="511E69A6" w14:textId="199371EF" w:rsidR="001D1E79" w:rsidRPr="00142A7B" w:rsidRDefault="001D1E79" w:rsidP="00530142">
      <w:pPr>
        <w:rPr>
          <w:rFonts w:asciiTheme="minorHAnsi" w:hAnsiTheme="minorHAnsi" w:cstheme="minorHAnsi"/>
          <w:sz w:val="22"/>
          <w:szCs w:val="22"/>
        </w:rPr>
      </w:pPr>
    </w:p>
    <w:p w14:paraId="48868C94" w14:textId="4850B4ED" w:rsidR="001D1E79" w:rsidRPr="00142A7B" w:rsidRDefault="001D1E79" w:rsidP="00530142">
      <w:pPr>
        <w:rPr>
          <w:rFonts w:asciiTheme="minorHAnsi" w:hAnsiTheme="minorHAnsi" w:cstheme="minorHAnsi"/>
          <w:sz w:val="22"/>
          <w:szCs w:val="22"/>
        </w:rPr>
      </w:pPr>
    </w:p>
    <w:p w14:paraId="5B39BF03" w14:textId="77777777" w:rsidR="001D1E79" w:rsidRPr="00142A7B" w:rsidRDefault="001D1E79" w:rsidP="00530142">
      <w:pPr>
        <w:rPr>
          <w:rFonts w:asciiTheme="minorHAnsi" w:hAnsiTheme="minorHAnsi" w:cstheme="minorHAnsi"/>
          <w:sz w:val="22"/>
          <w:szCs w:val="22"/>
        </w:rPr>
      </w:pPr>
    </w:p>
    <w:p w14:paraId="3C5F0549" w14:textId="53C2A6FC" w:rsidR="00530142" w:rsidRPr="00142A7B" w:rsidRDefault="00530142" w:rsidP="00530142">
      <w:pPr>
        <w:rPr>
          <w:rFonts w:asciiTheme="minorHAnsi" w:hAnsiTheme="minorHAnsi" w:cstheme="minorHAnsi"/>
          <w:sz w:val="22"/>
          <w:szCs w:val="22"/>
        </w:rPr>
      </w:pPr>
    </w:p>
    <w:p w14:paraId="3C5F054A" w14:textId="77777777" w:rsidR="00530142" w:rsidRPr="00142A7B" w:rsidRDefault="00530142" w:rsidP="00530142">
      <w:pPr>
        <w:rPr>
          <w:rFonts w:asciiTheme="minorHAnsi" w:hAnsiTheme="minorHAnsi" w:cstheme="minorHAnsi"/>
          <w:sz w:val="22"/>
          <w:szCs w:val="22"/>
        </w:rPr>
      </w:pPr>
    </w:p>
    <w:p w14:paraId="3C5F054B" w14:textId="77777777" w:rsidR="00530142" w:rsidRPr="00142A7B" w:rsidRDefault="00530142" w:rsidP="00530142">
      <w:pPr>
        <w:rPr>
          <w:rFonts w:asciiTheme="minorHAnsi" w:hAnsiTheme="minorHAnsi" w:cstheme="minorHAnsi"/>
          <w:sz w:val="22"/>
          <w:szCs w:val="22"/>
        </w:rPr>
      </w:pPr>
    </w:p>
    <w:p w14:paraId="3C5F054C" w14:textId="51F149E6" w:rsidR="00530142" w:rsidRPr="00142A7B" w:rsidRDefault="00530142" w:rsidP="00530142">
      <w:pPr>
        <w:rPr>
          <w:rFonts w:asciiTheme="minorHAnsi" w:hAnsiTheme="minorHAnsi" w:cstheme="minorHAnsi"/>
          <w:sz w:val="22"/>
          <w:szCs w:val="22"/>
        </w:rPr>
      </w:pPr>
    </w:p>
    <w:p w14:paraId="30ACE994" w14:textId="4CC7DD34" w:rsidR="004470AF" w:rsidRPr="00142A7B" w:rsidRDefault="004470AF" w:rsidP="00530142">
      <w:pPr>
        <w:rPr>
          <w:rFonts w:asciiTheme="minorHAnsi" w:hAnsiTheme="minorHAnsi" w:cstheme="minorHAnsi"/>
          <w:sz w:val="22"/>
          <w:szCs w:val="22"/>
        </w:rPr>
      </w:pPr>
    </w:p>
    <w:p w14:paraId="2A7DF6B9" w14:textId="7B7BA7A4" w:rsidR="004470AF" w:rsidRPr="00142A7B" w:rsidRDefault="004470AF" w:rsidP="00530142">
      <w:pPr>
        <w:rPr>
          <w:rFonts w:asciiTheme="minorHAnsi" w:hAnsiTheme="minorHAnsi" w:cstheme="minorHAnsi"/>
          <w:sz w:val="22"/>
          <w:szCs w:val="22"/>
        </w:rPr>
      </w:pPr>
    </w:p>
    <w:p w14:paraId="51DB3723" w14:textId="77777777" w:rsidR="004470AF" w:rsidRPr="00142A7B" w:rsidRDefault="004470AF" w:rsidP="00530142">
      <w:pPr>
        <w:rPr>
          <w:rFonts w:asciiTheme="minorHAnsi" w:hAnsiTheme="minorHAnsi" w:cstheme="minorHAnsi"/>
          <w:sz w:val="22"/>
          <w:szCs w:val="22"/>
        </w:rPr>
      </w:pPr>
    </w:p>
    <w:p w14:paraId="3C5F054D" w14:textId="6B38A39C" w:rsidR="00530142" w:rsidRPr="00142A7B" w:rsidRDefault="00530142" w:rsidP="00530142">
      <w:pPr>
        <w:rPr>
          <w:rFonts w:asciiTheme="minorHAnsi" w:hAnsiTheme="minorHAnsi" w:cstheme="minorHAnsi"/>
          <w:sz w:val="22"/>
          <w:szCs w:val="22"/>
        </w:rPr>
      </w:pPr>
    </w:p>
    <w:p w14:paraId="3C5F054E" w14:textId="206232FC" w:rsidR="007361BE" w:rsidRPr="00142A7B" w:rsidRDefault="007361BE" w:rsidP="00F1527D">
      <w:pPr>
        <w:rPr>
          <w:rFonts w:asciiTheme="minorHAnsi" w:hAnsiTheme="minorHAnsi" w:cstheme="minorHAnsi"/>
          <w:sz w:val="22"/>
          <w:szCs w:val="22"/>
        </w:rPr>
      </w:pPr>
    </w:p>
    <w:sectPr w:rsidR="007361BE" w:rsidRPr="00142A7B"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ED7C" w14:textId="77777777" w:rsidR="00FF417D" w:rsidRDefault="00FF417D" w:rsidP="00AC47B4">
      <w:r>
        <w:separator/>
      </w:r>
    </w:p>
  </w:endnote>
  <w:endnote w:type="continuationSeparator" w:id="0">
    <w:p w14:paraId="1D1A9AAC" w14:textId="77777777" w:rsidR="00FF417D" w:rsidRDefault="00FF417D" w:rsidP="00A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75C7" w14:textId="77777777" w:rsidR="00FF417D" w:rsidRDefault="00FF417D" w:rsidP="00AC47B4">
      <w:r>
        <w:separator/>
      </w:r>
    </w:p>
  </w:footnote>
  <w:footnote w:type="continuationSeparator" w:id="0">
    <w:p w14:paraId="5363C16A" w14:textId="77777777" w:rsidR="00FF417D" w:rsidRDefault="00FF417D" w:rsidP="00AC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181F0E"/>
    <w:multiLevelType w:val="multilevel"/>
    <w:tmpl w:val="46C20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0"/>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8"/>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2A7B"/>
    <w:rsid w:val="00147C5C"/>
    <w:rsid w:val="00155D42"/>
    <w:rsid w:val="001611F8"/>
    <w:rsid w:val="00166A4C"/>
    <w:rsid w:val="001674E1"/>
    <w:rsid w:val="00170B84"/>
    <w:rsid w:val="00174728"/>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359F"/>
    <w:rsid w:val="00236EDC"/>
    <w:rsid w:val="00241F4E"/>
    <w:rsid w:val="00246B6F"/>
    <w:rsid w:val="00253B73"/>
    <w:rsid w:val="00256722"/>
    <w:rsid w:val="002607CF"/>
    <w:rsid w:val="002635D1"/>
    <w:rsid w:val="00271C94"/>
    <w:rsid w:val="00274F2E"/>
    <w:rsid w:val="002770D4"/>
    <w:rsid w:val="00282A10"/>
    <w:rsid w:val="002860FE"/>
    <w:rsid w:val="002871EB"/>
    <w:rsid w:val="002A2D8C"/>
    <w:rsid w:val="002A32DB"/>
    <w:rsid w:val="002A35C1"/>
    <w:rsid w:val="002A38E8"/>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9A4"/>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0E04"/>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E77"/>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E76"/>
    <w:rsid w:val="005C545E"/>
    <w:rsid w:val="005D0ACF"/>
    <w:rsid w:val="005D0AED"/>
    <w:rsid w:val="005D2194"/>
    <w:rsid w:val="005D772F"/>
    <w:rsid w:val="005D7866"/>
    <w:rsid w:val="005E0DEF"/>
    <w:rsid w:val="005E205D"/>
    <w:rsid w:val="005E442E"/>
    <w:rsid w:val="005F0267"/>
    <w:rsid w:val="005F20B4"/>
    <w:rsid w:val="00600D37"/>
    <w:rsid w:val="00602828"/>
    <w:rsid w:val="00602958"/>
    <w:rsid w:val="006043B1"/>
    <w:rsid w:val="0061204B"/>
    <w:rsid w:val="00615672"/>
    <w:rsid w:val="0061632C"/>
    <w:rsid w:val="00616963"/>
    <w:rsid w:val="00621340"/>
    <w:rsid w:val="00626B76"/>
    <w:rsid w:val="0063505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3F17"/>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4C10"/>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7744"/>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658"/>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6693"/>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224"/>
    <w:rsid w:val="00C272EA"/>
    <w:rsid w:val="00C33747"/>
    <w:rsid w:val="00C34232"/>
    <w:rsid w:val="00C3431B"/>
    <w:rsid w:val="00C362F4"/>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2C02"/>
    <w:rsid w:val="00D8765E"/>
    <w:rsid w:val="00D91716"/>
    <w:rsid w:val="00D93156"/>
    <w:rsid w:val="00D967F0"/>
    <w:rsid w:val="00DA3F26"/>
    <w:rsid w:val="00DA7205"/>
    <w:rsid w:val="00DC042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7F5"/>
    <w:rsid w:val="00E928A8"/>
    <w:rsid w:val="00E96225"/>
    <w:rsid w:val="00EA3246"/>
    <w:rsid w:val="00EA5378"/>
    <w:rsid w:val="00EA5959"/>
    <w:rsid w:val="00EA6996"/>
    <w:rsid w:val="00EB03D4"/>
    <w:rsid w:val="00EB0C99"/>
    <w:rsid w:val="00EB2632"/>
    <w:rsid w:val="00EB5320"/>
    <w:rsid w:val="00EB5832"/>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162"/>
    <w:rsid w:val="00FA6C1D"/>
    <w:rsid w:val="00FB35B9"/>
    <w:rsid w:val="00FB618F"/>
    <w:rsid w:val="00FC6DF3"/>
    <w:rsid w:val="00FD2A5B"/>
    <w:rsid w:val="00FD4731"/>
    <w:rsid w:val="00FD4FDB"/>
    <w:rsid w:val="00FD5754"/>
    <w:rsid w:val="00FD71D2"/>
    <w:rsid w:val="00FD7EC6"/>
    <w:rsid w:val="00FF04DE"/>
    <w:rsid w:val="00FF33FF"/>
    <w:rsid w:val="00FF417D"/>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pPr>
  </w:style>
  <w:style w:type="paragraph" w:styleId="NoSpacing">
    <w:name w:val="No Spacing"/>
    <w:uiPriority w:val="1"/>
    <w:qFormat/>
    <w:rsid w:val="00142A7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744"/>
    <w:rPr>
      <w:color w:val="0000FF" w:themeColor="hyperlink"/>
      <w:u w:val="single"/>
    </w:rPr>
  </w:style>
  <w:style w:type="character" w:styleId="UnresolvedMention">
    <w:name w:val="Unresolved Mention"/>
    <w:basedOn w:val="DefaultParagraphFont"/>
    <w:uiPriority w:val="99"/>
    <w:semiHidden/>
    <w:unhideWhenUsed/>
    <w:rsid w:val="009D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8484">
      <w:bodyDiv w:val="1"/>
      <w:marLeft w:val="0"/>
      <w:marRight w:val="0"/>
      <w:marTop w:val="0"/>
      <w:marBottom w:val="0"/>
      <w:divBdr>
        <w:top w:val="none" w:sz="0" w:space="0" w:color="auto"/>
        <w:left w:val="none" w:sz="0" w:space="0" w:color="auto"/>
        <w:bottom w:val="none" w:sz="0" w:space="0" w:color="auto"/>
        <w:right w:val="none" w:sz="0" w:space="0" w:color="auto"/>
      </w:divBdr>
    </w:div>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2739">
      <w:bodyDiv w:val="1"/>
      <w:marLeft w:val="0"/>
      <w:marRight w:val="0"/>
      <w:marTop w:val="0"/>
      <w:marBottom w:val="0"/>
      <w:divBdr>
        <w:top w:val="none" w:sz="0" w:space="0" w:color="auto"/>
        <w:left w:val="none" w:sz="0" w:space="0" w:color="auto"/>
        <w:bottom w:val="none" w:sz="0" w:space="0" w:color="auto"/>
        <w:right w:val="none" w:sz="0" w:space="0" w:color="auto"/>
      </w:divBdr>
    </w:div>
    <w:div w:id="20541128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1429209">
      <w:bodyDiv w:val="1"/>
      <w:marLeft w:val="0"/>
      <w:marRight w:val="0"/>
      <w:marTop w:val="0"/>
      <w:marBottom w:val="0"/>
      <w:divBdr>
        <w:top w:val="none" w:sz="0" w:space="0" w:color="auto"/>
        <w:left w:val="none" w:sz="0" w:space="0" w:color="auto"/>
        <w:bottom w:val="none" w:sz="0" w:space="0" w:color="auto"/>
        <w:right w:val="none" w:sz="0" w:space="0" w:color="auto"/>
      </w:divBdr>
    </w:div>
    <w:div w:id="551967211">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848206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2513263">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857670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62016612">
      <w:bodyDiv w:val="1"/>
      <w:marLeft w:val="0"/>
      <w:marRight w:val="0"/>
      <w:marTop w:val="0"/>
      <w:marBottom w:val="0"/>
      <w:divBdr>
        <w:top w:val="none" w:sz="0" w:space="0" w:color="auto"/>
        <w:left w:val="none" w:sz="0" w:space="0" w:color="auto"/>
        <w:bottom w:val="none" w:sz="0" w:space="0" w:color="auto"/>
        <w:right w:val="none" w:sz="0" w:space="0" w:color="auto"/>
      </w:divBdr>
    </w:div>
    <w:div w:id="9849672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8436801">
      <w:bodyDiv w:val="1"/>
      <w:marLeft w:val="0"/>
      <w:marRight w:val="0"/>
      <w:marTop w:val="0"/>
      <w:marBottom w:val="0"/>
      <w:divBdr>
        <w:top w:val="none" w:sz="0" w:space="0" w:color="auto"/>
        <w:left w:val="none" w:sz="0" w:space="0" w:color="auto"/>
        <w:bottom w:val="none" w:sz="0" w:space="0" w:color="auto"/>
        <w:right w:val="none" w:sz="0" w:space="0" w:color="auto"/>
      </w:divBdr>
    </w:div>
    <w:div w:id="998927751">
      <w:bodyDiv w:val="1"/>
      <w:marLeft w:val="0"/>
      <w:marRight w:val="0"/>
      <w:marTop w:val="0"/>
      <w:marBottom w:val="0"/>
      <w:divBdr>
        <w:top w:val="none" w:sz="0" w:space="0" w:color="auto"/>
        <w:left w:val="none" w:sz="0" w:space="0" w:color="auto"/>
        <w:bottom w:val="none" w:sz="0" w:space="0" w:color="auto"/>
        <w:right w:val="none" w:sz="0" w:space="0" w:color="auto"/>
      </w:divBdr>
    </w:div>
    <w:div w:id="1045176504">
      <w:bodyDiv w:val="1"/>
      <w:marLeft w:val="0"/>
      <w:marRight w:val="0"/>
      <w:marTop w:val="0"/>
      <w:marBottom w:val="0"/>
      <w:divBdr>
        <w:top w:val="none" w:sz="0" w:space="0" w:color="auto"/>
        <w:left w:val="none" w:sz="0" w:space="0" w:color="auto"/>
        <w:bottom w:val="none" w:sz="0" w:space="0" w:color="auto"/>
        <w:right w:val="none" w:sz="0" w:space="0" w:color="auto"/>
      </w:divBdr>
    </w:div>
    <w:div w:id="1074622528">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7082730">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957444">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90942545">
      <w:bodyDiv w:val="1"/>
      <w:marLeft w:val="0"/>
      <w:marRight w:val="0"/>
      <w:marTop w:val="0"/>
      <w:marBottom w:val="0"/>
      <w:divBdr>
        <w:top w:val="none" w:sz="0" w:space="0" w:color="auto"/>
        <w:left w:val="none" w:sz="0" w:space="0" w:color="auto"/>
        <w:bottom w:val="none" w:sz="0" w:space="0" w:color="auto"/>
        <w:right w:val="none" w:sz="0" w:space="0" w:color="auto"/>
      </w:divBdr>
    </w:div>
    <w:div w:id="1309163769">
      <w:bodyDiv w:val="1"/>
      <w:marLeft w:val="0"/>
      <w:marRight w:val="0"/>
      <w:marTop w:val="0"/>
      <w:marBottom w:val="0"/>
      <w:divBdr>
        <w:top w:val="none" w:sz="0" w:space="0" w:color="auto"/>
        <w:left w:val="none" w:sz="0" w:space="0" w:color="auto"/>
        <w:bottom w:val="none" w:sz="0" w:space="0" w:color="auto"/>
        <w:right w:val="none" w:sz="0" w:space="0" w:color="auto"/>
      </w:divBdr>
    </w:div>
    <w:div w:id="1319533252">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79474590">
      <w:bodyDiv w:val="1"/>
      <w:marLeft w:val="0"/>
      <w:marRight w:val="0"/>
      <w:marTop w:val="0"/>
      <w:marBottom w:val="0"/>
      <w:divBdr>
        <w:top w:val="none" w:sz="0" w:space="0" w:color="auto"/>
        <w:left w:val="none" w:sz="0" w:space="0" w:color="auto"/>
        <w:bottom w:val="none" w:sz="0" w:space="0" w:color="auto"/>
        <w:right w:val="none" w:sz="0" w:space="0" w:color="auto"/>
      </w:divBdr>
    </w:div>
    <w:div w:id="1387147391">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042071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0096627">
      <w:bodyDiv w:val="1"/>
      <w:marLeft w:val="0"/>
      <w:marRight w:val="0"/>
      <w:marTop w:val="0"/>
      <w:marBottom w:val="0"/>
      <w:divBdr>
        <w:top w:val="none" w:sz="0" w:space="0" w:color="auto"/>
        <w:left w:val="none" w:sz="0" w:space="0" w:color="auto"/>
        <w:bottom w:val="none" w:sz="0" w:space="0" w:color="auto"/>
        <w:right w:val="none" w:sz="0" w:space="0" w:color="auto"/>
      </w:divBdr>
    </w:div>
    <w:div w:id="1529441866">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0761514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764070">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257041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544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48065565">
      <w:bodyDiv w:val="1"/>
      <w:marLeft w:val="0"/>
      <w:marRight w:val="0"/>
      <w:marTop w:val="0"/>
      <w:marBottom w:val="0"/>
      <w:divBdr>
        <w:top w:val="none" w:sz="0" w:space="0" w:color="auto"/>
        <w:left w:val="none" w:sz="0" w:space="0" w:color="auto"/>
        <w:bottom w:val="none" w:sz="0" w:space="0" w:color="auto"/>
        <w:right w:val="none" w:sz="0" w:space="0" w:color="auto"/>
      </w:divBdr>
    </w:div>
    <w:div w:id="208387168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5124355">
      <w:bodyDiv w:val="1"/>
      <w:marLeft w:val="0"/>
      <w:marRight w:val="0"/>
      <w:marTop w:val="0"/>
      <w:marBottom w:val="0"/>
      <w:divBdr>
        <w:top w:val="none" w:sz="0" w:space="0" w:color="auto"/>
        <w:left w:val="none" w:sz="0" w:space="0" w:color="auto"/>
        <w:bottom w:val="none" w:sz="0" w:space="0" w:color="auto"/>
        <w:right w:val="none" w:sz="0" w:space="0" w:color="auto"/>
      </w:divBdr>
    </w:div>
    <w:div w:id="2107652753">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7" ma:contentTypeDescription="Create a new document." ma:contentTypeScope="" ma:versionID="9ca38803a95e609dbe8268518571934b">
  <xsd:schema xmlns:xsd="http://www.w3.org/2001/XMLSchema" xmlns:xs="http://www.w3.org/2001/XMLSchema" xmlns:p="http://schemas.microsoft.com/office/2006/metadata/properties" xmlns:ns2="b44b558b-90ae-4f0f-a5f1-401beb984505" targetNamespace="http://schemas.microsoft.com/office/2006/metadata/properties" ma:root="true" ma:fieldsID="87b7a516f9dcf511d0116bb482481517"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1B721A0A-85FC-467A-9E0E-01DADFB34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Hayley Shepherd</cp:lastModifiedBy>
  <cp:revision>11</cp:revision>
  <cp:lastPrinted>2016-04-18T12:10:00Z</cp:lastPrinted>
  <dcterms:created xsi:type="dcterms:W3CDTF">2021-04-23T20:14:00Z</dcterms:created>
  <dcterms:modified xsi:type="dcterms:W3CDTF">2021-05-17T15:23:00Z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