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955711" w14:paraId="3C5F03FB" w14:textId="77777777" w:rsidTr="00E928A8">
        <w:trPr>
          <w:trHeight w:val="338"/>
        </w:trPr>
        <w:tc>
          <w:tcPr>
            <w:tcW w:w="5000" w:type="pct"/>
            <w:gridSpan w:val="5"/>
            <w:shd w:val="clear" w:color="auto" w:fill="808080" w:themeFill="background1" w:themeFillShade="80"/>
          </w:tcPr>
          <w:p w14:paraId="3C5F03FA" w14:textId="77777777" w:rsidR="00E928A8" w:rsidRPr="00955711" w:rsidRDefault="00E928A8" w:rsidP="00E928A8">
            <w:pPr>
              <w:pStyle w:val="ListParagraph"/>
              <w:ind w:left="170"/>
              <w:jc w:val="center"/>
              <w:rPr>
                <w:rFonts w:eastAsia="Times New Roman" w:cstheme="minorHAnsi"/>
                <w:b/>
                <w:sz w:val="20"/>
                <w:szCs w:val="20"/>
                <w:lang w:eastAsia="en-GB"/>
              </w:rPr>
            </w:pPr>
            <w:r w:rsidRPr="00955711">
              <w:rPr>
                <w:rFonts w:eastAsia="Times New Roman" w:cstheme="minorHAnsi"/>
                <w:b/>
                <w:bCs/>
                <w:color w:val="FFFFFF" w:themeColor="background1"/>
                <w:sz w:val="20"/>
                <w:szCs w:val="20"/>
              </w:rPr>
              <w:t>Risk Assessment</w:t>
            </w:r>
          </w:p>
        </w:tc>
      </w:tr>
      <w:tr w:rsidR="00A156C3" w:rsidRPr="00955711" w14:paraId="3C5F0400" w14:textId="77777777" w:rsidTr="008C216A">
        <w:trPr>
          <w:trHeight w:val="338"/>
        </w:trPr>
        <w:tc>
          <w:tcPr>
            <w:tcW w:w="1156" w:type="pct"/>
            <w:shd w:val="clear" w:color="auto" w:fill="auto"/>
          </w:tcPr>
          <w:p w14:paraId="3C5F03FC" w14:textId="77777777" w:rsidR="00A156C3" w:rsidRPr="00955711" w:rsidRDefault="00A156C3" w:rsidP="00A156C3">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Risk Assessment for the activity of</w:t>
            </w:r>
          </w:p>
        </w:tc>
        <w:tc>
          <w:tcPr>
            <w:tcW w:w="2793" w:type="pct"/>
            <w:gridSpan w:val="2"/>
            <w:shd w:val="clear" w:color="auto" w:fill="auto"/>
          </w:tcPr>
          <w:p w14:paraId="6B315459" w14:textId="270CC38E" w:rsidR="00A156C3" w:rsidRDefault="00343739" w:rsidP="00FF7AE0">
            <w:pPr>
              <w:pStyle w:val="ListParagraph"/>
              <w:ind w:left="170"/>
              <w:rPr>
                <w:rFonts w:eastAsia="Times New Roman" w:cstheme="minorHAnsi"/>
                <w:b/>
                <w:sz w:val="20"/>
                <w:szCs w:val="20"/>
                <w:lang w:eastAsia="en-GB"/>
              </w:rPr>
            </w:pPr>
            <w:r>
              <w:rPr>
                <w:rFonts w:eastAsia="Times New Roman" w:cstheme="minorHAnsi"/>
                <w:b/>
                <w:sz w:val="20"/>
                <w:szCs w:val="20"/>
                <w:lang w:eastAsia="en-GB"/>
              </w:rPr>
              <w:t>Winchester bonfire volunteering</w:t>
            </w:r>
          </w:p>
          <w:p w14:paraId="3C5F03FD" w14:textId="3FE55E7F" w:rsidR="00670001" w:rsidRPr="00343739" w:rsidRDefault="00670001" w:rsidP="00343739">
            <w:pPr>
              <w:rPr>
                <w:rFonts w:eastAsia="Times New Roman" w:cstheme="minorHAnsi"/>
                <w:b/>
                <w:sz w:val="20"/>
                <w:szCs w:val="20"/>
                <w:lang w:eastAsia="en-GB"/>
              </w:rPr>
            </w:pPr>
          </w:p>
        </w:tc>
        <w:tc>
          <w:tcPr>
            <w:tcW w:w="319" w:type="pct"/>
            <w:shd w:val="clear" w:color="auto" w:fill="auto"/>
          </w:tcPr>
          <w:p w14:paraId="3C5F03FE" w14:textId="77777777" w:rsidR="00A156C3" w:rsidRPr="00955711" w:rsidRDefault="00A156C3" w:rsidP="00A156C3">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Date</w:t>
            </w:r>
          </w:p>
        </w:tc>
        <w:tc>
          <w:tcPr>
            <w:tcW w:w="732" w:type="pct"/>
            <w:shd w:val="clear" w:color="auto" w:fill="auto"/>
          </w:tcPr>
          <w:p w14:paraId="3C5F03FF" w14:textId="3A1FC8BE" w:rsidR="00A156C3" w:rsidRPr="00955711" w:rsidRDefault="00343739" w:rsidP="00A156C3">
            <w:pPr>
              <w:pStyle w:val="ListParagraph"/>
              <w:ind w:left="170"/>
              <w:rPr>
                <w:rFonts w:eastAsia="Times New Roman" w:cstheme="minorHAnsi"/>
                <w:b/>
                <w:sz w:val="20"/>
                <w:szCs w:val="20"/>
                <w:lang w:eastAsia="en-GB"/>
              </w:rPr>
            </w:pPr>
            <w:r>
              <w:rPr>
                <w:rFonts w:eastAsia="Times New Roman" w:cstheme="minorHAnsi"/>
                <w:b/>
                <w:sz w:val="20"/>
                <w:szCs w:val="20"/>
                <w:lang w:eastAsia="en-GB"/>
              </w:rPr>
              <w:t>30</w:t>
            </w:r>
            <w:r w:rsidR="00F2087C">
              <w:rPr>
                <w:rFonts w:eastAsia="Times New Roman" w:cstheme="minorHAnsi"/>
                <w:b/>
                <w:sz w:val="20"/>
                <w:szCs w:val="20"/>
                <w:lang w:eastAsia="en-GB"/>
              </w:rPr>
              <w:t>/</w:t>
            </w:r>
            <w:r>
              <w:rPr>
                <w:rFonts w:eastAsia="Times New Roman" w:cstheme="minorHAnsi"/>
                <w:b/>
                <w:sz w:val="20"/>
                <w:szCs w:val="20"/>
                <w:lang w:eastAsia="en-GB"/>
              </w:rPr>
              <w:t>10</w:t>
            </w:r>
            <w:r w:rsidR="00F2087C">
              <w:rPr>
                <w:rFonts w:eastAsia="Times New Roman" w:cstheme="minorHAnsi"/>
                <w:b/>
                <w:sz w:val="20"/>
                <w:szCs w:val="20"/>
                <w:lang w:eastAsia="en-GB"/>
              </w:rPr>
              <w:t>/202</w:t>
            </w:r>
            <w:r>
              <w:rPr>
                <w:rFonts w:eastAsia="Times New Roman" w:cstheme="minorHAnsi"/>
                <w:b/>
                <w:sz w:val="20"/>
                <w:szCs w:val="20"/>
                <w:lang w:eastAsia="en-GB"/>
              </w:rPr>
              <w:t>2</w:t>
            </w:r>
          </w:p>
        </w:tc>
      </w:tr>
      <w:tr w:rsidR="00A156C3" w:rsidRPr="00955711" w14:paraId="3C5F0405" w14:textId="77777777" w:rsidTr="008C216A">
        <w:trPr>
          <w:trHeight w:val="338"/>
        </w:trPr>
        <w:tc>
          <w:tcPr>
            <w:tcW w:w="1156" w:type="pct"/>
            <w:shd w:val="clear" w:color="auto" w:fill="auto"/>
          </w:tcPr>
          <w:p w14:paraId="3C5F0401" w14:textId="77777777" w:rsidR="00A156C3" w:rsidRPr="00955711" w:rsidRDefault="00A156C3" w:rsidP="00A156C3">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Unit/Faculty/Directorate</w:t>
            </w:r>
          </w:p>
        </w:tc>
        <w:tc>
          <w:tcPr>
            <w:tcW w:w="1837" w:type="pct"/>
            <w:shd w:val="clear" w:color="auto" w:fill="auto"/>
          </w:tcPr>
          <w:p w14:paraId="3C5F0402" w14:textId="65977818" w:rsidR="00A156C3" w:rsidRPr="00955711" w:rsidRDefault="00F2087C" w:rsidP="00A156C3">
            <w:pPr>
              <w:pStyle w:val="ListParagraph"/>
              <w:ind w:left="170"/>
              <w:rPr>
                <w:rFonts w:eastAsia="Times New Roman" w:cstheme="minorHAnsi"/>
                <w:sz w:val="20"/>
                <w:szCs w:val="20"/>
                <w:lang w:eastAsia="en-GB"/>
              </w:rPr>
            </w:pPr>
            <w:r>
              <w:rPr>
                <w:rFonts w:eastAsia="Times New Roman" w:cstheme="minorHAnsi"/>
                <w:sz w:val="20"/>
                <w:szCs w:val="20"/>
                <w:lang w:eastAsia="en-GB"/>
              </w:rPr>
              <w:t>Southampton RAG</w:t>
            </w:r>
          </w:p>
        </w:tc>
        <w:tc>
          <w:tcPr>
            <w:tcW w:w="956" w:type="pct"/>
            <w:shd w:val="clear" w:color="auto" w:fill="auto"/>
          </w:tcPr>
          <w:p w14:paraId="3C5F0403" w14:textId="77777777" w:rsidR="00A156C3" w:rsidRPr="00955711" w:rsidRDefault="00A156C3" w:rsidP="00A156C3">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Assessor</w:t>
            </w:r>
          </w:p>
        </w:tc>
        <w:tc>
          <w:tcPr>
            <w:tcW w:w="1051" w:type="pct"/>
            <w:gridSpan w:val="2"/>
            <w:shd w:val="clear" w:color="auto" w:fill="auto"/>
          </w:tcPr>
          <w:p w14:paraId="666C0D97" w14:textId="14CCE8EC" w:rsidR="00A156C3" w:rsidRDefault="00343739" w:rsidP="00A156C3">
            <w:pPr>
              <w:pStyle w:val="ListParagraph"/>
              <w:ind w:left="170"/>
              <w:rPr>
                <w:rFonts w:eastAsia="Times New Roman" w:cstheme="minorHAnsi"/>
                <w:sz w:val="20"/>
                <w:szCs w:val="20"/>
                <w:lang w:eastAsia="en-GB"/>
              </w:rPr>
            </w:pPr>
            <w:r>
              <w:rPr>
                <w:rFonts w:eastAsia="Times New Roman" w:cstheme="minorHAnsi"/>
                <w:sz w:val="20"/>
                <w:szCs w:val="20"/>
                <w:lang w:eastAsia="en-GB"/>
              </w:rPr>
              <w:t xml:space="preserve">Chelsea </w:t>
            </w:r>
            <w:proofErr w:type="spellStart"/>
            <w:r>
              <w:rPr>
                <w:rFonts w:eastAsia="Times New Roman" w:cstheme="minorHAnsi"/>
                <w:sz w:val="20"/>
                <w:szCs w:val="20"/>
                <w:lang w:eastAsia="en-GB"/>
              </w:rPr>
              <w:t>Larcombe</w:t>
            </w:r>
            <w:proofErr w:type="spellEnd"/>
          </w:p>
          <w:p w14:paraId="3C5F0404" w14:textId="139FACDB" w:rsidR="00F2087C" w:rsidRPr="00955711" w:rsidRDefault="00343739" w:rsidP="00A156C3">
            <w:pPr>
              <w:pStyle w:val="ListParagraph"/>
              <w:ind w:left="170"/>
              <w:rPr>
                <w:rFonts w:eastAsia="Times New Roman" w:cstheme="minorHAnsi"/>
                <w:sz w:val="20"/>
                <w:szCs w:val="20"/>
                <w:lang w:eastAsia="en-GB"/>
              </w:rPr>
            </w:pPr>
            <w:r>
              <w:rPr>
                <w:rFonts w:eastAsia="Times New Roman" w:cstheme="minorHAnsi"/>
                <w:sz w:val="20"/>
                <w:szCs w:val="20"/>
                <w:lang w:eastAsia="en-GB"/>
              </w:rPr>
              <w:t>Amy Moir</w:t>
            </w:r>
            <w:r w:rsidR="00F2087C">
              <w:rPr>
                <w:rFonts w:eastAsia="Times New Roman" w:cstheme="minorHAnsi"/>
                <w:sz w:val="20"/>
                <w:szCs w:val="20"/>
                <w:lang w:eastAsia="en-GB"/>
              </w:rPr>
              <w:t xml:space="preserve"> (RAG President)</w:t>
            </w:r>
          </w:p>
        </w:tc>
      </w:tr>
      <w:tr w:rsidR="00EB5320" w:rsidRPr="00955711" w14:paraId="3C5F040B" w14:textId="77777777" w:rsidTr="008C216A">
        <w:trPr>
          <w:trHeight w:val="338"/>
        </w:trPr>
        <w:tc>
          <w:tcPr>
            <w:tcW w:w="1156" w:type="pct"/>
            <w:shd w:val="clear" w:color="auto" w:fill="auto"/>
          </w:tcPr>
          <w:p w14:paraId="3C5F0406" w14:textId="77777777" w:rsidR="00EB5320" w:rsidRPr="00955711" w:rsidRDefault="00EB5320" w:rsidP="00B817BD">
            <w:pPr>
              <w:pStyle w:val="ListParagraph"/>
              <w:ind w:left="170"/>
              <w:rPr>
                <w:rFonts w:eastAsia="Times New Roman" w:cstheme="minorHAnsi"/>
                <w:b/>
                <w:i/>
                <w:sz w:val="20"/>
                <w:szCs w:val="20"/>
                <w:lang w:eastAsia="en-GB"/>
              </w:rPr>
            </w:pPr>
            <w:r w:rsidRPr="00955711">
              <w:rPr>
                <w:rFonts w:eastAsia="Times New Roman" w:cstheme="minorHAnsi"/>
                <w:b/>
                <w:sz w:val="20"/>
                <w:szCs w:val="20"/>
                <w:lang w:eastAsia="en-GB"/>
              </w:rPr>
              <w:t>Line Manager/Supervisor</w:t>
            </w:r>
          </w:p>
        </w:tc>
        <w:tc>
          <w:tcPr>
            <w:tcW w:w="1837" w:type="pct"/>
            <w:shd w:val="clear" w:color="auto" w:fill="auto"/>
          </w:tcPr>
          <w:p w14:paraId="3C5F0407" w14:textId="2C385D51" w:rsidR="00EB5320" w:rsidRPr="00955711" w:rsidRDefault="00343739" w:rsidP="00B817BD">
            <w:pPr>
              <w:pStyle w:val="ListParagraph"/>
              <w:ind w:left="170"/>
              <w:rPr>
                <w:rFonts w:eastAsia="Times New Roman" w:cstheme="minorHAnsi"/>
                <w:i/>
                <w:sz w:val="20"/>
                <w:szCs w:val="20"/>
                <w:lang w:eastAsia="en-GB"/>
              </w:rPr>
            </w:pPr>
            <w:r>
              <w:rPr>
                <w:rFonts w:eastAsia="Times New Roman" w:cstheme="minorHAnsi"/>
                <w:i/>
                <w:sz w:val="20"/>
                <w:szCs w:val="20"/>
                <w:lang w:eastAsia="en-GB"/>
              </w:rPr>
              <w:t>Amy Moir</w:t>
            </w:r>
            <w:r w:rsidR="00F2087C">
              <w:rPr>
                <w:rFonts w:eastAsia="Times New Roman" w:cstheme="minorHAnsi"/>
                <w:i/>
                <w:sz w:val="20"/>
                <w:szCs w:val="20"/>
                <w:lang w:eastAsia="en-GB"/>
              </w:rPr>
              <w:t xml:space="preserve"> (RAG President)</w:t>
            </w:r>
          </w:p>
        </w:tc>
        <w:tc>
          <w:tcPr>
            <w:tcW w:w="956" w:type="pct"/>
            <w:shd w:val="clear" w:color="auto" w:fill="auto"/>
          </w:tcPr>
          <w:p w14:paraId="3C5F0408" w14:textId="77777777" w:rsidR="00EB5320" w:rsidRPr="00955711" w:rsidRDefault="00EB5320" w:rsidP="00B817BD">
            <w:pPr>
              <w:pStyle w:val="ListParagraph"/>
              <w:ind w:left="170"/>
              <w:rPr>
                <w:rFonts w:eastAsia="Times New Roman" w:cstheme="minorHAnsi"/>
                <w:b/>
                <w:sz w:val="20"/>
                <w:szCs w:val="20"/>
                <w:lang w:eastAsia="en-GB"/>
              </w:rPr>
            </w:pPr>
            <w:r w:rsidRPr="00955711">
              <w:rPr>
                <w:rFonts w:eastAsia="Times New Roman" w:cstheme="minorHAnsi"/>
                <w:b/>
                <w:sz w:val="20"/>
                <w:szCs w:val="20"/>
                <w:lang w:eastAsia="en-GB"/>
              </w:rPr>
              <w:t>Signed off</w:t>
            </w:r>
          </w:p>
        </w:tc>
        <w:tc>
          <w:tcPr>
            <w:tcW w:w="1051" w:type="pct"/>
            <w:gridSpan w:val="2"/>
            <w:shd w:val="clear" w:color="auto" w:fill="auto"/>
          </w:tcPr>
          <w:p w14:paraId="3C5F040A" w14:textId="684EC191" w:rsidR="00EB5320" w:rsidRPr="00955711" w:rsidRDefault="00343739" w:rsidP="00343739">
            <w:pPr>
              <w:pStyle w:val="ListParagraph"/>
              <w:ind w:left="170"/>
              <w:rPr>
                <w:rFonts w:eastAsia="Times New Roman" w:cstheme="minorHAnsi"/>
                <w:b/>
                <w:i/>
                <w:sz w:val="20"/>
                <w:szCs w:val="20"/>
                <w:lang w:eastAsia="en-GB"/>
              </w:rPr>
            </w:pPr>
            <w:r>
              <w:rPr>
                <w:rFonts w:eastAsia="Times New Roman" w:cstheme="minorHAnsi"/>
                <w:b/>
                <w:i/>
                <w:sz w:val="20"/>
                <w:szCs w:val="20"/>
                <w:lang w:eastAsia="en-GB"/>
              </w:rPr>
              <w:t xml:space="preserve">Chelsea </w:t>
            </w:r>
            <w:proofErr w:type="spellStart"/>
            <w:r>
              <w:rPr>
                <w:rFonts w:eastAsia="Times New Roman" w:cstheme="minorHAnsi"/>
                <w:b/>
                <w:i/>
                <w:sz w:val="20"/>
                <w:szCs w:val="20"/>
                <w:lang w:eastAsia="en-GB"/>
              </w:rPr>
              <w:t>Larcombe</w:t>
            </w:r>
            <w:proofErr w:type="spellEnd"/>
            <w:r>
              <w:rPr>
                <w:rFonts w:eastAsia="Times New Roman" w:cstheme="minorHAnsi"/>
                <w:b/>
                <w:i/>
                <w:sz w:val="20"/>
                <w:szCs w:val="20"/>
                <w:lang w:eastAsia="en-GB"/>
              </w:rPr>
              <w:t xml:space="preserve"> </w:t>
            </w:r>
          </w:p>
        </w:tc>
      </w:tr>
    </w:tbl>
    <w:p w14:paraId="3C5F040C" w14:textId="77777777" w:rsidR="009B4008" w:rsidRPr="00955711" w:rsidRDefault="009B4008" w:rsidP="00CB512B">
      <w:pPr>
        <w:shd w:val="clear" w:color="auto" w:fill="BFBFBF" w:themeFill="background1" w:themeFillShade="BF"/>
        <w:spacing w:after="0"/>
        <w:rPr>
          <w:rFonts w:cstheme="minorHAnsi"/>
          <w:sz w:val="20"/>
          <w:szCs w:val="20"/>
        </w:rPr>
      </w:pPr>
    </w:p>
    <w:p w14:paraId="3C5F040D" w14:textId="77777777" w:rsidR="00777628" w:rsidRPr="00955711" w:rsidRDefault="00777628">
      <w:pPr>
        <w:rPr>
          <w:rFonts w:cstheme="minorHAnsi"/>
          <w:sz w:val="20"/>
          <w:szCs w:val="20"/>
        </w:rPr>
      </w:pPr>
    </w:p>
    <w:tbl>
      <w:tblPr>
        <w:tblStyle w:val="TableGrid"/>
        <w:tblW w:w="5000" w:type="pct"/>
        <w:shd w:val="clear" w:color="auto" w:fill="F2F2F2" w:themeFill="background1" w:themeFillShade="F2"/>
        <w:tblLook w:val="04A0" w:firstRow="1" w:lastRow="0" w:firstColumn="1" w:lastColumn="0" w:noHBand="0" w:noVBand="1"/>
      </w:tblPr>
      <w:tblGrid>
        <w:gridCol w:w="1311"/>
        <w:gridCol w:w="2264"/>
        <w:gridCol w:w="2124"/>
        <w:gridCol w:w="474"/>
        <w:gridCol w:w="474"/>
        <w:gridCol w:w="483"/>
        <w:gridCol w:w="2078"/>
        <w:gridCol w:w="474"/>
        <w:gridCol w:w="474"/>
        <w:gridCol w:w="856"/>
        <w:gridCol w:w="4377"/>
      </w:tblGrid>
      <w:tr w:rsidR="00C642F4" w:rsidRPr="00955711" w14:paraId="3C5F040F" w14:textId="77777777" w:rsidTr="008C216A">
        <w:trPr>
          <w:tblHeader/>
        </w:trPr>
        <w:tc>
          <w:tcPr>
            <w:tcW w:w="5000" w:type="pct"/>
            <w:gridSpan w:val="11"/>
            <w:shd w:val="clear" w:color="auto" w:fill="F2F2F2" w:themeFill="background1" w:themeFillShade="F2"/>
          </w:tcPr>
          <w:p w14:paraId="3C5F040E" w14:textId="77777777" w:rsidR="00C642F4" w:rsidRPr="00955711" w:rsidRDefault="00C642F4" w:rsidP="00C642F4">
            <w:pPr>
              <w:rPr>
                <w:rFonts w:cstheme="minorHAnsi"/>
                <w:b/>
                <w:sz w:val="20"/>
                <w:szCs w:val="20"/>
              </w:rPr>
            </w:pPr>
            <w:r w:rsidRPr="00955711">
              <w:rPr>
                <w:rFonts w:eastAsia="Calibri" w:cstheme="minorHAnsi"/>
                <w:b/>
                <w:bCs/>
                <w:i/>
                <w:sz w:val="20"/>
                <w:szCs w:val="20"/>
              </w:rPr>
              <w:t xml:space="preserve">PART A </w:t>
            </w:r>
          </w:p>
        </w:tc>
      </w:tr>
      <w:tr w:rsidR="00CE1AAA" w:rsidRPr="00955711" w14:paraId="3C5F0413" w14:textId="77777777" w:rsidTr="00C84877">
        <w:trPr>
          <w:tblHeader/>
        </w:trPr>
        <w:tc>
          <w:tcPr>
            <w:tcW w:w="1852" w:type="pct"/>
            <w:gridSpan w:val="3"/>
            <w:shd w:val="clear" w:color="auto" w:fill="F2F2F2" w:themeFill="background1" w:themeFillShade="F2"/>
          </w:tcPr>
          <w:p w14:paraId="3C5F0410" w14:textId="77777777" w:rsidR="00CE1AAA" w:rsidRPr="00955711" w:rsidRDefault="00CE1AAA">
            <w:pPr>
              <w:rPr>
                <w:rFonts w:cstheme="minorHAnsi"/>
                <w:sz w:val="20"/>
                <w:szCs w:val="20"/>
              </w:rPr>
            </w:pPr>
            <w:r w:rsidRPr="00955711">
              <w:rPr>
                <w:rFonts w:cstheme="minorHAnsi"/>
                <w:b/>
                <w:sz w:val="20"/>
                <w:szCs w:val="20"/>
              </w:rPr>
              <w:t>(1) Risk identification</w:t>
            </w:r>
          </w:p>
        </w:tc>
        <w:tc>
          <w:tcPr>
            <w:tcW w:w="1140" w:type="pct"/>
            <w:gridSpan w:val="4"/>
            <w:shd w:val="clear" w:color="auto" w:fill="F2F2F2" w:themeFill="background1" w:themeFillShade="F2"/>
          </w:tcPr>
          <w:p w14:paraId="3C5F0411" w14:textId="77777777" w:rsidR="00CE1AAA" w:rsidRPr="00955711" w:rsidRDefault="00CE1AAA">
            <w:pPr>
              <w:rPr>
                <w:rFonts w:cstheme="minorHAnsi"/>
                <w:sz w:val="20"/>
                <w:szCs w:val="20"/>
              </w:rPr>
            </w:pPr>
            <w:r w:rsidRPr="00955711">
              <w:rPr>
                <w:rFonts w:cstheme="minorHAnsi"/>
                <w:b/>
                <w:sz w:val="20"/>
                <w:szCs w:val="20"/>
              </w:rPr>
              <w:t>(2) Risk assessment</w:t>
            </w:r>
          </w:p>
        </w:tc>
        <w:tc>
          <w:tcPr>
            <w:tcW w:w="2008" w:type="pct"/>
            <w:gridSpan w:val="4"/>
            <w:shd w:val="clear" w:color="auto" w:fill="F2F2F2" w:themeFill="background1" w:themeFillShade="F2"/>
          </w:tcPr>
          <w:p w14:paraId="3C5F0412" w14:textId="77777777" w:rsidR="00CE1AAA" w:rsidRPr="00955711" w:rsidRDefault="00CE1AAA">
            <w:pPr>
              <w:rPr>
                <w:rFonts w:cstheme="minorHAnsi"/>
                <w:sz w:val="20"/>
                <w:szCs w:val="20"/>
              </w:rPr>
            </w:pPr>
            <w:r w:rsidRPr="00955711">
              <w:rPr>
                <w:rFonts w:cstheme="minorHAnsi"/>
                <w:b/>
                <w:sz w:val="20"/>
                <w:szCs w:val="20"/>
              </w:rPr>
              <w:t>(3) Risk management</w:t>
            </w:r>
          </w:p>
        </w:tc>
      </w:tr>
      <w:tr w:rsidR="00712E66" w:rsidRPr="00955711" w14:paraId="3C5F041F" w14:textId="77777777" w:rsidTr="00C84877">
        <w:trPr>
          <w:tblHeader/>
        </w:trPr>
        <w:tc>
          <w:tcPr>
            <w:tcW w:w="426" w:type="pct"/>
            <w:vMerge w:val="restart"/>
            <w:shd w:val="clear" w:color="auto" w:fill="F2F2F2" w:themeFill="background1" w:themeFillShade="F2"/>
          </w:tcPr>
          <w:p w14:paraId="3C5F0414" w14:textId="77777777" w:rsidR="00CE1AAA" w:rsidRPr="00955711" w:rsidRDefault="00CE1AAA" w:rsidP="003D04B5">
            <w:pPr>
              <w:rPr>
                <w:rFonts w:cstheme="minorHAnsi"/>
                <w:sz w:val="20"/>
                <w:szCs w:val="20"/>
              </w:rPr>
            </w:pPr>
            <w:r w:rsidRPr="00955711">
              <w:rPr>
                <w:rFonts w:cstheme="minorHAnsi"/>
                <w:b/>
                <w:sz w:val="20"/>
                <w:szCs w:val="20"/>
              </w:rPr>
              <w:t>Hazard</w:t>
            </w:r>
          </w:p>
        </w:tc>
        <w:tc>
          <w:tcPr>
            <w:tcW w:w="736" w:type="pct"/>
            <w:vMerge w:val="restart"/>
            <w:shd w:val="clear" w:color="auto" w:fill="F2F2F2" w:themeFill="background1" w:themeFillShade="F2"/>
          </w:tcPr>
          <w:p w14:paraId="3C5F0415" w14:textId="77777777" w:rsidR="00CE1AAA" w:rsidRPr="00955711" w:rsidRDefault="00CE1AAA" w:rsidP="00CE1AAA">
            <w:pPr>
              <w:jc w:val="center"/>
              <w:rPr>
                <w:rFonts w:cstheme="minorHAnsi"/>
                <w:b/>
                <w:sz w:val="20"/>
                <w:szCs w:val="20"/>
              </w:rPr>
            </w:pPr>
            <w:r w:rsidRPr="00955711">
              <w:rPr>
                <w:rFonts w:cstheme="minorHAnsi"/>
                <w:b/>
                <w:sz w:val="20"/>
                <w:szCs w:val="20"/>
              </w:rPr>
              <w:t>Potential Consequences</w:t>
            </w:r>
          </w:p>
          <w:p w14:paraId="3C5F0416" w14:textId="77777777" w:rsidR="00CE1AAA" w:rsidRPr="00955711" w:rsidRDefault="00CE1AAA" w:rsidP="003D04B5">
            <w:pPr>
              <w:rPr>
                <w:rFonts w:cstheme="minorHAnsi"/>
                <w:sz w:val="20"/>
                <w:szCs w:val="20"/>
              </w:rPr>
            </w:pPr>
          </w:p>
        </w:tc>
        <w:tc>
          <w:tcPr>
            <w:tcW w:w="690" w:type="pct"/>
            <w:vMerge w:val="restart"/>
            <w:shd w:val="clear" w:color="auto" w:fill="F2F2F2" w:themeFill="background1" w:themeFillShade="F2"/>
          </w:tcPr>
          <w:p w14:paraId="3C5F0417" w14:textId="77777777" w:rsidR="00CE1AAA" w:rsidRPr="00955711" w:rsidRDefault="00CE1AAA" w:rsidP="00CE1AAA">
            <w:pPr>
              <w:jc w:val="center"/>
              <w:rPr>
                <w:rFonts w:cstheme="minorHAnsi"/>
                <w:b/>
                <w:sz w:val="20"/>
                <w:szCs w:val="20"/>
              </w:rPr>
            </w:pPr>
            <w:r w:rsidRPr="00955711">
              <w:rPr>
                <w:rFonts w:cstheme="minorHAnsi"/>
                <w:b/>
                <w:sz w:val="20"/>
                <w:szCs w:val="20"/>
              </w:rPr>
              <w:t>Who might be harmed</w:t>
            </w:r>
          </w:p>
          <w:p w14:paraId="3C5F0418" w14:textId="77777777" w:rsidR="00CE1AAA" w:rsidRPr="00955711" w:rsidRDefault="00CE1AAA" w:rsidP="00CE1AAA">
            <w:pPr>
              <w:jc w:val="center"/>
              <w:rPr>
                <w:rFonts w:cstheme="minorHAnsi"/>
                <w:b/>
                <w:sz w:val="20"/>
                <w:szCs w:val="20"/>
              </w:rPr>
            </w:pPr>
          </w:p>
          <w:p w14:paraId="3C5F0419" w14:textId="77777777" w:rsidR="00CE1AAA" w:rsidRPr="00955711" w:rsidRDefault="00CE1AAA" w:rsidP="00CE1AAA">
            <w:pPr>
              <w:jc w:val="center"/>
              <w:rPr>
                <w:rFonts w:cstheme="minorHAnsi"/>
                <w:b/>
                <w:sz w:val="20"/>
                <w:szCs w:val="20"/>
              </w:rPr>
            </w:pPr>
            <w:r w:rsidRPr="00955711">
              <w:rPr>
                <w:rFonts w:cstheme="minorHAnsi"/>
                <w:b/>
                <w:sz w:val="20"/>
                <w:szCs w:val="20"/>
              </w:rPr>
              <w:t>(user; those nearby; those in the vicinity; members of the public)</w:t>
            </w:r>
          </w:p>
          <w:p w14:paraId="3C5F041A" w14:textId="77777777" w:rsidR="00CE1AAA" w:rsidRPr="00955711" w:rsidRDefault="00CE1AAA" w:rsidP="003D04B5">
            <w:pPr>
              <w:rPr>
                <w:rFonts w:cstheme="minorHAnsi"/>
                <w:sz w:val="20"/>
                <w:szCs w:val="20"/>
              </w:rPr>
            </w:pPr>
          </w:p>
        </w:tc>
        <w:tc>
          <w:tcPr>
            <w:tcW w:w="465" w:type="pct"/>
            <w:gridSpan w:val="3"/>
            <w:shd w:val="clear" w:color="auto" w:fill="F2F2F2" w:themeFill="background1" w:themeFillShade="F2"/>
          </w:tcPr>
          <w:p w14:paraId="3C5F041B" w14:textId="77777777" w:rsidR="00CE1AAA" w:rsidRPr="00955711" w:rsidRDefault="00CE1AAA">
            <w:pPr>
              <w:rPr>
                <w:rFonts w:cstheme="minorHAnsi"/>
                <w:sz w:val="20"/>
                <w:szCs w:val="20"/>
              </w:rPr>
            </w:pPr>
            <w:r w:rsidRPr="00955711">
              <w:rPr>
                <w:rFonts w:cstheme="minorHAnsi"/>
                <w:b/>
                <w:sz w:val="20"/>
                <w:szCs w:val="20"/>
              </w:rPr>
              <w:t>Inherent</w:t>
            </w:r>
          </w:p>
        </w:tc>
        <w:tc>
          <w:tcPr>
            <w:tcW w:w="675" w:type="pct"/>
            <w:shd w:val="clear" w:color="auto" w:fill="F2F2F2" w:themeFill="background1" w:themeFillShade="F2"/>
          </w:tcPr>
          <w:p w14:paraId="3C5F041C" w14:textId="77777777" w:rsidR="00CE1AAA" w:rsidRPr="00955711" w:rsidRDefault="00CE1AAA">
            <w:pPr>
              <w:rPr>
                <w:rFonts w:cstheme="minorHAnsi"/>
                <w:sz w:val="20"/>
                <w:szCs w:val="20"/>
              </w:rPr>
            </w:pPr>
          </w:p>
        </w:tc>
        <w:tc>
          <w:tcPr>
            <w:tcW w:w="586" w:type="pct"/>
            <w:gridSpan w:val="3"/>
            <w:shd w:val="clear" w:color="auto" w:fill="F2F2F2" w:themeFill="background1" w:themeFillShade="F2"/>
          </w:tcPr>
          <w:p w14:paraId="3C5F041D" w14:textId="77777777" w:rsidR="00CE1AAA" w:rsidRPr="00955711" w:rsidRDefault="00CE1AAA">
            <w:pPr>
              <w:rPr>
                <w:rFonts w:cstheme="minorHAnsi"/>
                <w:sz w:val="20"/>
                <w:szCs w:val="20"/>
              </w:rPr>
            </w:pPr>
            <w:r w:rsidRPr="00955711">
              <w:rPr>
                <w:rFonts w:cstheme="minorHAnsi"/>
                <w:b/>
                <w:sz w:val="20"/>
                <w:szCs w:val="20"/>
              </w:rPr>
              <w:t>Residual</w:t>
            </w:r>
          </w:p>
        </w:tc>
        <w:tc>
          <w:tcPr>
            <w:tcW w:w="1422" w:type="pct"/>
            <w:vMerge w:val="restart"/>
            <w:shd w:val="clear" w:color="auto" w:fill="F2F2F2" w:themeFill="background1" w:themeFillShade="F2"/>
          </w:tcPr>
          <w:p w14:paraId="3C5F041E" w14:textId="77777777" w:rsidR="00CE1AAA" w:rsidRPr="00955711" w:rsidRDefault="00CE1AAA" w:rsidP="003D04B5">
            <w:pPr>
              <w:rPr>
                <w:rFonts w:cstheme="minorHAnsi"/>
                <w:sz w:val="20"/>
                <w:szCs w:val="20"/>
              </w:rPr>
            </w:pPr>
            <w:r w:rsidRPr="00955711">
              <w:rPr>
                <w:rFonts w:cstheme="minorHAnsi"/>
                <w:b/>
                <w:sz w:val="20"/>
                <w:szCs w:val="20"/>
              </w:rPr>
              <w:t>Further controls (use the risk hierarchy)</w:t>
            </w:r>
          </w:p>
        </w:tc>
      </w:tr>
      <w:tr w:rsidR="00712E66" w:rsidRPr="00955711" w14:paraId="3C5F042B" w14:textId="77777777" w:rsidTr="00C84877">
        <w:trPr>
          <w:cantSplit/>
          <w:trHeight w:val="1510"/>
          <w:tblHeader/>
        </w:trPr>
        <w:tc>
          <w:tcPr>
            <w:tcW w:w="426" w:type="pct"/>
            <w:vMerge/>
            <w:shd w:val="clear" w:color="auto" w:fill="F2F2F2" w:themeFill="background1" w:themeFillShade="F2"/>
          </w:tcPr>
          <w:p w14:paraId="3C5F0420" w14:textId="77777777" w:rsidR="00CE1AAA" w:rsidRPr="00955711" w:rsidRDefault="00CE1AAA">
            <w:pPr>
              <w:rPr>
                <w:rFonts w:cstheme="minorHAnsi"/>
                <w:sz w:val="20"/>
                <w:szCs w:val="20"/>
              </w:rPr>
            </w:pPr>
          </w:p>
        </w:tc>
        <w:tc>
          <w:tcPr>
            <w:tcW w:w="736" w:type="pct"/>
            <w:vMerge/>
            <w:shd w:val="clear" w:color="auto" w:fill="F2F2F2" w:themeFill="background1" w:themeFillShade="F2"/>
          </w:tcPr>
          <w:p w14:paraId="3C5F0421" w14:textId="77777777" w:rsidR="00CE1AAA" w:rsidRPr="00955711" w:rsidRDefault="00CE1AAA">
            <w:pPr>
              <w:rPr>
                <w:rFonts w:cstheme="minorHAnsi"/>
                <w:sz w:val="20"/>
                <w:szCs w:val="20"/>
              </w:rPr>
            </w:pPr>
          </w:p>
        </w:tc>
        <w:tc>
          <w:tcPr>
            <w:tcW w:w="690" w:type="pct"/>
            <w:vMerge/>
            <w:shd w:val="clear" w:color="auto" w:fill="F2F2F2" w:themeFill="background1" w:themeFillShade="F2"/>
          </w:tcPr>
          <w:p w14:paraId="3C5F0422" w14:textId="77777777" w:rsidR="00CE1AAA" w:rsidRPr="00955711" w:rsidRDefault="00CE1AAA">
            <w:pPr>
              <w:rPr>
                <w:rFonts w:cstheme="minorHAnsi"/>
                <w:sz w:val="20"/>
                <w:szCs w:val="20"/>
              </w:rPr>
            </w:pPr>
          </w:p>
        </w:tc>
        <w:tc>
          <w:tcPr>
            <w:tcW w:w="154" w:type="pct"/>
            <w:shd w:val="clear" w:color="auto" w:fill="F2F2F2" w:themeFill="background1" w:themeFillShade="F2"/>
            <w:textDirection w:val="btLr"/>
          </w:tcPr>
          <w:p w14:paraId="3C5F0423" w14:textId="77777777" w:rsidR="00CE1AAA" w:rsidRPr="00955711" w:rsidRDefault="00CE1AAA" w:rsidP="00CE1AAA">
            <w:pPr>
              <w:ind w:left="113" w:right="113"/>
              <w:rPr>
                <w:rFonts w:cstheme="minorHAnsi"/>
                <w:sz w:val="20"/>
                <w:szCs w:val="20"/>
              </w:rPr>
            </w:pPr>
            <w:r w:rsidRPr="00955711">
              <w:rPr>
                <w:rFonts w:cstheme="minorHAnsi"/>
                <w:b/>
                <w:sz w:val="20"/>
                <w:szCs w:val="20"/>
              </w:rPr>
              <w:t>Likelihood</w:t>
            </w:r>
          </w:p>
        </w:tc>
        <w:tc>
          <w:tcPr>
            <w:tcW w:w="154" w:type="pct"/>
            <w:shd w:val="clear" w:color="auto" w:fill="F2F2F2" w:themeFill="background1" w:themeFillShade="F2"/>
            <w:textDirection w:val="btLr"/>
          </w:tcPr>
          <w:p w14:paraId="3C5F0424" w14:textId="77777777" w:rsidR="00CE1AAA" w:rsidRPr="00955711" w:rsidRDefault="00CE1AAA" w:rsidP="00CE1AAA">
            <w:pPr>
              <w:ind w:left="113" w:right="113"/>
              <w:rPr>
                <w:rFonts w:cstheme="minorHAnsi"/>
                <w:sz w:val="20"/>
                <w:szCs w:val="20"/>
              </w:rPr>
            </w:pPr>
            <w:r w:rsidRPr="00955711">
              <w:rPr>
                <w:rFonts w:cstheme="minorHAnsi"/>
                <w:b/>
                <w:sz w:val="20"/>
                <w:szCs w:val="20"/>
              </w:rPr>
              <w:t>Impact</w:t>
            </w:r>
          </w:p>
        </w:tc>
        <w:tc>
          <w:tcPr>
            <w:tcW w:w="157" w:type="pct"/>
            <w:shd w:val="clear" w:color="auto" w:fill="F2F2F2" w:themeFill="background1" w:themeFillShade="F2"/>
            <w:textDirection w:val="btLr"/>
          </w:tcPr>
          <w:p w14:paraId="3C5F0425" w14:textId="77777777" w:rsidR="00CE1AAA" w:rsidRPr="00955711" w:rsidRDefault="00CE1AAA" w:rsidP="00CE1AAA">
            <w:pPr>
              <w:ind w:left="113" w:right="113"/>
              <w:rPr>
                <w:rFonts w:cstheme="minorHAnsi"/>
                <w:sz w:val="20"/>
                <w:szCs w:val="20"/>
              </w:rPr>
            </w:pPr>
            <w:r w:rsidRPr="00955711">
              <w:rPr>
                <w:rFonts w:cstheme="minorHAnsi"/>
                <w:b/>
                <w:sz w:val="20"/>
                <w:szCs w:val="20"/>
              </w:rPr>
              <w:t>Score</w:t>
            </w:r>
          </w:p>
        </w:tc>
        <w:tc>
          <w:tcPr>
            <w:tcW w:w="675" w:type="pct"/>
            <w:shd w:val="clear" w:color="auto" w:fill="F2F2F2" w:themeFill="background1" w:themeFillShade="F2"/>
          </w:tcPr>
          <w:p w14:paraId="3C5F0426" w14:textId="77777777" w:rsidR="00CE1AAA" w:rsidRPr="00955711" w:rsidRDefault="00CE1AAA">
            <w:pPr>
              <w:rPr>
                <w:rFonts w:cstheme="minorHAnsi"/>
                <w:sz w:val="20"/>
                <w:szCs w:val="20"/>
              </w:rPr>
            </w:pPr>
            <w:r w:rsidRPr="00955711">
              <w:rPr>
                <w:rFonts w:cstheme="minorHAnsi"/>
                <w:b/>
                <w:sz w:val="20"/>
                <w:szCs w:val="20"/>
              </w:rPr>
              <w:t>Control measures (use the risk hierarchy)</w:t>
            </w:r>
          </w:p>
        </w:tc>
        <w:tc>
          <w:tcPr>
            <w:tcW w:w="154" w:type="pct"/>
            <w:shd w:val="clear" w:color="auto" w:fill="F2F2F2" w:themeFill="background1" w:themeFillShade="F2"/>
            <w:textDirection w:val="btLr"/>
          </w:tcPr>
          <w:p w14:paraId="3C5F0427" w14:textId="77777777" w:rsidR="00CE1AAA" w:rsidRPr="00955711" w:rsidRDefault="00CE1AAA" w:rsidP="00CE1AAA">
            <w:pPr>
              <w:ind w:left="113" w:right="113"/>
              <w:rPr>
                <w:rFonts w:cstheme="minorHAnsi"/>
                <w:sz w:val="20"/>
                <w:szCs w:val="20"/>
              </w:rPr>
            </w:pPr>
            <w:r w:rsidRPr="00955711">
              <w:rPr>
                <w:rFonts w:cstheme="minorHAnsi"/>
                <w:b/>
                <w:sz w:val="20"/>
                <w:szCs w:val="20"/>
              </w:rPr>
              <w:t>Likelihood</w:t>
            </w:r>
          </w:p>
        </w:tc>
        <w:tc>
          <w:tcPr>
            <w:tcW w:w="154" w:type="pct"/>
            <w:shd w:val="clear" w:color="auto" w:fill="F2F2F2" w:themeFill="background1" w:themeFillShade="F2"/>
            <w:textDirection w:val="btLr"/>
          </w:tcPr>
          <w:p w14:paraId="3C5F0428" w14:textId="77777777" w:rsidR="00CE1AAA" w:rsidRPr="00955711" w:rsidRDefault="00CE1AAA" w:rsidP="00CE1AAA">
            <w:pPr>
              <w:ind w:left="113" w:right="113"/>
              <w:rPr>
                <w:rFonts w:cstheme="minorHAnsi"/>
                <w:sz w:val="20"/>
                <w:szCs w:val="20"/>
              </w:rPr>
            </w:pPr>
            <w:r w:rsidRPr="00955711">
              <w:rPr>
                <w:rFonts w:cstheme="minorHAnsi"/>
                <w:b/>
                <w:sz w:val="20"/>
                <w:szCs w:val="20"/>
              </w:rPr>
              <w:t>Impact</w:t>
            </w:r>
          </w:p>
        </w:tc>
        <w:tc>
          <w:tcPr>
            <w:tcW w:w="278" w:type="pct"/>
            <w:shd w:val="clear" w:color="auto" w:fill="F2F2F2" w:themeFill="background1" w:themeFillShade="F2"/>
            <w:textDirection w:val="btLr"/>
          </w:tcPr>
          <w:p w14:paraId="3C5F0429" w14:textId="77777777" w:rsidR="00CE1AAA" w:rsidRPr="00955711" w:rsidRDefault="00CE1AAA" w:rsidP="00CE1AAA">
            <w:pPr>
              <w:ind w:left="113" w:right="113"/>
              <w:rPr>
                <w:rFonts w:cstheme="minorHAnsi"/>
                <w:sz w:val="20"/>
                <w:szCs w:val="20"/>
              </w:rPr>
            </w:pPr>
            <w:r w:rsidRPr="00955711">
              <w:rPr>
                <w:rFonts w:cstheme="minorHAnsi"/>
                <w:b/>
                <w:sz w:val="20"/>
                <w:szCs w:val="20"/>
              </w:rPr>
              <w:t>Score</w:t>
            </w:r>
          </w:p>
        </w:tc>
        <w:tc>
          <w:tcPr>
            <w:tcW w:w="1422" w:type="pct"/>
            <w:vMerge/>
            <w:shd w:val="clear" w:color="auto" w:fill="F2F2F2" w:themeFill="background1" w:themeFillShade="F2"/>
          </w:tcPr>
          <w:p w14:paraId="3C5F042A" w14:textId="77777777" w:rsidR="00CE1AAA" w:rsidRPr="00955711" w:rsidRDefault="00CE1AAA">
            <w:pPr>
              <w:rPr>
                <w:rFonts w:cstheme="minorHAnsi"/>
                <w:sz w:val="20"/>
                <w:szCs w:val="20"/>
              </w:rPr>
            </w:pPr>
          </w:p>
        </w:tc>
      </w:tr>
      <w:tr w:rsidR="00712E66" w:rsidRPr="00955711" w14:paraId="3C5F0437" w14:textId="77777777" w:rsidTr="00C84877">
        <w:trPr>
          <w:cantSplit/>
          <w:trHeight w:val="1296"/>
        </w:trPr>
        <w:tc>
          <w:tcPr>
            <w:tcW w:w="426" w:type="pct"/>
            <w:shd w:val="clear" w:color="auto" w:fill="FFFFFF" w:themeFill="background1"/>
          </w:tcPr>
          <w:p w14:paraId="3C5F042C" w14:textId="36B0E5CE" w:rsidR="00CE1AAA" w:rsidRPr="00955711" w:rsidRDefault="00316B3D">
            <w:pPr>
              <w:rPr>
                <w:rFonts w:cstheme="minorHAnsi"/>
                <w:sz w:val="20"/>
                <w:szCs w:val="20"/>
              </w:rPr>
            </w:pPr>
            <w:r w:rsidRPr="00955711">
              <w:rPr>
                <w:rFonts w:eastAsia="Times New Roman" w:cstheme="minorHAnsi"/>
                <w:color w:val="000000"/>
                <w:sz w:val="20"/>
                <w:szCs w:val="20"/>
                <w:lang w:eastAsia="en-GB"/>
              </w:rPr>
              <w:t>Blocking fire exit</w:t>
            </w:r>
            <w:r w:rsidR="00A1366D">
              <w:rPr>
                <w:rFonts w:eastAsia="Times New Roman" w:cstheme="minorHAnsi"/>
                <w:color w:val="000000"/>
                <w:sz w:val="20"/>
                <w:szCs w:val="20"/>
                <w:lang w:eastAsia="en-GB"/>
              </w:rPr>
              <w:t>s</w:t>
            </w:r>
          </w:p>
        </w:tc>
        <w:tc>
          <w:tcPr>
            <w:tcW w:w="736" w:type="pct"/>
            <w:shd w:val="clear" w:color="auto" w:fill="FFFFFF" w:themeFill="background1"/>
          </w:tcPr>
          <w:p w14:paraId="3C5F042D" w14:textId="40E9E45C" w:rsidR="00CE1AAA" w:rsidRPr="00955711" w:rsidRDefault="00316B3D">
            <w:pPr>
              <w:rPr>
                <w:rFonts w:cstheme="minorHAnsi"/>
                <w:sz w:val="20"/>
                <w:szCs w:val="20"/>
              </w:rPr>
            </w:pPr>
            <w:r w:rsidRPr="00955711">
              <w:rPr>
                <w:rFonts w:cstheme="minorHAnsi"/>
                <w:sz w:val="20"/>
                <w:szCs w:val="20"/>
              </w:rPr>
              <w:t xml:space="preserve">In the event a building needs to be evacuated </w:t>
            </w:r>
            <w:r w:rsidR="00FB071B" w:rsidRPr="00955711">
              <w:rPr>
                <w:rFonts w:cstheme="minorHAnsi"/>
                <w:sz w:val="20"/>
                <w:szCs w:val="20"/>
              </w:rPr>
              <w:t>people may not be able to</w:t>
            </w:r>
            <w:r w:rsidR="009E1C68" w:rsidRPr="00955711">
              <w:rPr>
                <w:rFonts w:cstheme="minorHAnsi"/>
                <w:sz w:val="20"/>
                <w:szCs w:val="20"/>
              </w:rPr>
              <w:t xml:space="preserve"> exit nearby buildings </w:t>
            </w:r>
          </w:p>
        </w:tc>
        <w:tc>
          <w:tcPr>
            <w:tcW w:w="690" w:type="pct"/>
            <w:shd w:val="clear" w:color="auto" w:fill="FFFFFF" w:themeFill="background1"/>
          </w:tcPr>
          <w:p w14:paraId="3C5F042E" w14:textId="2E796DBD" w:rsidR="00CE1AAA" w:rsidRPr="00955711" w:rsidRDefault="00FB071B">
            <w:pPr>
              <w:rPr>
                <w:rFonts w:cstheme="minorHAnsi"/>
                <w:sz w:val="20"/>
                <w:szCs w:val="20"/>
              </w:rPr>
            </w:pPr>
            <w:r w:rsidRPr="00955711">
              <w:rPr>
                <w:rFonts w:cstheme="minorHAnsi"/>
                <w:sz w:val="20"/>
                <w:szCs w:val="20"/>
              </w:rPr>
              <w:t>Members of the public</w:t>
            </w:r>
            <w:r w:rsidR="00670001">
              <w:rPr>
                <w:rFonts w:cstheme="minorHAnsi"/>
                <w:sz w:val="20"/>
                <w:szCs w:val="20"/>
              </w:rPr>
              <w:t>, RAG volunteers</w:t>
            </w:r>
          </w:p>
        </w:tc>
        <w:tc>
          <w:tcPr>
            <w:tcW w:w="154" w:type="pct"/>
            <w:shd w:val="clear" w:color="auto" w:fill="FFFFFF" w:themeFill="background1"/>
          </w:tcPr>
          <w:p w14:paraId="3C5F042F" w14:textId="74B5B337" w:rsidR="00CE1AAA" w:rsidRPr="00955711" w:rsidRDefault="00FB071B" w:rsidP="00CE1AAA">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3C5F0430" w14:textId="3DA259E3" w:rsidR="00CE1AAA" w:rsidRPr="00955711" w:rsidRDefault="00FB071B" w:rsidP="00CE1AAA">
            <w:pPr>
              <w:rPr>
                <w:rFonts w:cstheme="minorHAnsi"/>
                <w:b/>
                <w:sz w:val="20"/>
                <w:szCs w:val="20"/>
              </w:rPr>
            </w:pPr>
            <w:r w:rsidRPr="00955711">
              <w:rPr>
                <w:rFonts w:cstheme="minorHAnsi"/>
                <w:b/>
                <w:sz w:val="20"/>
                <w:szCs w:val="20"/>
              </w:rPr>
              <w:t>4</w:t>
            </w:r>
          </w:p>
        </w:tc>
        <w:tc>
          <w:tcPr>
            <w:tcW w:w="157" w:type="pct"/>
            <w:shd w:val="clear" w:color="auto" w:fill="FFFFFF" w:themeFill="background1"/>
          </w:tcPr>
          <w:p w14:paraId="3C5F0431" w14:textId="6ACAB0AF" w:rsidR="00CE1AAA" w:rsidRPr="00955711" w:rsidRDefault="00FB071B" w:rsidP="00CE1AAA">
            <w:pPr>
              <w:rPr>
                <w:rFonts w:cstheme="minorHAnsi"/>
                <w:b/>
                <w:sz w:val="20"/>
                <w:szCs w:val="20"/>
              </w:rPr>
            </w:pPr>
            <w:r w:rsidRPr="00955711">
              <w:rPr>
                <w:rFonts w:cstheme="minorHAnsi"/>
                <w:b/>
                <w:sz w:val="20"/>
                <w:szCs w:val="20"/>
              </w:rPr>
              <w:t>8</w:t>
            </w:r>
          </w:p>
        </w:tc>
        <w:tc>
          <w:tcPr>
            <w:tcW w:w="675" w:type="pct"/>
            <w:shd w:val="clear" w:color="auto" w:fill="FFFFFF" w:themeFill="background1"/>
          </w:tcPr>
          <w:p w14:paraId="62DD517E" w14:textId="77777777" w:rsidR="00CE1AAA" w:rsidRDefault="00FB071B">
            <w:pPr>
              <w:rPr>
                <w:rFonts w:eastAsia="Times New Roman" w:cstheme="minorHAnsi"/>
                <w:color w:val="000000"/>
                <w:sz w:val="20"/>
                <w:szCs w:val="20"/>
                <w:lang w:eastAsia="en-GB"/>
              </w:rPr>
            </w:pPr>
            <w:r w:rsidRPr="00955711">
              <w:rPr>
                <w:rFonts w:eastAsia="Times New Roman" w:cstheme="minorHAnsi"/>
                <w:color w:val="000000"/>
                <w:sz w:val="20"/>
                <w:szCs w:val="20"/>
                <w:lang w:eastAsia="en-GB"/>
              </w:rPr>
              <w:t>Volunteers will be informed to be aware of emergency exits of surrounding buildings and to not obstruct them.</w:t>
            </w:r>
          </w:p>
          <w:p w14:paraId="3C5F0432" w14:textId="5F8C2C5B" w:rsidR="00670001" w:rsidRPr="00955711" w:rsidRDefault="00670001">
            <w:pPr>
              <w:rPr>
                <w:rFonts w:cstheme="minorHAnsi"/>
                <w:b/>
                <w:sz w:val="20"/>
                <w:szCs w:val="20"/>
              </w:rPr>
            </w:pPr>
            <w:r>
              <w:rPr>
                <w:rFonts w:cstheme="minorHAnsi"/>
                <w:sz w:val="20"/>
                <w:szCs w:val="20"/>
              </w:rPr>
              <w:t>Collection</w:t>
            </w:r>
            <w:r w:rsidRPr="00955711">
              <w:rPr>
                <w:rFonts w:cstheme="minorHAnsi"/>
                <w:sz w:val="20"/>
                <w:szCs w:val="20"/>
              </w:rPr>
              <w:t xml:space="preserve"> lead to familiarise self with area and should brief participants</w:t>
            </w:r>
            <w:r>
              <w:rPr>
                <w:rFonts w:cstheme="minorHAnsi"/>
                <w:sz w:val="20"/>
                <w:szCs w:val="20"/>
              </w:rPr>
              <w:t>.</w:t>
            </w:r>
          </w:p>
        </w:tc>
        <w:tc>
          <w:tcPr>
            <w:tcW w:w="154" w:type="pct"/>
            <w:shd w:val="clear" w:color="auto" w:fill="FFFFFF" w:themeFill="background1"/>
          </w:tcPr>
          <w:p w14:paraId="3C5F0433" w14:textId="2E348063" w:rsidR="00CE1AAA" w:rsidRPr="00955711" w:rsidRDefault="00FB071B" w:rsidP="00CE1AAA">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3C5F0434" w14:textId="2F2E2790" w:rsidR="00CE1AAA" w:rsidRPr="00955711" w:rsidRDefault="00FB071B" w:rsidP="00CE1AAA">
            <w:pPr>
              <w:rPr>
                <w:rFonts w:cstheme="minorHAnsi"/>
                <w:b/>
                <w:sz w:val="20"/>
                <w:szCs w:val="20"/>
              </w:rPr>
            </w:pPr>
            <w:r w:rsidRPr="00955711">
              <w:rPr>
                <w:rFonts w:cstheme="minorHAnsi"/>
                <w:b/>
                <w:sz w:val="20"/>
                <w:szCs w:val="20"/>
              </w:rPr>
              <w:t>4</w:t>
            </w:r>
          </w:p>
        </w:tc>
        <w:tc>
          <w:tcPr>
            <w:tcW w:w="278" w:type="pct"/>
            <w:shd w:val="clear" w:color="auto" w:fill="FFFFFF" w:themeFill="background1"/>
          </w:tcPr>
          <w:p w14:paraId="3C5F0435" w14:textId="18B091BD" w:rsidR="00CE1AAA" w:rsidRPr="00955711" w:rsidRDefault="00FB071B" w:rsidP="00CE1AAA">
            <w:pPr>
              <w:rPr>
                <w:rFonts w:cstheme="minorHAnsi"/>
                <w:b/>
                <w:sz w:val="20"/>
                <w:szCs w:val="20"/>
              </w:rPr>
            </w:pPr>
            <w:r w:rsidRPr="00955711">
              <w:rPr>
                <w:rFonts w:cstheme="minorHAnsi"/>
                <w:b/>
                <w:sz w:val="20"/>
                <w:szCs w:val="20"/>
              </w:rPr>
              <w:t>4</w:t>
            </w:r>
          </w:p>
        </w:tc>
        <w:tc>
          <w:tcPr>
            <w:tcW w:w="1422" w:type="pct"/>
            <w:shd w:val="clear" w:color="auto" w:fill="FFFFFF" w:themeFill="background1"/>
          </w:tcPr>
          <w:p w14:paraId="3C5F0436" w14:textId="6F9D975B" w:rsidR="00CE1AAA" w:rsidRPr="00955711" w:rsidRDefault="00343739" w:rsidP="009E1C68">
            <w:pPr>
              <w:rPr>
                <w:rFonts w:cstheme="minorHAnsi"/>
                <w:sz w:val="20"/>
                <w:szCs w:val="20"/>
              </w:rPr>
            </w:pPr>
            <w:r>
              <w:rPr>
                <w:rFonts w:cstheme="minorHAnsi"/>
                <w:sz w:val="20"/>
                <w:szCs w:val="20"/>
              </w:rPr>
              <w:t>Winchester</w:t>
            </w:r>
            <w:r w:rsidR="00670001">
              <w:rPr>
                <w:rFonts w:cstheme="minorHAnsi"/>
                <w:sz w:val="20"/>
                <w:szCs w:val="20"/>
              </w:rPr>
              <w:t xml:space="preserve"> </w:t>
            </w:r>
            <w:r>
              <w:rPr>
                <w:rFonts w:cstheme="minorHAnsi"/>
                <w:sz w:val="20"/>
                <w:szCs w:val="20"/>
              </w:rPr>
              <w:t xml:space="preserve">Round Table </w:t>
            </w:r>
            <w:r w:rsidR="00670001">
              <w:rPr>
                <w:rFonts w:cstheme="minorHAnsi"/>
                <w:sz w:val="20"/>
                <w:szCs w:val="20"/>
              </w:rPr>
              <w:t>Briefing and Risk assessment</w:t>
            </w:r>
          </w:p>
        </w:tc>
      </w:tr>
      <w:tr w:rsidR="00712E66" w:rsidRPr="00955711" w14:paraId="3C5F0443" w14:textId="77777777" w:rsidTr="00C84877">
        <w:trPr>
          <w:cantSplit/>
          <w:trHeight w:val="1296"/>
        </w:trPr>
        <w:tc>
          <w:tcPr>
            <w:tcW w:w="426" w:type="pct"/>
            <w:shd w:val="clear" w:color="auto" w:fill="FFFFFF" w:themeFill="background1"/>
          </w:tcPr>
          <w:p w14:paraId="3C5F0438" w14:textId="3221564B" w:rsidR="00CE1AAA" w:rsidRPr="00955711" w:rsidRDefault="00AB4A5E">
            <w:pPr>
              <w:rPr>
                <w:rFonts w:cstheme="minorHAnsi"/>
                <w:sz w:val="20"/>
                <w:szCs w:val="20"/>
              </w:rPr>
            </w:pPr>
            <w:r w:rsidRPr="00955711">
              <w:rPr>
                <w:rFonts w:eastAsia="Times New Roman" w:cstheme="minorHAnsi"/>
                <w:color w:val="000000"/>
                <w:sz w:val="20"/>
                <w:szCs w:val="20"/>
                <w:lang w:eastAsia="en-GB"/>
              </w:rPr>
              <w:lastRenderedPageBreak/>
              <w:t xml:space="preserve">Theft of Collection Buckets </w:t>
            </w:r>
            <w:r w:rsidR="00A50EA2" w:rsidRPr="00955711">
              <w:rPr>
                <w:rFonts w:eastAsia="Times New Roman" w:cstheme="minorHAnsi"/>
                <w:color w:val="000000"/>
                <w:sz w:val="20"/>
                <w:szCs w:val="20"/>
                <w:lang w:eastAsia="en-GB"/>
              </w:rPr>
              <w:t xml:space="preserve">during the collection </w:t>
            </w:r>
          </w:p>
        </w:tc>
        <w:tc>
          <w:tcPr>
            <w:tcW w:w="736" w:type="pct"/>
            <w:shd w:val="clear" w:color="auto" w:fill="FFFFFF" w:themeFill="background1"/>
          </w:tcPr>
          <w:p w14:paraId="3C5F0439" w14:textId="758BDFC6" w:rsidR="00CE1AAA" w:rsidRPr="00955711" w:rsidRDefault="00AB4A5E">
            <w:pPr>
              <w:rPr>
                <w:rFonts w:cstheme="minorHAnsi"/>
                <w:sz w:val="20"/>
                <w:szCs w:val="20"/>
              </w:rPr>
            </w:pPr>
            <w:r w:rsidRPr="00955711">
              <w:rPr>
                <w:rFonts w:cstheme="minorHAnsi"/>
                <w:sz w:val="20"/>
                <w:szCs w:val="20"/>
              </w:rPr>
              <w:t xml:space="preserve">Money gets stolen but also potential injury to volunteer </w:t>
            </w:r>
          </w:p>
        </w:tc>
        <w:tc>
          <w:tcPr>
            <w:tcW w:w="690" w:type="pct"/>
            <w:shd w:val="clear" w:color="auto" w:fill="FFFFFF" w:themeFill="background1"/>
          </w:tcPr>
          <w:p w14:paraId="3C5F043A" w14:textId="4FFADFA6" w:rsidR="00CE1AAA" w:rsidRPr="00955711" w:rsidRDefault="00AB4A5E">
            <w:pPr>
              <w:rPr>
                <w:rFonts w:cstheme="minorHAnsi"/>
                <w:sz w:val="20"/>
                <w:szCs w:val="20"/>
              </w:rPr>
            </w:pPr>
            <w:r w:rsidRPr="00955711">
              <w:rPr>
                <w:rFonts w:cstheme="minorHAnsi"/>
                <w:sz w:val="20"/>
                <w:szCs w:val="20"/>
              </w:rPr>
              <w:t xml:space="preserve">The charity and volunteers </w:t>
            </w:r>
          </w:p>
        </w:tc>
        <w:tc>
          <w:tcPr>
            <w:tcW w:w="154" w:type="pct"/>
            <w:shd w:val="clear" w:color="auto" w:fill="FFFFFF" w:themeFill="background1"/>
          </w:tcPr>
          <w:p w14:paraId="3C5F043B" w14:textId="64F995BA" w:rsidR="00CE1AAA" w:rsidRPr="00955711" w:rsidRDefault="00AB4A5E" w:rsidP="00CE1AAA">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3C5F043C" w14:textId="55F1DE74" w:rsidR="00CE1AAA" w:rsidRPr="00955711" w:rsidRDefault="00AB4A5E" w:rsidP="00CE1AAA">
            <w:pPr>
              <w:rPr>
                <w:rFonts w:cstheme="minorHAnsi"/>
                <w:b/>
                <w:sz w:val="20"/>
                <w:szCs w:val="20"/>
              </w:rPr>
            </w:pPr>
            <w:r w:rsidRPr="00955711">
              <w:rPr>
                <w:rFonts w:cstheme="minorHAnsi"/>
                <w:b/>
                <w:sz w:val="20"/>
                <w:szCs w:val="20"/>
              </w:rPr>
              <w:t>3</w:t>
            </w:r>
          </w:p>
        </w:tc>
        <w:tc>
          <w:tcPr>
            <w:tcW w:w="157" w:type="pct"/>
            <w:shd w:val="clear" w:color="auto" w:fill="FFFFFF" w:themeFill="background1"/>
          </w:tcPr>
          <w:p w14:paraId="3C5F043D" w14:textId="3AEFF8D5" w:rsidR="00CE1AAA" w:rsidRPr="00955711" w:rsidRDefault="00AB4A5E" w:rsidP="00CE1AAA">
            <w:pPr>
              <w:rPr>
                <w:rFonts w:cstheme="minorHAnsi"/>
                <w:b/>
                <w:sz w:val="20"/>
                <w:szCs w:val="20"/>
              </w:rPr>
            </w:pPr>
            <w:r w:rsidRPr="00955711">
              <w:rPr>
                <w:rFonts w:cstheme="minorHAnsi"/>
                <w:b/>
                <w:sz w:val="20"/>
                <w:szCs w:val="20"/>
              </w:rPr>
              <w:t>6</w:t>
            </w:r>
          </w:p>
        </w:tc>
        <w:tc>
          <w:tcPr>
            <w:tcW w:w="675" w:type="pct"/>
            <w:shd w:val="clear" w:color="auto" w:fill="FFFFFF" w:themeFill="background1"/>
          </w:tcPr>
          <w:p w14:paraId="22BAE7A4" w14:textId="77777777" w:rsidR="00670001" w:rsidRDefault="00670001">
            <w:pPr>
              <w:rPr>
                <w:rFonts w:cstheme="minorHAnsi"/>
                <w:sz w:val="20"/>
                <w:szCs w:val="20"/>
              </w:rPr>
            </w:pPr>
            <w:r w:rsidRPr="00670001">
              <w:rPr>
                <w:rFonts w:cstheme="minorHAnsi"/>
                <w:sz w:val="20"/>
                <w:szCs w:val="20"/>
              </w:rPr>
              <w:t>commended to travel in groups</w:t>
            </w:r>
          </w:p>
          <w:p w14:paraId="2E72235B" w14:textId="6DB3B886" w:rsidR="00955711" w:rsidRDefault="00955711">
            <w:pPr>
              <w:rPr>
                <w:rFonts w:cstheme="minorHAnsi"/>
                <w:sz w:val="20"/>
                <w:szCs w:val="20"/>
              </w:rPr>
            </w:pPr>
            <w:r w:rsidRPr="00955711">
              <w:rPr>
                <w:rFonts w:cstheme="minorHAnsi"/>
                <w:sz w:val="20"/>
                <w:szCs w:val="20"/>
              </w:rPr>
              <w:t>If threatened give the bucket up, prioritise own safety.</w:t>
            </w:r>
          </w:p>
          <w:p w14:paraId="5D14083C" w14:textId="66BB80FC" w:rsidR="00955711" w:rsidRDefault="00955711">
            <w:pPr>
              <w:rPr>
                <w:rFonts w:cstheme="minorHAnsi"/>
                <w:sz w:val="20"/>
                <w:szCs w:val="20"/>
              </w:rPr>
            </w:pPr>
            <w:r w:rsidRPr="00955711">
              <w:rPr>
                <w:rFonts w:cstheme="minorHAnsi"/>
                <w:sz w:val="20"/>
                <w:szCs w:val="20"/>
              </w:rPr>
              <w:t>Sealed buckets to be provided</w:t>
            </w:r>
            <w:r w:rsidR="00670001">
              <w:rPr>
                <w:rFonts w:cstheme="minorHAnsi"/>
                <w:sz w:val="20"/>
                <w:szCs w:val="20"/>
              </w:rPr>
              <w:t xml:space="preserve"> by</w:t>
            </w:r>
            <w:r w:rsidR="00343739">
              <w:rPr>
                <w:rFonts w:cstheme="minorHAnsi"/>
                <w:sz w:val="20"/>
                <w:szCs w:val="20"/>
              </w:rPr>
              <w:t xml:space="preserve"> Winchester Round Table</w:t>
            </w:r>
          </w:p>
          <w:p w14:paraId="5014A5C2" w14:textId="2A778B6E" w:rsidR="00C84877" w:rsidRDefault="00712E66" w:rsidP="00C84877">
            <w:pPr>
              <w:rPr>
                <w:rFonts w:cstheme="minorHAnsi"/>
                <w:sz w:val="20"/>
                <w:szCs w:val="20"/>
              </w:rPr>
            </w:pPr>
            <w:r w:rsidRPr="00712E66">
              <w:rPr>
                <w:rFonts w:cstheme="minorHAnsi"/>
                <w:sz w:val="20"/>
                <w:szCs w:val="20"/>
              </w:rPr>
              <w:t xml:space="preserve">At the earliest opportunity committee members will bring the sealed donation bucket </w:t>
            </w:r>
            <w:r w:rsidR="00670001">
              <w:rPr>
                <w:rFonts w:cstheme="minorHAnsi"/>
                <w:sz w:val="20"/>
                <w:szCs w:val="20"/>
              </w:rPr>
              <w:t xml:space="preserve">and return </w:t>
            </w:r>
            <w:r w:rsidRPr="00712E66">
              <w:rPr>
                <w:rFonts w:cstheme="minorHAnsi"/>
                <w:sz w:val="20"/>
                <w:szCs w:val="20"/>
              </w:rPr>
              <w:t>to</w:t>
            </w:r>
            <w:r w:rsidR="00343739">
              <w:rPr>
                <w:rFonts w:cstheme="minorHAnsi"/>
                <w:sz w:val="20"/>
                <w:szCs w:val="20"/>
              </w:rPr>
              <w:t xml:space="preserve"> Winchester Round Table</w:t>
            </w:r>
            <w:r w:rsidR="00670001">
              <w:rPr>
                <w:rFonts w:cstheme="minorHAnsi"/>
                <w:sz w:val="20"/>
                <w:szCs w:val="20"/>
              </w:rPr>
              <w:t xml:space="preserve"> to</w:t>
            </w:r>
            <w:r w:rsidRPr="00712E66">
              <w:rPr>
                <w:rFonts w:cstheme="minorHAnsi"/>
                <w:sz w:val="20"/>
                <w:szCs w:val="20"/>
              </w:rPr>
              <w:t xml:space="preserve"> be processed</w:t>
            </w:r>
          </w:p>
          <w:p w14:paraId="472CD16E" w14:textId="6517B5F9" w:rsidR="00C84877" w:rsidRPr="00955711" w:rsidRDefault="00C84877" w:rsidP="00C84877">
            <w:pPr>
              <w:rPr>
                <w:rFonts w:cstheme="minorHAnsi"/>
                <w:sz w:val="20"/>
                <w:szCs w:val="20"/>
              </w:rPr>
            </w:pPr>
            <w:r>
              <w:rPr>
                <w:rFonts w:cstheme="minorHAnsi"/>
                <w:sz w:val="20"/>
                <w:szCs w:val="20"/>
              </w:rPr>
              <w:t>Participants will not be collecting alone at any time</w:t>
            </w:r>
          </w:p>
          <w:p w14:paraId="3C5F043E" w14:textId="383A7DCF" w:rsidR="00712E66" w:rsidRPr="00955711" w:rsidRDefault="00712E66" w:rsidP="00670001">
            <w:pPr>
              <w:rPr>
                <w:rFonts w:cstheme="minorHAnsi"/>
                <w:sz w:val="20"/>
                <w:szCs w:val="20"/>
              </w:rPr>
            </w:pPr>
          </w:p>
        </w:tc>
        <w:tc>
          <w:tcPr>
            <w:tcW w:w="154" w:type="pct"/>
            <w:shd w:val="clear" w:color="auto" w:fill="FFFFFF" w:themeFill="background1"/>
          </w:tcPr>
          <w:p w14:paraId="3C5F043F" w14:textId="5AEDE8A8" w:rsidR="00CE1AAA" w:rsidRPr="00955711" w:rsidRDefault="00AB4A5E" w:rsidP="00CE1AAA">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3C5F0440" w14:textId="740356E2" w:rsidR="00CE1AAA" w:rsidRPr="00955711" w:rsidRDefault="00AB4A5E" w:rsidP="00CE1AAA">
            <w:pPr>
              <w:rPr>
                <w:rFonts w:cstheme="minorHAnsi"/>
                <w:b/>
                <w:sz w:val="20"/>
                <w:szCs w:val="20"/>
              </w:rPr>
            </w:pPr>
            <w:r w:rsidRPr="00955711">
              <w:rPr>
                <w:rFonts w:cstheme="minorHAnsi"/>
                <w:b/>
                <w:sz w:val="20"/>
                <w:szCs w:val="20"/>
              </w:rPr>
              <w:t>1</w:t>
            </w:r>
          </w:p>
        </w:tc>
        <w:tc>
          <w:tcPr>
            <w:tcW w:w="278" w:type="pct"/>
            <w:shd w:val="clear" w:color="auto" w:fill="FFFFFF" w:themeFill="background1"/>
          </w:tcPr>
          <w:p w14:paraId="3C5F0441" w14:textId="3F2924D9" w:rsidR="00CE1AAA" w:rsidRPr="00955711" w:rsidRDefault="00AB4A5E" w:rsidP="00CE1AAA">
            <w:pPr>
              <w:rPr>
                <w:rFonts w:cstheme="minorHAnsi"/>
                <w:b/>
                <w:sz w:val="20"/>
                <w:szCs w:val="20"/>
              </w:rPr>
            </w:pPr>
            <w:r w:rsidRPr="00955711">
              <w:rPr>
                <w:rFonts w:cstheme="minorHAnsi"/>
                <w:b/>
                <w:sz w:val="20"/>
                <w:szCs w:val="20"/>
              </w:rPr>
              <w:t>2</w:t>
            </w:r>
          </w:p>
        </w:tc>
        <w:tc>
          <w:tcPr>
            <w:tcW w:w="1422" w:type="pct"/>
            <w:shd w:val="clear" w:color="auto" w:fill="FFFFFF" w:themeFill="background1"/>
          </w:tcPr>
          <w:p w14:paraId="55F35406" w14:textId="17209598" w:rsidR="00955711" w:rsidRDefault="00955711" w:rsidP="00955711">
            <w:pPr>
              <w:rPr>
                <w:rFonts w:cstheme="minorHAnsi"/>
                <w:sz w:val="20"/>
                <w:szCs w:val="20"/>
              </w:rPr>
            </w:pPr>
            <w:r w:rsidRPr="00955711">
              <w:rPr>
                <w:rFonts w:cstheme="minorHAnsi"/>
                <w:sz w:val="20"/>
                <w:szCs w:val="20"/>
              </w:rPr>
              <w:t>If the situation is more serious then stewards will be briefed to call emergency services, and to again inform the necessary personnel.</w:t>
            </w:r>
          </w:p>
          <w:p w14:paraId="5817B0C0" w14:textId="1FE488FF" w:rsidR="00670001" w:rsidRDefault="00670001" w:rsidP="00955711">
            <w:pPr>
              <w:rPr>
                <w:rFonts w:cstheme="minorHAnsi"/>
                <w:sz w:val="20"/>
                <w:szCs w:val="20"/>
              </w:rPr>
            </w:pPr>
          </w:p>
          <w:p w14:paraId="1D6870E9" w14:textId="77777777" w:rsidR="00670001" w:rsidRDefault="00670001" w:rsidP="00955711">
            <w:pPr>
              <w:rPr>
                <w:rFonts w:cstheme="minorHAnsi"/>
                <w:sz w:val="20"/>
                <w:szCs w:val="20"/>
              </w:rPr>
            </w:pPr>
          </w:p>
          <w:p w14:paraId="3C5F0442" w14:textId="59AD03DF" w:rsidR="00670001" w:rsidRPr="00955711" w:rsidRDefault="00670001">
            <w:pPr>
              <w:rPr>
                <w:rFonts w:cstheme="minorHAnsi"/>
                <w:sz w:val="20"/>
                <w:szCs w:val="20"/>
              </w:rPr>
            </w:pPr>
            <w:r>
              <w:rPr>
                <w:rFonts w:cstheme="minorHAnsi"/>
                <w:sz w:val="20"/>
                <w:szCs w:val="20"/>
              </w:rPr>
              <w:t xml:space="preserve"> </w:t>
            </w:r>
          </w:p>
        </w:tc>
      </w:tr>
      <w:tr w:rsidR="00712E66" w:rsidRPr="00955711" w14:paraId="3C5F044F" w14:textId="77777777" w:rsidTr="00C84877">
        <w:trPr>
          <w:cantSplit/>
          <w:trHeight w:val="1296"/>
        </w:trPr>
        <w:tc>
          <w:tcPr>
            <w:tcW w:w="426" w:type="pct"/>
            <w:shd w:val="clear" w:color="auto" w:fill="FFFFFF" w:themeFill="background1"/>
          </w:tcPr>
          <w:p w14:paraId="3C5F0444" w14:textId="6A38C441" w:rsidR="00CE1AAA" w:rsidRPr="00955711" w:rsidRDefault="00AB4A5E">
            <w:pPr>
              <w:rPr>
                <w:rFonts w:cstheme="minorHAnsi"/>
                <w:sz w:val="20"/>
                <w:szCs w:val="20"/>
              </w:rPr>
            </w:pPr>
            <w:r w:rsidRPr="00955711">
              <w:rPr>
                <w:rFonts w:cstheme="minorHAnsi"/>
                <w:sz w:val="20"/>
                <w:szCs w:val="20"/>
              </w:rPr>
              <w:lastRenderedPageBreak/>
              <w:t xml:space="preserve">People Tripping over volunteers’ belongings </w:t>
            </w:r>
          </w:p>
        </w:tc>
        <w:tc>
          <w:tcPr>
            <w:tcW w:w="736" w:type="pct"/>
            <w:shd w:val="clear" w:color="auto" w:fill="FFFFFF" w:themeFill="background1"/>
          </w:tcPr>
          <w:p w14:paraId="3C5F0445" w14:textId="348861F9" w:rsidR="00CE1AAA" w:rsidRPr="00955711" w:rsidRDefault="00AB4A5E">
            <w:pPr>
              <w:rPr>
                <w:rFonts w:cstheme="minorHAnsi"/>
                <w:sz w:val="20"/>
                <w:szCs w:val="20"/>
              </w:rPr>
            </w:pPr>
            <w:r w:rsidRPr="00955711">
              <w:rPr>
                <w:rFonts w:cstheme="minorHAnsi"/>
                <w:sz w:val="20"/>
                <w:szCs w:val="20"/>
              </w:rPr>
              <w:t xml:space="preserve">Someone trips over and falls </w:t>
            </w:r>
            <w:r w:rsidR="00A50EA2" w:rsidRPr="00955711">
              <w:rPr>
                <w:rFonts w:cstheme="minorHAnsi"/>
                <w:sz w:val="20"/>
                <w:szCs w:val="20"/>
              </w:rPr>
              <w:t xml:space="preserve">injuring themselves </w:t>
            </w:r>
          </w:p>
        </w:tc>
        <w:tc>
          <w:tcPr>
            <w:tcW w:w="690" w:type="pct"/>
            <w:shd w:val="clear" w:color="auto" w:fill="FFFFFF" w:themeFill="background1"/>
          </w:tcPr>
          <w:p w14:paraId="3C5F0446" w14:textId="429F0A70" w:rsidR="00CE1AAA" w:rsidRPr="00955711" w:rsidRDefault="00AB4A5E">
            <w:pPr>
              <w:rPr>
                <w:rFonts w:cstheme="minorHAnsi"/>
                <w:sz w:val="20"/>
                <w:szCs w:val="20"/>
              </w:rPr>
            </w:pPr>
            <w:r w:rsidRPr="00955711">
              <w:rPr>
                <w:rFonts w:cstheme="minorHAnsi"/>
                <w:sz w:val="20"/>
                <w:szCs w:val="20"/>
              </w:rPr>
              <w:t>Volunteers and members of the public</w:t>
            </w:r>
          </w:p>
        </w:tc>
        <w:tc>
          <w:tcPr>
            <w:tcW w:w="154" w:type="pct"/>
            <w:shd w:val="clear" w:color="auto" w:fill="FFFFFF" w:themeFill="background1"/>
          </w:tcPr>
          <w:p w14:paraId="3C5F0447" w14:textId="22D29300" w:rsidR="00CE1AAA" w:rsidRPr="00955711" w:rsidRDefault="00AB4A5E" w:rsidP="00CE1AAA">
            <w:pPr>
              <w:rPr>
                <w:rFonts w:cstheme="minorHAnsi"/>
                <w:b/>
                <w:sz w:val="20"/>
                <w:szCs w:val="20"/>
              </w:rPr>
            </w:pPr>
            <w:r w:rsidRPr="00955711">
              <w:rPr>
                <w:rFonts w:cstheme="minorHAnsi"/>
                <w:b/>
                <w:sz w:val="20"/>
                <w:szCs w:val="20"/>
              </w:rPr>
              <w:t>3</w:t>
            </w:r>
          </w:p>
        </w:tc>
        <w:tc>
          <w:tcPr>
            <w:tcW w:w="154" w:type="pct"/>
            <w:shd w:val="clear" w:color="auto" w:fill="FFFFFF" w:themeFill="background1"/>
          </w:tcPr>
          <w:p w14:paraId="3C5F0448" w14:textId="1A4CC392" w:rsidR="00CE1AAA" w:rsidRPr="00955711" w:rsidRDefault="00AB4A5E" w:rsidP="00CE1AAA">
            <w:pPr>
              <w:rPr>
                <w:rFonts w:cstheme="minorHAnsi"/>
                <w:b/>
                <w:sz w:val="20"/>
                <w:szCs w:val="20"/>
              </w:rPr>
            </w:pPr>
            <w:r w:rsidRPr="00955711">
              <w:rPr>
                <w:rFonts w:cstheme="minorHAnsi"/>
                <w:b/>
                <w:sz w:val="20"/>
                <w:szCs w:val="20"/>
              </w:rPr>
              <w:t>3</w:t>
            </w:r>
          </w:p>
        </w:tc>
        <w:tc>
          <w:tcPr>
            <w:tcW w:w="157" w:type="pct"/>
            <w:shd w:val="clear" w:color="auto" w:fill="FFFFFF" w:themeFill="background1"/>
          </w:tcPr>
          <w:p w14:paraId="3C5F0449" w14:textId="035E18FB" w:rsidR="00CE1AAA" w:rsidRPr="00955711" w:rsidRDefault="00AB4A5E" w:rsidP="00CE1AAA">
            <w:pPr>
              <w:rPr>
                <w:rFonts w:cstheme="minorHAnsi"/>
                <w:b/>
                <w:sz w:val="20"/>
                <w:szCs w:val="20"/>
              </w:rPr>
            </w:pPr>
            <w:r w:rsidRPr="00955711">
              <w:rPr>
                <w:rFonts w:cstheme="minorHAnsi"/>
                <w:b/>
                <w:sz w:val="20"/>
                <w:szCs w:val="20"/>
              </w:rPr>
              <w:t>9</w:t>
            </w:r>
          </w:p>
        </w:tc>
        <w:tc>
          <w:tcPr>
            <w:tcW w:w="675" w:type="pct"/>
            <w:shd w:val="clear" w:color="auto" w:fill="FFFFFF" w:themeFill="background1"/>
          </w:tcPr>
          <w:p w14:paraId="7456AA1D" w14:textId="77777777" w:rsidR="00CE1AAA" w:rsidRDefault="00AB4A5E">
            <w:pPr>
              <w:rPr>
                <w:rFonts w:cstheme="minorHAnsi"/>
                <w:sz w:val="20"/>
                <w:szCs w:val="20"/>
              </w:rPr>
            </w:pPr>
            <w:r w:rsidRPr="00955711">
              <w:rPr>
                <w:rFonts w:cstheme="minorHAnsi"/>
                <w:sz w:val="20"/>
                <w:szCs w:val="20"/>
              </w:rPr>
              <w:t>Ensure that all volunteers keep belongings and buckets out of the way of where people are walking</w:t>
            </w:r>
            <w:r w:rsidR="004624F6">
              <w:rPr>
                <w:rFonts w:cstheme="minorHAnsi"/>
                <w:sz w:val="20"/>
                <w:szCs w:val="20"/>
              </w:rPr>
              <w:t>. Bags and belongings should be kept at volunteer’s feet</w:t>
            </w:r>
            <w:r w:rsidR="00670001">
              <w:rPr>
                <w:rFonts w:cstheme="minorHAnsi"/>
                <w:sz w:val="20"/>
                <w:szCs w:val="20"/>
              </w:rPr>
              <w:t xml:space="preserve"> or on their person</w:t>
            </w:r>
          </w:p>
          <w:p w14:paraId="77214E2E" w14:textId="77777777" w:rsidR="00670001" w:rsidRDefault="00670001">
            <w:pPr>
              <w:rPr>
                <w:color w:val="000000" w:themeColor="text1"/>
                <w:sz w:val="21"/>
                <w:szCs w:val="21"/>
              </w:rPr>
            </w:pPr>
            <w:r>
              <w:rPr>
                <w:color w:val="000000" w:themeColor="text1"/>
                <w:sz w:val="21"/>
                <w:szCs w:val="21"/>
              </w:rPr>
              <w:t>Know where nearest building is for first aid</w:t>
            </w:r>
          </w:p>
          <w:p w14:paraId="0081E6E0" w14:textId="77777777" w:rsidR="00670001" w:rsidRDefault="00670001">
            <w:pPr>
              <w:rPr>
                <w:rFonts w:cstheme="minorHAnsi"/>
                <w:sz w:val="20"/>
                <w:szCs w:val="20"/>
              </w:rPr>
            </w:pPr>
            <w:r>
              <w:rPr>
                <w:rFonts w:cstheme="minorHAnsi"/>
                <w:sz w:val="20"/>
                <w:szCs w:val="20"/>
              </w:rPr>
              <w:t>MRF Contactable</w:t>
            </w:r>
          </w:p>
          <w:p w14:paraId="3C5F044A" w14:textId="6973AFF0" w:rsidR="00670001" w:rsidRPr="00955711" w:rsidRDefault="00670001">
            <w:pPr>
              <w:rPr>
                <w:rFonts w:cstheme="minorHAnsi"/>
                <w:sz w:val="20"/>
                <w:szCs w:val="20"/>
              </w:rPr>
            </w:pPr>
            <w:r>
              <w:rPr>
                <w:rFonts w:cstheme="minorHAnsi"/>
                <w:sz w:val="20"/>
                <w:szCs w:val="20"/>
              </w:rPr>
              <w:t xml:space="preserve">Collection Pair system </w:t>
            </w:r>
          </w:p>
        </w:tc>
        <w:tc>
          <w:tcPr>
            <w:tcW w:w="154" w:type="pct"/>
            <w:shd w:val="clear" w:color="auto" w:fill="FFFFFF" w:themeFill="background1"/>
          </w:tcPr>
          <w:p w14:paraId="3C5F044B" w14:textId="56EBF2B7" w:rsidR="00CE1AAA" w:rsidRPr="00955711" w:rsidRDefault="00AB4A5E" w:rsidP="00CE1AAA">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3C5F044C" w14:textId="34CB490C" w:rsidR="00CE1AAA" w:rsidRPr="00955711" w:rsidRDefault="00AB4A5E" w:rsidP="00CE1AAA">
            <w:pPr>
              <w:rPr>
                <w:rFonts w:cstheme="minorHAnsi"/>
                <w:b/>
                <w:sz w:val="20"/>
                <w:szCs w:val="20"/>
              </w:rPr>
            </w:pPr>
            <w:r w:rsidRPr="00955711">
              <w:rPr>
                <w:rFonts w:cstheme="minorHAnsi"/>
                <w:b/>
                <w:sz w:val="20"/>
                <w:szCs w:val="20"/>
              </w:rPr>
              <w:t>3</w:t>
            </w:r>
          </w:p>
        </w:tc>
        <w:tc>
          <w:tcPr>
            <w:tcW w:w="278" w:type="pct"/>
            <w:shd w:val="clear" w:color="auto" w:fill="FFFFFF" w:themeFill="background1"/>
          </w:tcPr>
          <w:p w14:paraId="3C5F044D" w14:textId="75BE20C8" w:rsidR="00CE1AAA" w:rsidRPr="00955711" w:rsidRDefault="00AB4A5E" w:rsidP="00CE1AAA">
            <w:pPr>
              <w:rPr>
                <w:rFonts w:cstheme="minorHAnsi"/>
                <w:b/>
                <w:sz w:val="20"/>
                <w:szCs w:val="20"/>
              </w:rPr>
            </w:pPr>
            <w:r w:rsidRPr="00955711">
              <w:rPr>
                <w:rFonts w:cstheme="minorHAnsi"/>
                <w:b/>
                <w:sz w:val="20"/>
                <w:szCs w:val="20"/>
              </w:rPr>
              <w:t>3</w:t>
            </w:r>
          </w:p>
        </w:tc>
        <w:tc>
          <w:tcPr>
            <w:tcW w:w="1422" w:type="pct"/>
            <w:shd w:val="clear" w:color="auto" w:fill="FFFFFF" w:themeFill="background1"/>
          </w:tcPr>
          <w:p w14:paraId="5ECAF2BD" w14:textId="77777777" w:rsidR="00670001" w:rsidRDefault="00670001">
            <w:pPr>
              <w:rPr>
                <w:color w:val="000000" w:themeColor="text1"/>
                <w:sz w:val="21"/>
                <w:szCs w:val="21"/>
              </w:rPr>
            </w:pPr>
          </w:p>
          <w:p w14:paraId="67D82490" w14:textId="4F612F2E" w:rsidR="00670001" w:rsidRDefault="00670001">
            <w:pPr>
              <w:rPr>
                <w:color w:val="000000" w:themeColor="text1"/>
                <w:sz w:val="21"/>
                <w:szCs w:val="21"/>
              </w:rPr>
            </w:pPr>
            <w:r>
              <w:rPr>
                <w:color w:val="000000" w:themeColor="text1"/>
                <w:sz w:val="21"/>
                <w:szCs w:val="21"/>
              </w:rPr>
              <w:t xml:space="preserve">MRF briefing &amp; risk Assessment </w:t>
            </w:r>
          </w:p>
          <w:p w14:paraId="3C5F044E" w14:textId="7F7A071F" w:rsidR="00CE1AAA" w:rsidRPr="00955711" w:rsidRDefault="00CE1AAA">
            <w:pPr>
              <w:rPr>
                <w:rFonts w:cstheme="minorHAnsi"/>
                <w:sz w:val="20"/>
                <w:szCs w:val="20"/>
              </w:rPr>
            </w:pPr>
          </w:p>
        </w:tc>
      </w:tr>
      <w:tr w:rsidR="00712E66" w:rsidRPr="00955711" w14:paraId="3C5F045B" w14:textId="77777777" w:rsidTr="00C84877">
        <w:trPr>
          <w:cantSplit/>
          <w:trHeight w:val="1296"/>
        </w:trPr>
        <w:tc>
          <w:tcPr>
            <w:tcW w:w="426" w:type="pct"/>
            <w:shd w:val="clear" w:color="auto" w:fill="FFFFFF" w:themeFill="background1"/>
          </w:tcPr>
          <w:p w14:paraId="3C5F0450" w14:textId="28144829" w:rsidR="00CE1AAA" w:rsidRPr="00955711" w:rsidRDefault="00670001">
            <w:pPr>
              <w:rPr>
                <w:rFonts w:cstheme="minorHAnsi"/>
                <w:sz w:val="20"/>
                <w:szCs w:val="20"/>
              </w:rPr>
            </w:pPr>
            <w:r>
              <w:rPr>
                <w:rFonts w:cstheme="minorHAnsi"/>
                <w:sz w:val="20"/>
                <w:szCs w:val="20"/>
              </w:rPr>
              <w:t xml:space="preserve">Adverse </w:t>
            </w:r>
            <w:r w:rsidR="00AB4A5E" w:rsidRPr="00955711">
              <w:rPr>
                <w:rFonts w:cstheme="minorHAnsi"/>
                <w:sz w:val="20"/>
                <w:szCs w:val="20"/>
              </w:rPr>
              <w:t xml:space="preserve">weather </w:t>
            </w:r>
          </w:p>
        </w:tc>
        <w:tc>
          <w:tcPr>
            <w:tcW w:w="736" w:type="pct"/>
            <w:shd w:val="clear" w:color="auto" w:fill="FFFFFF" w:themeFill="background1"/>
          </w:tcPr>
          <w:p w14:paraId="3C5F0451" w14:textId="4D15455E" w:rsidR="00CE1AAA" w:rsidRPr="00955711" w:rsidRDefault="00670001">
            <w:pPr>
              <w:rPr>
                <w:rFonts w:cstheme="minorHAnsi"/>
                <w:sz w:val="20"/>
                <w:szCs w:val="20"/>
              </w:rPr>
            </w:pPr>
            <w:r>
              <w:rPr>
                <w:rFonts w:cstheme="minorHAnsi"/>
                <w:sz w:val="20"/>
                <w:szCs w:val="20"/>
              </w:rPr>
              <w:t>Extreme heat or cold leading to illness, injury, burns</w:t>
            </w:r>
          </w:p>
        </w:tc>
        <w:tc>
          <w:tcPr>
            <w:tcW w:w="690" w:type="pct"/>
            <w:shd w:val="clear" w:color="auto" w:fill="FFFFFF" w:themeFill="background1"/>
          </w:tcPr>
          <w:p w14:paraId="3C5F0452" w14:textId="2C3D9D4B" w:rsidR="00CE1AAA" w:rsidRPr="00955711" w:rsidRDefault="00A50EA2">
            <w:pPr>
              <w:rPr>
                <w:rFonts w:cstheme="minorHAnsi"/>
                <w:sz w:val="20"/>
                <w:szCs w:val="20"/>
              </w:rPr>
            </w:pPr>
            <w:r w:rsidRPr="00955711">
              <w:rPr>
                <w:rFonts w:cstheme="minorHAnsi"/>
                <w:sz w:val="20"/>
                <w:szCs w:val="20"/>
              </w:rPr>
              <w:t xml:space="preserve">Volunteers </w:t>
            </w:r>
          </w:p>
        </w:tc>
        <w:tc>
          <w:tcPr>
            <w:tcW w:w="154" w:type="pct"/>
            <w:shd w:val="clear" w:color="auto" w:fill="FFFFFF" w:themeFill="background1"/>
          </w:tcPr>
          <w:p w14:paraId="3C5F0453" w14:textId="72278513" w:rsidR="00CE1AAA" w:rsidRPr="00955711" w:rsidRDefault="00A50EA2" w:rsidP="00CE1AAA">
            <w:pPr>
              <w:rPr>
                <w:rFonts w:cstheme="minorHAnsi"/>
                <w:b/>
                <w:sz w:val="20"/>
                <w:szCs w:val="20"/>
              </w:rPr>
            </w:pPr>
            <w:r w:rsidRPr="00955711">
              <w:rPr>
                <w:rFonts w:cstheme="minorHAnsi"/>
                <w:b/>
                <w:sz w:val="20"/>
                <w:szCs w:val="20"/>
              </w:rPr>
              <w:t>4</w:t>
            </w:r>
          </w:p>
        </w:tc>
        <w:tc>
          <w:tcPr>
            <w:tcW w:w="154" w:type="pct"/>
            <w:shd w:val="clear" w:color="auto" w:fill="FFFFFF" w:themeFill="background1"/>
          </w:tcPr>
          <w:p w14:paraId="3C5F0454" w14:textId="6D946D07" w:rsidR="00CE1AAA" w:rsidRPr="00955711" w:rsidRDefault="00A50EA2" w:rsidP="00CE1AAA">
            <w:pPr>
              <w:rPr>
                <w:rFonts w:cstheme="minorHAnsi"/>
                <w:b/>
                <w:sz w:val="20"/>
                <w:szCs w:val="20"/>
              </w:rPr>
            </w:pPr>
            <w:r w:rsidRPr="00955711">
              <w:rPr>
                <w:rFonts w:cstheme="minorHAnsi"/>
                <w:b/>
                <w:sz w:val="20"/>
                <w:szCs w:val="20"/>
              </w:rPr>
              <w:t>3</w:t>
            </w:r>
          </w:p>
        </w:tc>
        <w:tc>
          <w:tcPr>
            <w:tcW w:w="157" w:type="pct"/>
            <w:shd w:val="clear" w:color="auto" w:fill="FFFFFF" w:themeFill="background1"/>
          </w:tcPr>
          <w:p w14:paraId="3C5F0455" w14:textId="6D6945B6" w:rsidR="00CE1AAA" w:rsidRPr="00955711" w:rsidRDefault="00A50EA2" w:rsidP="00CE1AAA">
            <w:pPr>
              <w:rPr>
                <w:rFonts w:cstheme="minorHAnsi"/>
                <w:b/>
                <w:sz w:val="20"/>
                <w:szCs w:val="20"/>
              </w:rPr>
            </w:pPr>
            <w:r w:rsidRPr="00955711">
              <w:rPr>
                <w:rFonts w:cstheme="minorHAnsi"/>
                <w:b/>
                <w:sz w:val="20"/>
                <w:szCs w:val="20"/>
              </w:rPr>
              <w:t>12</w:t>
            </w:r>
          </w:p>
        </w:tc>
        <w:tc>
          <w:tcPr>
            <w:tcW w:w="675" w:type="pct"/>
            <w:shd w:val="clear" w:color="auto" w:fill="FFFFFF" w:themeFill="background1"/>
          </w:tcPr>
          <w:p w14:paraId="7902D0A6" w14:textId="7644E277" w:rsidR="00CE1AAA" w:rsidRDefault="00670001">
            <w:pPr>
              <w:rPr>
                <w:rFonts w:cstheme="minorHAnsi"/>
                <w:sz w:val="20"/>
                <w:szCs w:val="20"/>
              </w:rPr>
            </w:pPr>
            <w:r>
              <w:rPr>
                <w:rFonts w:cstheme="minorHAnsi"/>
                <w:sz w:val="20"/>
                <w:szCs w:val="20"/>
              </w:rPr>
              <w:t>Volunteers encouraged to consider weather in advance and appropriate dress</w:t>
            </w:r>
          </w:p>
          <w:p w14:paraId="5E714F64" w14:textId="77777777" w:rsidR="00670001" w:rsidRDefault="00670001">
            <w:pPr>
              <w:rPr>
                <w:rFonts w:cstheme="minorHAnsi"/>
                <w:sz w:val="20"/>
                <w:szCs w:val="20"/>
              </w:rPr>
            </w:pPr>
            <w:r>
              <w:rPr>
                <w:rFonts w:cstheme="minorHAnsi"/>
                <w:sz w:val="20"/>
                <w:szCs w:val="20"/>
              </w:rPr>
              <w:t xml:space="preserve">Volunteers encouraged to take refreshments </w:t>
            </w:r>
          </w:p>
          <w:p w14:paraId="3C5F0456" w14:textId="3BFF9DA0" w:rsidR="00670001" w:rsidRPr="00955711" w:rsidRDefault="00670001">
            <w:pPr>
              <w:rPr>
                <w:rFonts w:cstheme="minorHAnsi"/>
                <w:sz w:val="20"/>
                <w:szCs w:val="20"/>
              </w:rPr>
            </w:pPr>
            <w:r>
              <w:rPr>
                <w:rFonts w:cstheme="minorHAnsi"/>
                <w:sz w:val="20"/>
                <w:szCs w:val="20"/>
              </w:rPr>
              <w:t>Collection Pair system</w:t>
            </w:r>
          </w:p>
        </w:tc>
        <w:tc>
          <w:tcPr>
            <w:tcW w:w="154" w:type="pct"/>
            <w:shd w:val="clear" w:color="auto" w:fill="FFFFFF" w:themeFill="background1"/>
          </w:tcPr>
          <w:p w14:paraId="3C5F0457" w14:textId="33FCC3E1" w:rsidR="00CE1AAA" w:rsidRPr="00955711" w:rsidRDefault="00A50EA2" w:rsidP="00CE1AAA">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3C5F0458" w14:textId="02F35ACB" w:rsidR="00CE1AAA" w:rsidRPr="00955711" w:rsidRDefault="00A50EA2" w:rsidP="00CE1AAA">
            <w:pPr>
              <w:rPr>
                <w:rFonts w:cstheme="minorHAnsi"/>
                <w:b/>
                <w:sz w:val="20"/>
                <w:szCs w:val="20"/>
              </w:rPr>
            </w:pPr>
            <w:r w:rsidRPr="00955711">
              <w:rPr>
                <w:rFonts w:cstheme="minorHAnsi"/>
                <w:b/>
                <w:sz w:val="20"/>
                <w:szCs w:val="20"/>
              </w:rPr>
              <w:t>3</w:t>
            </w:r>
          </w:p>
        </w:tc>
        <w:tc>
          <w:tcPr>
            <w:tcW w:w="278" w:type="pct"/>
            <w:shd w:val="clear" w:color="auto" w:fill="FFFFFF" w:themeFill="background1"/>
          </w:tcPr>
          <w:p w14:paraId="3C5F0459" w14:textId="4CEEDF3C" w:rsidR="00CE1AAA" w:rsidRPr="00955711" w:rsidRDefault="00A50EA2" w:rsidP="00CE1AAA">
            <w:pPr>
              <w:rPr>
                <w:rFonts w:cstheme="minorHAnsi"/>
                <w:b/>
                <w:sz w:val="20"/>
                <w:szCs w:val="20"/>
              </w:rPr>
            </w:pPr>
            <w:r w:rsidRPr="00955711">
              <w:rPr>
                <w:rFonts w:cstheme="minorHAnsi"/>
                <w:b/>
                <w:sz w:val="20"/>
                <w:szCs w:val="20"/>
              </w:rPr>
              <w:t>6</w:t>
            </w:r>
          </w:p>
        </w:tc>
        <w:tc>
          <w:tcPr>
            <w:tcW w:w="1422" w:type="pct"/>
            <w:shd w:val="clear" w:color="auto" w:fill="FFFFFF" w:themeFill="background1"/>
          </w:tcPr>
          <w:p w14:paraId="0BDEF4CD" w14:textId="77777777" w:rsidR="00CE1AAA" w:rsidRDefault="00670001">
            <w:pPr>
              <w:rPr>
                <w:rFonts w:cstheme="minorHAnsi"/>
                <w:sz w:val="20"/>
                <w:szCs w:val="20"/>
              </w:rPr>
            </w:pPr>
            <w:r>
              <w:rPr>
                <w:rFonts w:cstheme="minorHAnsi"/>
                <w:sz w:val="20"/>
                <w:szCs w:val="20"/>
              </w:rPr>
              <w:t>MRF Staff available throughout the day</w:t>
            </w:r>
          </w:p>
          <w:p w14:paraId="46ACA694" w14:textId="77777777" w:rsidR="00670001" w:rsidRDefault="00670001">
            <w:pPr>
              <w:rPr>
                <w:rFonts w:cstheme="minorHAnsi"/>
                <w:sz w:val="20"/>
                <w:szCs w:val="20"/>
              </w:rPr>
            </w:pPr>
            <w:r>
              <w:rPr>
                <w:rFonts w:cstheme="minorHAnsi"/>
                <w:sz w:val="20"/>
                <w:szCs w:val="20"/>
              </w:rPr>
              <w:t xml:space="preserve">MRF Risk Assessment </w:t>
            </w:r>
          </w:p>
          <w:p w14:paraId="7820ABAF" w14:textId="77777777" w:rsidR="00377D4D" w:rsidRDefault="00377D4D">
            <w:pPr>
              <w:rPr>
                <w:rFonts w:cstheme="minorHAnsi"/>
                <w:sz w:val="20"/>
                <w:szCs w:val="20"/>
              </w:rPr>
            </w:pPr>
          </w:p>
          <w:p w14:paraId="3C5F045A" w14:textId="76E5D8CC" w:rsidR="00377D4D" w:rsidRPr="00955711" w:rsidRDefault="00377D4D">
            <w:pPr>
              <w:rPr>
                <w:rFonts w:cstheme="minorHAnsi"/>
                <w:sz w:val="20"/>
                <w:szCs w:val="20"/>
              </w:rPr>
            </w:pPr>
            <w:r w:rsidRPr="00377D4D">
              <w:rPr>
                <w:rFonts w:cstheme="minorHAnsi"/>
                <w:sz w:val="20"/>
                <w:szCs w:val="20"/>
              </w:rPr>
              <w:t>MRF will cancel the collection before if they feel that the weather conditions are too dangerous for travel etc (e.g. snow).</w:t>
            </w:r>
          </w:p>
        </w:tc>
      </w:tr>
      <w:tr w:rsidR="00A249DF" w:rsidRPr="00955711" w14:paraId="494FF441" w14:textId="77777777" w:rsidTr="00C84877">
        <w:trPr>
          <w:cantSplit/>
          <w:trHeight w:val="1296"/>
        </w:trPr>
        <w:tc>
          <w:tcPr>
            <w:tcW w:w="426" w:type="pct"/>
            <w:shd w:val="clear" w:color="auto" w:fill="FFFFFF" w:themeFill="background1"/>
          </w:tcPr>
          <w:p w14:paraId="34F3444D" w14:textId="6940D3E1" w:rsidR="00934554" w:rsidRPr="00955711" w:rsidRDefault="00934554" w:rsidP="00934554">
            <w:pPr>
              <w:rPr>
                <w:rFonts w:cstheme="minorHAnsi"/>
                <w:sz w:val="20"/>
                <w:szCs w:val="20"/>
              </w:rPr>
            </w:pPr>
            <w:r w:rsidRPr="00955711">
              <w:rPr>
                <w:rFonts w:cstheme="minorHAnsi"/>
                <w:sz w:val="20"/>
                <w:szCs w:val="20"/>
              </w:rPr>
              <w:lastRenderedPageBreak/>
              <w:t>Medical Incident</w:t>
            </w:r>
          </w:p>
        </w:tc>
        <w:tc>
          <w:tcPr>
            <w:tcW w:w="736" w:type="pct"/>
            <w:shd w:val="clear" w:color="auto" w:fill="FFFFFF" w:themeFill="background1"/>
          </w:tcPr>
          <w:p w14:paraId="739008D3" w14:textId="16CCE0FC" w:rsidR="00934554" w:rsidRPr="00955711" w:rsidRDefault="00934554" w:rsidP="00934554">
            <w:pPr>
              <w:rPr>
                <w:rFonts w:cstheme="minorHAnsi"/>
                <w:sz w:val="20"/>
                <w:szCs w:val="20"/>
              </w:rPr>
            </w:pPr>
            <w:r w:rsidRPr="00955711">
              <w:rPr>
                <w:rFonts w:cstheme="minorHAnsi"/>
                <w:sz w:val="20"/>
                <w:szCs w:val="20"/>
              </w:rPr>
              <w:t xml:space="preserve">Participants may sustain injury due to; pre-existing medical conditions, an incident whilst </w:t>
            </w:r>
            <w:r w:rsidR="00A1366D">
              <w:rPr>
                <w:rFonts w:cstheme="minorHAnsi"/>
                <w:sz w:val="20"/>
                <w:szCs w:val="20"/>
              </w:rPr>
              <w:t>collecting</w:t>
            </w:r>
            <w:r w:rsidRPr="00955711">
              <w:rPr>
                <w:rFonts w:cstheme="minorHAnsi"/>
                <w:sz w:val="20"/>
                <w:szCs w:val="20"/>
              </w:rPr>
              <w:t>, or as a result of a poor response to a previous medical situation.</w:t>
            </w:r>
          </w:p>
        </w:tc>
        <w:tc>
          <w:tcPr>
            <w:tcW w:w="690" w:type="pct"/>
            <w:shd w:val="clear" w:color="auto" w:fill="FFFFFF" w:themeFill="background1"/>
          </w:tcPr>
          <w:p w14:paraId="77AF7219" w14:textId="69DF4CDD" w:rsidR="00934554" w:rsidRPr="00955711" w:rsidRDefault="00670001" w:rsidP="00934554">
            <w:pPr>
              <w:rPr>
                <w:rFonts w:cstheme="minorHAnsi"/>
                <w:sz w:val="20"/>
                <w:szCs w:val="20"/>
              </w:rPr>
            </w:pPr>
            <w:r>
              <w:rPr>
                <w:rFonts w:cstheme="minorHAnsi"/>
                <w:sz w:val="20"/>
                <w:szCs w:val="20"/>
              </w:rPr>
              <w:t>Volunteers</w:t>
            </w:r>
            <w:r w:rsidR="00934554" w:rsidRPr="00955711">
              <w:rPr>
                <w:rFonts w:cstheme="minorHAnsi"/>
                <w:sz w:val="20"/>
                <w:szCs w:val="20"/>
              </w:rPr>
              <w:t xml:space="preserve"> </w:t>
            </w:r>
          </w:p>
        </w:tc>
        <w:tc>
          <w:tcPr>
            <w:tcW w:w="154" w:type="pct"/>
            <w:shd w:val="clear" w:color="auto" w:fill="FFFFFF" w:themeFill="background1"/>
          </w:tcPr>
          <w:p w14:paraId="20B91535" w14:textId="51A871AD" w:rsidR="00934554" w:rsidRPr="00955711" w:rsidRDefault="00934554" w:rsidP="00934554">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776F49EC" w14:textId="07C639A9" w:rsidR="00934554" w:rsidRPr="00955711" w:rsidRDefault="00934554" w:rsidP="00934554">
            <w:pPr>
              <w:rPr>
                <w:rFonts w:cstheme="minorHAnsi"/>
                <w:b/>
                <w:sz w:val="20"/>
                <w:szCs w:val="20"/>
              </w:rPr>
            </w:pPr>
            <w:r w:rsidRPr="00955711">
              <w:rPr>
                <w:rFonts w:cstheme="minorHAnsi"/>
                <w:b/>
                <w:sz w:val="20"/>
                <w:szCs w:val="20"/>
              </w:rPr>
              <w:t>2</w:t>
            </w:r>
          </w:p>
        </w:tc>
        <w:tc>
          <w:tcPr>
            <w:tcW w:w="157" w:type="pct"/>
            <w:shd w:val="clear" w:color="auto" w:fill="FFFFFF" w:themeFill="background1"/>
          </w:tcPr>
          <w:p w14:paraId="0373E15E" w14:textId="535043D6" w:rsidR="00934554" w:rsidRPr="00955711" w:rsidRDefault="00712E66" w:rsidP="00934554">
            <w:pPr>
              <w:rPr>
                <w:rFonts w:cstheme="minorHAnsi"/>
                <w:b/>
                <w:sz w:val="20"/>
                <w:szCs w:val="20"/>
              </w:rPr>
            </w:pPr>
            <w:r>
              <w:rPr>
                <w:rFonts w:cstheme="minorHAnsi"/>
                <w:b/>
                <w:sz w:val="20"/>
                <w:szCs w:val="20"/>
              </w:rPr>
              <w:t>2</w:t>
            </w:r>
          </w:p>
        </w:tc>
        <w:tc>
          <w:tcPr>
            <w:tcW w:w="675" w:type="pct"/>
            <w:shd w:val="clear" w:color="auto" w:fill="FFFFFF" w:themeFill="background1"/>
          </w:tcPr>
          <w:p w14:paraId="2F1F3EB0" w14:textId="6C68C0E4" w:rsidR="00934554" w:rsidRPr="00955711" w:rsidRDefault="00934554" w:rsidP="00934554">
            <w:pPr>
              <w:rPr>
                <w:rFonts w:cstheme="minorHAnsi"/>
                <w:sz w:val="20"/>
                <w:szCs w:val="20"/>
              </w:rPr>
            </w:pPr>
            <w:r w:rsidRPr="00955711">
              <w:rPr>
                <w:rFonts w:cstheme="minorHAnsi"/>
                <w:sz w:val="20"/>
                <w:szCs w:val="20"/>
              </w:rPr>
              <w:t xml:space="preserve">Participants responsible for own wellbeing- encourage sharing of details of existing medical conditions and/or medication to </w:t>
            </w:r>
            <w:r w:rsidR="00A1366D">
              <w:rPr>
                <w:rFonts w:cstheme="minorHAnsi"/>
                <w:sz w:val="20"/>
                <w:szCs w:val="20"/>
              </w:rPr>
              <w:t>Collection</w:t>
            </w:r>
            <w:r w:rsidRPr="00955711">
              <w:rPr>
                <w:rFonts w:cstheme="minorHAnsi"/>
                <w:sz w:val="20"/>
                <w:szCs w:val="20"/>
              </w:rPr>
              <w:t xml:space="preserve"> coordinator/welfare officer. </w:t>
            </w:r>
          </w:p>
          <w:p w14:paraId="03224DB4" w14:textId="77777777" w:rsidR="00934554" w:rsidRPr="00955711" w:rsidRDefault="00934554" w:rsidP="00934554">
            <w:pPr>
              <w:rPr>
                <w:rFonts w:cstheme="minorHAnsi"/>
                <w:sz w:val="20"/>
                <w:szCs w:val="20"/>
              </w:rPr>
            </w:pPr>
          </w:p>
          <w:p w14:paraId="5203A39C" w14:textId="77777777" w:rsidR="00934554" w:rsidRDefault="00934554" w:rsidP="00934554">
            <w:pPr>
              <w:rPr>
                <w:rFonts w:cstheme="minorHAnsi"/>
                <w:sz w:val="20"/>
                <w:szCs w:val="20"/>
              </w:rPr>
            </w:pPr>
            <w:r w:rsidRPr="00955711">
              <w:rPr>
                <w:rFonts w:cstheme="minorHAnsi"/>
                <w:sz w:val="20"/>
                <w:szCs w:val="20"/>
              </w:rPr>
              <w:t xml:space="preserve">Advise participants; to bring their personal medication, what numbers to ring in an emergency, and that the priority is to first seek medical attention locally. </w:t>
            </w:r>
          </w:p>
          <w:p w14:paraId="092B9F5C" w14:textId="77777777" w:rsidR="00377D4D" w:rsidRDefault="00377D4D" w:rsidP="00934554">
            <w:pPr>
              <w:rPr>
                <w:rFonts w:cstheme="minorHAnsi"/>
                <w:b/>
                <w:sz w:val="20"/>
                <w:szCs w:val="20"/>
              </w:rPr>
            </w:pPr>
          </w:p>
          <w:p w14:paraId="0F9985BA" w14:textId="5D7A69DC" w:rsidR="00377D4D" w:rsidRPr="00377D4D" w:rsidRDefault="00377D4D" w:rsidP="00934554">
            <w:pPr>
              <w:rPr>
                <w:rFonts w:cstheme="minorHAnsi"/>
                <w:bCs/>
                <w:sz w:val="20"/>
                <w:szCs w:val="20"/>
              </w:rPr>
            </w:pPr>
          </w:p>
        </w:tc>
        <w:tc>
          <w:tcPr>
            <w:tcW w:w="154" w:type="pct"/>
            <w:shd w:val="clear" w:color="auto" w:fill="FFFFFF" w:themeFill="background1"/>
          </w:tcPr>
          <w:p w14:paraId="0FABFB5A" w14:textId="68F58606" w:rsidR="00934554" w:rsidRPr="00955711" w:rsidRDefault="00934554" w:rsidP="00934554">
            <w:pPr>
              <w:rPr>
                <w:rFonts w:cstheme="minorHAnsi"/>
                <w:b/>
                <w:sz w:val="20"/>
                <w:szCs w:val="20"/>
              </w:rPr>
            </w:pPr>
            <w:r w:rsidRPr="00955711">
              <w:rPr>
                <w:rFonts w:cstheme="minorHAnsi"/>
                <w:b/>
                <w:sz w:val="20"/>
                <w:szCs w:val="20"/>
              </w:rPr>
              <w:t>1</w:t>
            </w:r>
          </w:p>
        </w:tc>
        <w:tc>
          <w:tcPr>
            <w:tcW w:w="154" w:type="pct"/>
            <w:shd w:val="clear" w:color="auto" w:fill="FFFFFF" w:themeFill="background1"/>
          </w:tcPr>
          <w:p w14:paraId="53D669CF" w14:textId="3FE76DC9" w:rsidR="00934554" w:rsidRPr="00955711" w:rsidRDefault="00934554" w:rsidP="00934554">
            <w:pPr>
              <w:rPr>
                <w:rFonts w:cstheme="minorHAnsi"/>
                <w:b/>
                <w:sz w:val="20"/>
                <w:szCs w:val="20"/>
              </w:rPr>
            </w:pPr>
            <w:r w:rsidRPr="00955711">
              <w:rPr>
                <w:rFonts w:cstheme="minorHAnsi"/>
                <w:b/>
                <w:sz w:val="20"/>
                <w:szCs w:val="20"/>
              </w:rPr>
              <w:t>2</w:t>
            </w:r>
          </w:p>
        </w:tc>
        <w:tc>
          <w:tcPr>
            <w:tcW w:w="278" w:type="pct"/>
            <w:shd w:val="clear" w:color="auto" w:fill="FFFFFF" w:themeFill="background1"/>
          </w:tcPr>
          <w:p w14:paraId="63A61A4A" w14:textId="3C947CB1" w:rsidR="00934554" w:rsidRPr="00955711" w:rsidRDefault="00712E66" w:rsidP="00934554">
            <w:pPr>
              <w:rPr>
                <w:rFonts w:cstheme="minorHAnsi"/>
                <w:b/>
                <w:sz w:val="20"/>
                <w:szCs w:val="20"/>
              </w:rPr>
            </w:pPr>
            <w:r>
              <w:rPr>
                <w:rFonts w:cstheme="minorHAnsi"/>
                <w:b/>
                <w:sz w:val="20"/>
                <w:szCs w:val="20"/>
              </w:rPr>
              <w:t>2</w:t>
            </w:r>
          </w:p>
        </w:tc>
        <w:tc>
          <w:tcPr>
            <w:tcW w:w="1422" w:type="pct"/>
            <w:shd w:val="clear" w:color="auto" w:fill="FFFFFF" w:themeFill="background1"/>
          </w:tcPr>
          <w:p w14:paraId="22A0C0CD" w14:textId="3474C874" w:rsidR="00934554" w:rsidRPr="00955711" w:rsidRDefault="00934554" w:rsidP="00934554">
            <w:pPr>
              <w:rPr>
                <w:rFonts w:cstheme="minorHAnsi"/>
                <w:sz w:val="20"/>
                <w:szCs w:val="20"/>
              </w:rPr>
            </w:pPr>
            <w:r w:rsidRPr="00955711">
              <w:rPr>
                <w:rFonts w:cstheme="minorHAnsi"/>
                <w:sz w:val="20"/>
                <w:szCs w:val="20"/>
              </w:rPr>
              <w:t xml:space="preserve">Contact emergency services/111 in first instance </w:t>
            </w:r>
          </w:p>
          <w:p w14:paraId="2EFAC565" w14:textId="77777777" w:rsidR="00934554" w:rsidRPr="00955711" w:rsidRDefault="00934554" w:rsidP="00934554">
            <w:pPr>
              <w:rPr>
                <w:rFonts w:cstheme="minorHAnsi"/>
                <w:sz w:val="20"/>
                <w:szCs w:val="20"/>
              </w:rPr>
            </w:pPr>
          </w:p>
          <w:p w14:paraId="5EE1D3C7" w14:textId="40967DFF" w:rsidR="00670001" w:rsidRDefault="00670001" w:rsidP="00934554">
            <w:pPr>
              <w:rPr>
                <w:rFonts w:cstheme="minorHAnsi"/>
                <w:sz w:val="20"/>
                <w:szCs w:val="20"/>
              </w:rPr>
            </w:pPr>
            <w:r>
              <w:rPr>
                <w:rFonts w:cstheme="minorHAnsi"/>
                <w:sz w:val="20"/>
                <w:szCs w:val="20"/>
              </w:rPr>
              <w:t>Report incidents to</w:t>
            </w:r>
            <w:r w:rsidR="00C84877">
              <w:rPr>
                <w:rFonts w:cstheme="minorHAnsi"/>
                <w:sz w:val="20"/>
                <w:szCs w:val="20"/>
              </w:rPr>
              <w:t xml:space="preserve"> WRT</w:t>
            </w:r>
            <w:r>
              <w:rPr>
                <w:rFonts w:cstheme="minorHAnsi"/>
                <w:sz w:val="20"/>
                <w:szCs w:val="20"/>
              </w:rPr>
              <w:t xml:space="preserve"> Staff</w:t>
            </w:r>
          </w:p>
          <w:p w14:paraId="5456F0B7" w14:textId="77777777" w:rsidR="00670001" w:rsidRPr="00955711" w:rsidRDefault="00670001" w:rsidP="00934554">
            <w:pPr>
              <w:rPr>
                <w:rFonts w:cstheme="minorHAnsi"/>
                <w:sz w:val="20"/>
                <w:szCs w:val="20"/>
              </w:rPr>
            </w:pPr>
          </w:p>
          <w:p w14:paraId="13E32040" w14:textId="5003C99F" w:rsidR="00934554" w:rsidRDefault="00934554" w:rsidP="00934554">
            <w:pPr>
              <w:rPr>
                <w:rFonts w:cstheme="minorHAnsi"/>
                <w:sz w:val="20"/>
                <w:szCs w:val="20"/>
              </w:rPr>
            </w:pPr>
            <w:r w:rsidRPr="00955711">
              <w:rPr>
                <w:rFonts w:cstheme="minorHAnsi"/>
                <w:sz w:val="20"/>
                <w:szCs w:val="20"/>
              </w:rPr>
              <w:t>Any incidents must be logged with SUSU duty manager on shift, or first thing the next day.</w:t>
            </w:r>
          </w:p>
          <w:p w14:paraId="3C5AC76E" w14:textId="01A1ABAB" w:rsidR="00377D4D" w:rsidRDefault="00377D4D" w:rsidP="00934554">
            <w:pPr>
              <w:rPr>
                <w:rFonts w:cstheme="minorHAnsi"/>
                <w:sz w:val="20"/>
                <w:szCs w:val="20"/>
              </w:rPr>
            </w:pPr>
          </w:p>
          <w:p w14:paraId="764B7EE4" w14:textId="77777777" w:rsidR="00934554" w:rsidRPr="00955711" w:rsidRDefault="00934554" w:rsidP="00C84877">
            <w:pPr>
              <w:rPr>
                <w:rFonts w:cstheme="minorHAnsi"/>
                <w:sz w:val="20"/>
                <w:szCs w:val="20"/>
              </w:rPr>
            </w:pPr>
          </w:p>
        </w:tc>
      </w:tr>
      <w:tr w:rsidR="00A249DF" w:rsidRPr="00955711" w14:paraId="100FB2C8" w14:textId="77777777" w:rsidTr="00C84877">
        <w:trPr>
          <w:cantSplit/>
          <w:trHeight w:val="1296"/>
        </w:trPr>
        <w:tc>
          <w:tcPr>
            <w:tcW w:w="426" w:type="pct"/>
            <w:shd w:val="clear" w:color="auto" w:fill="FFFFFF" w:themeFill="background1"/>
          </w:tcPr>
          <w:p w14:paraId="177096BD" w14:textId="72349B0B" w:rsidR="00934554" w:rsidRPr="00955711" w:rsidRDefault="00934554" w:rsidP="00934554">
            <w:pPr>
              <w:rPr>
                <w:rFonts w:cstheme="minorHAnsi"/>
                <w:sz w:val="20"/>
                <w:szCs w:val="20"/>
              </w:rPr>
            </w:pPr>
            <w:r w:rsidRPr="00955711">
              <w:rPr>
                <w:rFonts w:cstheme="minorHAnsi"/>
                <w:sz w:val="20"/>
                <w:szCs w:val="20"/>
              </w:rPr>
              <w:lastRenderedPageBreak/>
              <w:t xml:space="preserve">Volunteers get lost </w:t>
            </w:r>
          </w:p>
        </w:tc>
        <w:tc>
          <w:tcPr>
            <w:tcW w:w="736" w:type="pct"/>
            <w:shd w:val="clear" w:color="auto" w:fill="FFFFFF" w:themeFill="background1"/>
          </w:tcPr>
          <w:p w14:paraId="5553979E" w14:textId="77777777" w:rsidR="00934554" w:rsidRPr="00955711" w:rsidRDefault="00934554" w:rsidP="00934554">
            <w:pPr>
              <w:rPr>
                <w:rFonts w:cstheme="minorHAnsi"/>
                <w:sz w:val="20"/>
                <w:szCs w:val="20"/>
              </w:rPr>
            </w:pPr>
          </w:p>
        </w:tc>
        <w:tc>
          <w:tcPr>
            <w:tcW w:w="690" w:type="pct"/>
            <w:shd w:val="clear" w:color="auto" w:fill="FFFFFF" w:themeFill="background1"/>
          </w:tcPr>
          <w:p w14:paraId="02EC62C4" w14:textId="77777777" w:rsidR="00934554" w:rsidRPr="00955711" w:rsidRDefault="00934554" w:rsidP="00934554">
            <w:pPr>
              <w:rPr>
                <w:rFonts w:cstheme="minorHAnsi"/>
                <w:sz w:val="20"/>
                <w:szCs w:val="20"/>
              </w:rPr>
            </w:pPr>
          </w:p>
        </w:tc>
        <w:tc>
          <w:tcPr>
            <w:tcW w:w="154" w:type="pct"/>
            <w:shd w:val="clear" w:color="auto" w:fill="FFFFFF" w:themeFill="background1"/>
          </w:tcPr>
          <w:p w14:paraId="4195AEED" w14:textId="03B419D7" w:rsidR="00934554" w:rsidRPr="00955711" w:rsidRDefault="00712E66" w:rsidP="00934554">
            <w:pPr>
              <w:rPr>
                <w:rFonts w:cstheme="minorHAnsi"/>
                <w:b/>
                <w:sz w:val="20"/>
                <w:szCs w:val="20"/>
              </w:rPr>
            </w:pPr>
            <w:r>
              <w:rPr>
                <w:rFonts w:cstheme="minorHAnsi"/>
                <w:b/>
                <w:sz w:val="20"/>
                <w:szCs w:val="20"/>
              </w:rPr>
              <w:t>1</w:t>
            </w:r>
          </w:p>
        </w:tc>
        <w:tc>
          <w:tcPr>
            <w:tcW w:w="154" w:type="pct"/>
            <w:shd w:val="clear" w:color="auto" w:fill="FFFFFF" w:themeFill="background1"/>
          </w:tcPr>
          <w:p w14:paraId="26649D02" w14:textId="0F5607CF" w:rsidR="00934554" w:rsidRPr="00955711" w:rsidRDefault="00712E66" w:rsidP="00934554">
            <w:pPr>
              <w:rPr>
                <w:rFonts w:cstheme="minorHAnsi"/>
                <w:b/>
                <w:sz w:val="20"/>
                <w:szCs w:val="20"/>
              </w:rPr>
            </w:pPr>
            <w:r>
              <w:rPr>
                <w:rFonts w:cstheme="minorHAnsi"/>
                <w:b/>
                <w:sz w:val="20"/>
                <w:szCs w:val="20"/>
              </w:rPr>
              <w:t>2</w:t>
            </w:r>
          </w:p>
        </w:tc>
        <w:tc>
          <w:tcPr>
            <w:tcW w:w="157" w:type="pct"/>
            <w:shd w:val="clear" w:color="auto" w:fill="FFFFFF" w:themeFill="background1"/>
          </w:tcPr>
          <w:p w14:paraId="7CE81736" w14:textId="3EFD2E5E" w:rsidR="00934554" w:rsidRPr="00955711" w:rsidRDefault="00712E66" w:rsidP="00934554">
            <w:pPr>
              <w:rPr>
                <w:rFonts w:cstheme="minorHAnsi"/>
                <w:b/>
                <w:sz w:val="20"/>
                <w:szCs w:val="20"/>
              </w:rPr>
            </w:pPr>
            <w:r>
              <w:rPr>
                <w:rFonts w:cstheme="minorHAnsi"/>
                <w:b/>
                <w:sz w:val="20"/>
                <w:szCs w:val="20"/>
              </w:rPr>
              <w:t>2</w:t>
            </w:r>
          </w:p>
        </w:tc>
        <w:tc>
          <w:tcPr>
            <w:tcW w:w="675" w:type="pct"/>
            <w:shd w:val="clear" w:color="auto" w:fill="FFFFFF" w:themeFill="background1"/>
          </w:tcPr>
          <w:p w14:paraId="0375E318" w14:textId="25732635" w:rsidR="00377D4D" w:rsidRDefault="00377D4D" w:rsidP="00934554">
            <w:pPr>
              <w:rPr>
                <w:rFonts w:cstheme="minorHAnsi"/>
                <w:bCs/>
                <w:sz w:val="20"/>
                <w:szCs w:val="20"/>
              </w:rPr>
            </w:pPr>
            <w:r w:rsidRPr="00377D4D">
              <w:rPr>
                <w:rFonts w:cstheme="minorHAnsi"/>
                <w:bCs/>
                <w:sz w:val="20"/>
                <w:szCs w:val="20"/>
              </w:rPr>
              <w:t>Recommended to have a fully charged phone and charger.</w:t>
            </w:r>
          </w:p>
          <w:p w14:paraId="77E9ECC8" w14:textId="77777777" w:rsidR="00377D4D" w:rsidRDefault="00377D4D" w:rsidP="00934554">
            <w:pPr>
              <w:rPr>
                <w:rFonts w:cstheme="minorHAnsi"/>
                <w:bCs/>
                <w:sz w:val="20"/>
                <w:szCs w:val="20"/>
              </w:rPr>
            </w:pPr>
          </w:p>
          <w:p w14:paraId="593CC67D" w14:textId="0B97814E" w:rsidR="00377D4D" w:rsidRDefault="00377D4D" w:rsidP="00934554">
            <w:pPr>
              <w:rPr>
                <w:rFonts w:cstheme="minorHAnsi"/>
                <w:bCs/>
                <w:sz w:val="20"/>
                <w:szCs w:val="20"/>
              </w:rPr>
            </w:pPr>
            <w:r w:rsidRPr="00377D4D">
              <w:rPr>
                <w:rFonts w:cstheme="minorHAnsi"/>
                <w:bCs/>
                <w:sz w:val="20"/>
                <w:szCs w:val="20"/>
              </w:rPr>
              <w:t xml:space="preserve"> Travel in a group or with another participant. </w:t>
            </w:r>
          </w:p>
          <w:p w14:paraId="4E484349" w14:textId="77777777" w:rsidR="00377D4D" w:rsidRDefault="00377D4D" w:rsidP="00934554">
            <w:pPr>
              <w:rPr>
                <w:rFonts w:cstheme="minorHAnsi"/>
                <w:bCs/>
                <w:sz w:val="20"/>
                <w:szCs w:val="20"/>
              </w:rPr>
            </w:pPr>
          </w:p>
          <w:p w14:paraId="4818B253" w14:textId="767DF569" w:rsidR="00377D4D" w:rsidRDefault="00377D4D" w:rsidP="00934554">
            <w:pPr>
              <w:rPr>
                <w:rFonts w:cstheme="minorHAnsi"/>
                <w:bCs/>
                <w:sz w:val="20"/>
                <w:szCs w:val="20"/>
              </w:rPr>
            </w:pPr>
            <w:r w:rsidRPr="00377D4D">
              <w:rPr>
                <w:rFonts w:cstheme="minorHAnsi"/>
                <w:bCs/>
                <w:sz w:val="20"/>
                <w:szCs w:val="20"/>
              </w:rPr>
              <w:t xml:space="preserve">Know the location with </w:t>
            </w:r>
          </w:p>
          <w:p w14:paraId="7E5750BD" w14:textId="642DB229" w:rsidR="00377D4D" w:rsidRDefault="00377D4D" w:rsidP="00934554">
            <w:pPr>
              <w:rPr>
                <w:rFonts w:cstheme="minorHAnsi"/>
                <w:bCs/>
                <w:sz w:val="20"/>
                <w:szCs w:val="20"/>
              </w:rPr>
            </w:pPr>
            <w:r w:rsidRPr="00377D4D">
              <w:rPr>
                <w:rFonts w:cstheme="minorHAnsi"/>
                <w:bCs/>
                <w:sz w:val="20"/>
                <w:szCs w:val="20"/>
              </w:rPr>
              <w:t>plenty of time before the collection to give themselves time to familiarise themselves with the location.</w:t>
            </w:r>
          </w:p>
          <w:p w14:paraId="146A7E69" w14:textId="77777777" w:rsidR="00AA1627" w:rsidRDefault="00AA1627" w:rsidP="00934554">
            <w:pPr>
              <w:rPr>
                <w:rFonts w:cstheme="minorHAnsi"/>
                <w:bCs/>
                <w:sz w:val="20"/>
                <w:szCs w:val="20"/>
              </w:rPr>
            </w:pPr>
          </w:p>
          <w:p w14:paraId="79C4CCBD" w14:textId="77777777" w:rsidR="00377D4D" w:rsidRDefault="00377D4D" w:rsidP="00934554">
            <w:pPr>
              <w:rPr>
                <w:rFonts w:cstheme="minorHAnsi"/>
                <w:bCs/>
                <w:sz w:val="20"/>
                <w:szCs w:val="20"/>
              </w:rPr>
            </w:pPr>
            <w:r>
              <w:rPr>
                <w:rFonts w:cstheme="minorHAnsi"/>
                <w:bCs/>
                <w:sz w:val="20"/>
                <w:szCs w:val="20"/>
              </w:rPr>
              <w:t>Volunteers collecting in pair system</w:t>
            </w:r>
          </w:p>
          <w:p w14:paraId="6ECF6960" w14:textId="672CF053" w:rsidR="00377D4D" w:rsidRPr="00A1366D" w:rsidRDefault="00377D4D" w:rsidP="00934554">
            <w:pPr>
              <w:rPr>
                <w:rFonts w:cstheme="minorHAnsi"/>
                <w:bCs/>
                <w:sz w:val="20"/>
                <w:szCs w:val="20"/>
              </w:rPr>
            </w:pPr>
          </w:p>
        </w:tc>
        <w:tc>
          <w:tcPr>
            <w:tcW w:w="154" w:type="pct"/>
            <w:shd w:val="clear" w:color="auto" w:fill="FFFFFF" w:themeFill="background1"/>
          </w:tcPr>
          <w:p w14:paraId="260A8455" w14:textId="4DDCF854" w:rsidR="00934554" w:rsidRPr="00955711" w:rsidRDefault="00712E66" w:rsidP="00934554">
            <w:pPr>
              <w:rPr>
                <w:rFonts w:cstheme="minorHAnsi"/>
                <w:b/>
                <w:sz w:val="20"/>
                <w:szCs w:val="20"/>
              </w:rPr>
            </w:pPr>
            <w:r>
              <w:rPr>
                <w:rFonts w:cstheme="minorHAnsi"/>
                <w:b/>
                <w:sz w:val="20"/>
                <w:szCs w:val="20"/>
              </w:rPr>
              <w:t>1</w:t>
            </w:r>
          </w:p>
        </w:tc>
        <w:tc>
          <w:tcPr>
            <w:tcW w:w="154" w:type="pct"/>
            <w:shd w:val="clear" w:color="auto" w:fill="FFFFFF" w:themeFill="background1"/>
          </w:tcPr>
          <w:p w14:paraId="7C837F7A" w14:textId="56CDF1EE" w:rsidR="00934554" w:rsidRPr="00955711" w:rsidRDefault="00712E66" w:rsidP="00934554">
            <w:pPr>
              <w:rPr>
                <w:rFonts w:cstheme="minorHAnsi"/>
                <w:b/>
                <w:sz w:val="20"/>
                <w:szCs w:val="20"/>
              </w:rPr>
            </w:pPr>
            <w:r>
              <w:rPr>
                <w:rFonts w:cstheme="minorHAnsi"/>
                <w:b/>
                <w:sz w:val="20"/>
                <w:szCs w:val="20"/>
              </w:rPr>
              <w:t>1</w:t>
            </w:r>
          </w:p>
        </w:tc>
        <w:tc>
          <w:tcPr>
            <w:tcW w:w="278" w:type="pct"/>
            <w:shd w:val="clear" w:color="auto" w:fill="FFFFFF" w:themeFill="background1"/>
          </w:tcPr>
          <w:p w14:paraId="5BBE59EA" w14:textId="4E666F58" w:rsidR="00934554" w:rsidRPr="00955711" w:rsidRDefault="00712E66" w:rsidP="00934554">
            <w:pPr>
              <w:rPr>
                <w:rFonts w:cstheme="minorHAnsi"/>
                <w:b/>
                <w:sz w:val="20"/>
                <w:szCs w:val="20"/>
              </w:rPr>
            </w:pPr>
            <w:r>
              <w:rPr>
                <w:rFonts w:cstheme="minorHAnsi"/>
                <w:b/>
                <w:sz w:val="20"/>
                <w:szCs w:val="20"/>
              </w:rPr>
              <w:t>1</w:t>
            </w:r>
          </w:p>
        </w:tc>
        <w:tc>
          <w:tcPr>
            <w:tcW w:w="1422" w:type="pct"/>
            <w:shd w:val="clear" w:color="auto" w:fill="FFFFFF" w:themeFill="background1"/>
          </w:tcPr>
          <w:p w14:paraId="792A1E67" w14:textId="77777777" w:rsidR="00934554" w:rsidRDefault="00934554" w:rsidP="00934554">
            <w:pPr>
              <w:rPr>
                <w:rFonts w:cstheme="minorHAnsi"/>
                <w:sz w:val="20"/>
                <w:szCs w:val="20"/>
              </w:rPr>
            </w:pPr>
            <w:r w:rsidRPr="00955711">
              <w:rPr>
                <w:rFonts w:cstheme="minorHAnsi"/>
                <w:sz w:val="20"/>
                <w:szCs w:val="20"/>
              </w:rPr>
              <w:t>Event organiser contact details provided to participants during event, such as phone numbers, social media accounts etc.</w:t>
            </w:r>
          </w:p>
          <w:p w14:paraId="4A586FEF" w14:textId="77777777" w:rsidR="00377D4D" w:rsidRDefault="00377D4D" w:rsidP="00934554">
            <w:pPr>
              <w:rPr>
                <w:rFonts w:cstheme="minorHAnsi"/>
                <w:sz w:val="20"/>
                <w:szCs w:val="20"/>
              </w:rPr>
            </w:pPr>
          </w:p>
          <w:p w14:paraId="308C43BF" w14:textId="420C9FC1" w:rsidR="00377D4D" w:rsidRPr="00955711" w:rsidRDefault="00377D4D" w:rsidP="00934554">
            <w:pPr>
              <w:rPr>
                <w:rFonts w:cstheme="minorHAnsi"/>
                <w:sz w:val="20"/>
                <w:szCs w:val="20"/>
              </w:rPr>
            </w:pPr>
          </w:p>
        </w:tc>
      </w:tr>
      <w:tr w:rsidR="00A249DF" w:rsidRPr="00955711" w14:paraId="59A7AEA1" w14:textId="77777777" w:rsidTr="00C84877">
        <w:trPr>
          <w:cantSplit/>
          <w:trHeight w:val="1296"/>
        </w:trPr>
        <w:tc>
          <w:tcPr>
            <w:tcW w:w="426" w:type="pct"/>
            <w:shd w:val="clear" w:color="auto" w:fill="FFFFFF" w:themeFill="background1"/>
          </w:tcPr>
          <w:p w14:paraId="7C17D930" w14:textId="16BC0C52" w:rsidR="00934554" w:rsidRPr="00955711" w:rsidRDefault="00934554" w:rsidP="00934554">
            <w:pPr>
              <w:rPr>
                <w:rFonts w:cstheme="minorHAnsi"/>
                <w:sz w:val="20"/>
                <w:szCs w:val="20"/>
              </w:rPr>
            </w:pPr>
            <w:r w:rsidRPr="00955711">
              <w:rPr>
                <w:rFonts w:cstheme="minorHAnsi"/>
                <w:sz w:val="20"/>
                <w:szCs w:val="20"/>
              </w:rPr>
              <w:lastRenderedPageBreak/>
              <w:t xml:space="preserve">Volunteers are subject to aggressive behaviour from </w:t>
            </w:r>
            <w:r w:rsidR="00AA1627">
              <w:rPr>
                <w:rFonts w:cstheme="minorHAnsi"/>
                <w:sz w:val="20"/>
                <w:szCs w:val="20"/>
              </w:rPr>
              <w:t>the public</w:t>
            </w:r>
            <w:r w:rsidRPr="00955711">
              <w:rPr>
                <w:rFonts w:cstheme="minorHAnsi"/>
                <w:sz w:val="20"/>
                <w:szCs w:val="20"/>
              </w:rPr>
              <w:t>.</w:t>
            </w:r>
          </w:p>
        </w:tc>
        <w:tc>
          <w:tcPr>
            <w:tcW w:w="736" w:type="pct"/>
            <w:shd w:val="clear" w:color="auto" w:fill="FFFFFF" w:themeFill="background1"/>
          </w:tcPr>
          <w:p w14:paraId="39F3F362" w14:textId="5E11F2CD" w:rsidR="00934554" w:rsidRPr="00955711" w:rsidRDefault="00712E66" w:rsidP="00934554">
            <w:pPr>
              <w:rPr>
                <w:rFonts w:cstheme="minorHAnsi"/>
                <w:sz w:val="20"/>
                <w:szCs w:val="20"/>
              </w:rPr>
            </w:pPr>
            <w:r>
              <w:rPr>
                <w:rFonts w:cstheme="minorHAnsi"/>
                <w:sz w:val="20"/>
                <w:szCs w:val="20"/>
              </w:rPr>
              <w:t xml:space="preserve">Injury/distress to volunteers </w:t>
            </w:r>
          </w:p>
        </w:tc>
        <w:tc>
          <w:tcPr>
            <w:tcW w:w="690" w:type="pct"/>
            <w:shd w:val="clear" w:color="auto" w:fill="FFFFFF" w:themeFill="background1"/>
          </w:tcPr>
          <w:p w14:paraId="5ECCD4A3" w14:textId="3A195E30" w:rsidR="00934554" w:rsidRPr="00955711" w:rsidRDefault="00712E66" w:rsidP="00934554">
            <w:pPr>
              <w:rPr>
                <w:rFonts w:cstheme="minorHAnsi"/>
                <w:sz w:val="20"/>
                <w:szCs w:val="20"/>
              </w:rPr>
            </w:pPr>
            <w:r>
              <w:rPr>
                <w:rFonts w:cstheme="minorHAnsi"/>
                <w:sz w:val="20"/>
                <w:szCs w:val="20"/>
              </w:rPr>
              <w:t xml:space="preserve">Participants/volunteers </w:t>
            </w:r>
          </w:p>
        </w:tc>
        <w:tc>
          <w:tcPr>
            <w:tcW w:w="154" w:type="pct"/>
            <w:shd w:val="clear" w:color="auto" w:fill="FFFFFF" w:themeFill="background1"/>
          </w:tcPr>
          <w:p w14:paraId="7306497A" w14:textId="5874CACA" w:rsidR="00934554" w:rsidRPr="00955711" w:rsidRDefault="00712E66" w:rsidP="00934554">
            <w:pPr>
              <w:rPr>
                <w:rFonts w:cstheme="minorHAnsi"/>
                <w:b/>
                <w:sz w:val="20"/>
                <w:szCs w:val="20"/>
              </w:rPr>
            </w:pPr>
            <w:r>
              <w:rPr>
                <w:rFonts w:cstheme="minorHAnsi"/>
                <w:b/>
                <w:sz w:val="20"/>
                <w:szCs w:val="20"/>
              </w:rPr>
              <w:t>2</w:t>
            </w:r>
          </w:p>
        </w:tc>
        <w:tc>
          <w:tcPr>
            <w:tcW w:w="154" w:type="pct"/>
            <w:shd w:val="clear" w:color="auto" w:fill="FFFFFF" w:themeFill="background1"/>
          </w:tcPr>
          <w:p w14:paraId="533DCC79" w14:textId="0A9FE192" w:rsidR="00934554" w:rsidRPr="00955711" w:rsidRDefault="00712E66" w:rsidP="00934554">
            <w:pPr>
              <w:rPr>
                <w:rFonts w:cstheme="minorHAnsi"/>
                <w:b/>
                <w:sz w:val="20"/>
                <w:szCs w:val="20"/>
              </w:rPr>
            </w:pPr>
            <w:r>
              <w:rPr>
                <w:rFonts w:cstheme="minorHAnsi"/>
                <w:b/>
                <w:sz w:val="20"/>
                <w:szCs w:val="20"/>
              </w:rPr>
              <w:t>3</w:t>
            </w:r>
          </w:p>
        </w:tc>
        <w:tc>
          <w:tcPr>
            <w:tcW w:w="157" w:type="pct"/>
            <w:shd w:val="clear" w:color="auto" w:fill="FFFFFF" w:themeFill="background1"/>
          </w:tcPr>
          <w:p w14:paraId="04DA213E" w14:textId="562CC3C6" w:rsidR="00934554" w:rsidRPr="00955711" w:rsidRDefault="00712E66" w:rsidP="00934554">
            <w:pPr>
              <w:rPr>
                <w:rFonts w:cstheme="minorHAnsi"/>
                <w:b/>
                <w:sz w:val="20"/>
                <w:szCs w:val="20"/>
              </w:rPr>
            </w:pPr>
            <w:r>
              <w:rPr>
                <w:rFonts w:cstheme="minorHAnsi"/>
                <w:b/>
                <w:sz w:val="20"/>
                <w:szCs w:val="20"/>
              </w:rPr>
              <w:t>6</w:t>
            </w:r>
          </w:p>
        </w:tc>
        <w:tc>
          <w:tcPr>
            <w:tcW w:w="675" w:type="pct"/>
            <w:shd w:val="clear" w:color="auto" w:fill="FFFFFF" w:themeFill="background1"/>
          </w:tcPr>
          <w:p w14:paraId="41F819BE" w14:textId="0091F451" w:rsidR="00934554" w:rsidRPr="00955711" w:rsidRDefault="00934554" w:rsidP="00934554">
            <w:pPr>
              <w:rPr>
                <w:rFonts w:cstheme="minorHAnsi"/>
                <w:sz w:val="20"/>
                <w:szCs w:val="20"/>
              </w:rPr>
            </w:pPr>
            <w:r w:rsidRPr="00955711">
              <w:rPr>
                <w:rFonts w:cstheme="minorHAnsi"/>
                <w:sz w:val="20"/>
                <w:szCs w:val="20"/>
              </w:rPr>
              <w:t>All volunteers to be aware that they collect at their own risk.</w:t>
            </w:r>
          </w:p>
          <w:p w14:paraId="7A5673DB" w14:textId="77777777" w:rsidR="00934554" w:rsidRPr="00955711" w:rsidRDefault="00934554" w:rsidP="00934554">
            <w:pPr>
              <w:rPr>
                <w:rFonts w:cstheme="minorHAnsi"/>
                <w:sz w:val="20"/>
                <w:szCs w:val="20"/>
              </w:rPr>
            </w:pPr>
          </w:p>
          <w:p w14:paraId="62ECF23A" w14:textId="6E93B6ED" w:rsidR="004624F6" w:rsidRDefault="00934554" w:rsidP="00934554">
            <w:pPr>
              <w:rPr>
                <w:rFonts w:cstheme="minorHAnsi"/>
                <w:sz w:val="20"/>
                <w:szCs w:val="20"/>
              </w:rPr>
            </w:pPr>
            <w:r w:rsidRPr="00955711">
              <w:rPr>
                <w:rFonts w:cstheme="minorHAnsi"/>
                <w:sz w:val="20"/>
                <w:szCs w:val="20"/>
              </w:rPr>
              <w:t xml:space="preserve">All volunteers to </w:t>
            </w:r>
            <w:r w:rsidR="00AA1627">
              <w:rPr>
                <w:rFonts w:cstheme="minorHAnsi"/>
                <w:sz w:val="20"/>
                <w:szCs w:val="20"/>
              </w:rPr>
              <w:t xml:space="preserve">collect in </w:t>
            </w:r>
            <w:r w:rsidR="00377D4D">
              <w:rPr>
                <w:rFonts w:cstheme="minorHAnsi"/>
                <w:sz w:val="20"/>
                <w:szCs w:val="20"/>
              </w:rPr>
              <w:t>pairs</w:t>
            </w:r>
          </w:p>
          <w:p w14:paraId="33DD8860" w14:textId="54C5A277" w:rsidR="00377D4D" w:rsidRDefault="00377D4D" w:rsidP="00934554">
            <w:pPr>
              <w:rPr>
                <w:rFonts w:cstheme="minorHAnsi"/>
                <w:sz w:val="20"/>
                <w:szCs w:val="20"/>
              </w:rPr>
            </w:pPr>
          </w:p>
          <w:p w14:paraId="3CF69608" w14:textId="65EA065E" w:rsidR="00377D4D" w:rsidRPr="00955711" w:rsidRDefault="00377D4D" w:rsidP="00934554">
            <w:pPr>
              <w:rPr>
                <w:rFonts w:cstheme="minorHAnsi"/>
                <w:sz w:val="20"/>
                <w:szCs w:val="20"/>
              </w:rPr>
            </w:pPr>
            <w:r>
              <w:rPr>
                <w:rFonts w:cstheme="minorHAnsi"/>
                <w:sz w:val="20"/>
                <w:szCs w:val="20"/>
              </w:rPr>
              <w:t xml:space="preserve">Volunteers will carry collection permits </w:t>
            </w:r>
          </w:p>
          <w:p w14:paraId="6962D744" w14:textId="77777777" w:rsidR="00934554" w:rsidRPr="00955711" w:rsidRDefault="00934554" w:rsidP="00934554">
            <w:pPr>
              <w:rPr>
                <w:rFonts w:cstheme="minorHAnsi"/>
                <w:sz w:val="20"/>
                <w:szCs w:val="20"/>
              </w:rPr>
            </w:pPr>
          </w:p>
          <w:p w14:paraId="27CA0FAF" w14:textId="77777777" w:rsidR="00934554" w:rsidRPr="00955711" w:rsidRDefault="00934554" w:rsidP="00934554">
            <w:pPr>
              <w:rPr>
                <w:rFonts w:cstheme="minorHAnsi"/>
                <w:sz w:val="20"/>
                <w:szCs w:val="20"/>
              </w:rPr>
            </w:pPr>
            <w:r w:rsidRPr="00955711">
              <w:rPr>
                <w:rFonts w:cstheme="minorHAnsi"/>
                <w:sz w:val="20"/>
                <w:szCs w:val="20"/>
              </w:rPr>
              <w:t>All to be prepped on action to be taken should they experience any aggressive behaviour.</w:t>
            </w:r>
          </w:p>
          <w:p w14:paraId="3F39EE7D" w14:textId="111E4737" w:rsidR="00934554" w:rsidRPr="00955711" w:rsidRDefault="00934554" w:rsidP="00934554">
            <w:pPr>
              <w:rPr>
                <w:rFonts w:cstheme="minorHAnsi"/>
                <w:sz w:val="20"/>
                <w:szCs w:val="20"/>
              </w:rPr>
            </w:pPr>
            <w:r w:rsidRPr="00955711">
              <w:rPr>
                <w:rFonts w:cstheme="minorHAnsi"/>
                <w:sz w:val="20"/>
                <w:szCs w:val="20"/>
              </w:rPr>
              <w:t xml:space="preserve">-Advised participants to be vigilant when speaking with members of the public and if they feel threatened to leave the situation, if the situation worsens they are to contact </w:t>
            </w:r>
            <w:r w:rsidR="00C84877">
              <w:rPr>
                <w:rFonts w:cstheme="minorHAnsi"/>
                <w:sz w:val="20"/>
                <w:szCs w:val="20"/>
              </w:rPr>
              <w:t>WRT staff</w:t>
            </w:r>
            <w:r w:rsidRPr="00955711">
              <w:rPr>
                <w:rFonts w:cstheme="minorHAnsi"/>
                <w:sz w:val="20"/>
                <w:szCs w:val="20"/>
              </w:rPr>
              <w:t xml:space="preserve"> and in extreme cases the local police services.</w:t>
            </w:r>
          </w:p>
        </w:tc>
        <w:tc>
          <w:tcPr>
            <w:tcW w:w="154" w:type="pct"/>
            <w:shd w:val="clear" w:color="auto" w:fill="FFFFFF" w:themeFill="background1"/>
          </w:tcPr>
          <w:p w14:paraId="2C7EF645" w14:textId="41BD98F0" w:rsidR="00934554" w:rsidRPr="00955711" w:rsidRDefault="00712E66" w:rsidP="00934554">
            <w:pPr>
              <w:rPr>
                <w:rFonts w:cstheme="minorHAnsi"/>
                <w:b/>
                <w:sz w:val="20"/>
                <w:szCs w:val="20"/>
              </w:rPr>
            </w:pPr>
            <w:r>
              <w:rPr>
                <w:rFonts w:cstheme="minorHAnsi"/>
                <w:b/>
                <w:sz w:val="20"/>
                <w:szCs w:val="20"/>
              </w:rPr>
              <w:t>1</w:t>
            </w:r>
          </w:p>
        </w:tc>
        <w:tc>
          <w:tcPr>
            <w:tcW w:w="154" w:type="pct"/>
            <w:shd w:val="clear" w:color="auto" w:fill="FFFFFF" w:themeFill="background1"/>
          </w:tcPr>
          <w:p w14:paraId="1DBA8C23" w14:textId="14E9C3F3" w:rsidR="00934554" w:rsidRPr="00955711" w:rsidRDefault="00712E66" w:rsidP="00934554">
            <w:pPr>
              <w:rPr>
                <w:rFonts w:cstheme="minorHAnsi"/>
                <w:b/>
                <w:sz w:val="20"/>
                <w:szCs w:val="20"/>
              </w:rPr>
            </w:pPr>
            <w:r>
              <w:rPr>
                <w:rFonts w:cstheme="minorHAnsi"/>
                <w:b/>
                <w:sz w:val="20"/>
                <w:szCs w:val="20"/>
              </w:rPr>
              <w:t>3</w:t>
            </w:r>
          </w:p>
        </w:tc>
        <w:tc>
          <w:tcPr>
            <w:tcW w:w="278" w:type="pct"/>
            <w:shd w:val="clear" w:color="auto" w:fill="FFFFFF" w:themeFill="background1"/>
          </w:tcPr>
          <w:p w14:paraId="189ED0BE" w14:textId="72BAEA88" w:rsidR="00934554" w:rsidRPr="00955711" w:rsidRDefault="00712E66" w:rsidP="00934554">
            <w:pPr>
              <w:rPr>
                <w:rFonts w:cstheme="minorHAnsi"/>
                <w:b/>
                <w:sz w:val="20"/>
                <w:szCs w:val="20"/>
              </w:rPr>
            </w:pPr>
            <w:r>
              <w:rPr>
                <w:rFonts w:cstheme="minorHAnsi"/>
                <w:b/>
                <w:sz w:val="20"/>
                <w:szCs w:val="20"/>
              </w:rPr>
              <w:t>3</w:t>
            </w:r>
          </w:p>
        </w:tc>
        <w:tc>
          <w:tcPr>
            <w:tcW w:w="1422" w:type="pct"/>
            <w:shd w:val="clear" w:color="auto" w:fill="FFFFFF" w:themeFill="background1"/>
          </w:tcPr>
          <w:p w14:paraId="5BC9BD4C" w14:textId="77777777" w:rsidR="00934554" w:rsidRDefault="00934554" w:rsidP="00934554">
            <w:pPr>
              <w:rPr>
                <w:rFonts w:cstheme="minorHAnsi"/>
                <w:sz w:val="20"/>
                <w:szCs w:val="20"/>
              </w:rPr>
            </w:pPr>
            <w:r w:rsidRPr="00955711">
              <w:rPr>
                <w:rFonts w:cstheme="minorHAnsi"/>
                <w:sz w:val="20"/>
                <w:szCs w:val="20"/>
              </w:rPr>
              <w:t xml:space="preserve">Report incidents to </w:t>
            </w:r>
            <w:r w:rsidR="00AA1627">
              <w:rPr>
                <w:rFonts w:cstheme="minorHAnsi"/>
                <w:sz w:val="20"/>
                <w:szCs w:val="20"/>
              </w:rPr>
              <w:t>local police</w:t>
            </w:r>
            <w:r w:rsidRPr="00955711">
              <w:rPr>
                <w:rFonts w:cstheme="minorHAnsi"/>
                <w:sz w:val="20"/>
                <w:szCs w:val="20"/>
              </w:rPr>
              <w:t xml:space="preserve"> </w:t>
            </w:r>
          </w:p>
          <w:p w14:paraId="148911AE" w14:textId="77777777" w:rsidR="00377D4D" w:rsidRDefault="00377D4D" w:rsidP="00934554">
            <w:pPr>
              <w:rPr>
                <w:rFonts w:cstheme="minorHAnsi"/>
                <w:sz w:val="20"/>
                <w:szCs w:val="20"/>
              </w:rPr>
            </w:pPr>
          </w:p>
          <w:p w14:paraId="1FBABB14" w14:textId="519ED448" w:rsidR="00377D4D" w:rsidRPr="00955711" w:rsidRDefault="00377D4D" w:rsidP="00934554">
            <w:pPr>
              <w:rPr>
                <w:rFonts w:cstheme="minorHAnsi"/>
                <w:sz w:val="20"/>
                <w:szCs w:val="20"/>
              </w:rPr>
            </w:pPr>
          </w:p>
        </w:tc>
      </w:tr>
      <w:tr w:rsidR="00A249DF" w:rsidRPr="00955711" w14:paraId="61C43998" w14:textId="77777777" w:rsidTr="00C84877">
        <w:trPr>
          <w:cantSplit/>
          <w:trHeight w:val="1296"/>
        </w:trPr>
        <w:tc>
          <w:tcPr>
            <w:tcW w:w="426" w:type="pct"/>
            <w:shd w:val="clear" w:color="auto" w:fill="FFFFFF" w:themeFill="background1"/>
          </w:tcPr>
          <w:p w14:paraId="6C4676F4" w14:textId="7AF157ED" w:rsidR="00934554" w:rsidRPr="00955711" w:rsidRDefault="00934554" w:rsidP="00934554">
            <w:pPr>
              <w:rPr>
                <w:rFonts w:cstheme="minorHAnsi"/>
                <w:sz w:val="20"/>
                <w:szCs w:val="20"/>
              </w:rPr>
            </w:pPr>
            <w:r w:rsidRPr="00955711">
              <w:rPr>
                <w:rFonts w:cstheme="minorHAnsi"/>
                <w:sz w:val="20"/>
                <w:szCs w:val="20"/>
              </w:rPr>
              <w:lastRenderedPageBreak/>
              <w:t xml:space="preserve">Volunteers are apprehended </w:t>
            </w:r>
            <w:r w:rsidR="00AA1627">
              <w:rPr>
                <w:rFonts w:cstheme="minorHAnsi"/>
                <w:sz w:val="20"/>
                <w:szCs w:val="20"/>
              </w:rPr>
              <w:t>for breaking collection guidelines</w:t>
            </w:r>
          </w:p>
        </w:tc>
        <w:tc>
          <w:tcPr>
            <w:tcW w:w="736" w:type="pct"/>
            <w:shd w:val="clear" w:color="auto" w:fill="FFFFFF" w:themeFill="background1"/>
          </w:tcPr>
          <w:p w14:paraId="1E5F3022" w14:textId="64AFCC3B" w:rsidR="00934554" w:rsidRDefault="00A249DF" w:rsidP="00934554">
            <w:pPr>
              <w:rPr>
                <w:rFonts w:cstheme="minorHAnsi"/>
                <w:sz w:val="20"/>
                <w:szCs w:val="20"/>
              </w:rPr>
            </w:pPr>
            <w:r>
              <w:rPr>
                <w:rFonts w:cstheme="minorHAnsi"/>
                <w:sz w:val="20"/>
                <w:szCs w:val="20"/>
              </w:rPr>
              <w:t xml:space="preserve">Volunteers removed from </w:t>
            </w:r>
            <w:r w:rsidR="00AA1627">
              <w:rPr>
                <w:rFonts w:cstheme="minorHAnsi"/>
                <w:sz w:val="20"/>
                <w:szCs w:val="20"/>
              </w:rPr>
              <w:t>area</w:t>
            </w:r>
            <w:r>
              <w:rPr>
                <w:rFonts w:cstheme="minorHAnsi"/>
                <w:sz w:val="20"/>
                <w:szCs w:val="20"/>
              </w:rPr>
              <w:t xml:space="preserve"> </w:t>
            </w:r>
          </w:p>
          <w:p w14:paraId="664E4EEC" w14:textId="5134D4C6" w:rsidR="00A249DF" w:rsidRPr="00955711" w:rsidRDefault="00A249DF" w:rsidP="00934554">
            <w:pPr>
              <w:rPr>
                <w:rFonts w:cstheme="minorHAnsi"/>
                <w:sz w:val="20"/>
                <w:szCs w:val="20"/>
              </w:rPr>
            </w:pPr>
            <w:r>
              <w:rPr>
                <w:rFonts w:cstheme="minorHAnsi"/>
                <w:sz w:val="20"/>
                <w:szCs w:val="20"/>
              </w:rPr>
              <w:t>Reputational issue</w:t>
            </w:r>
          </w:p>
        </w:tc>
        <w:tc>
          <w:tcPr>
            <w:tcW w:w="690" w:type="pct"/>
            <w:shd w:val="clear" w:color="auto" w:fill="FFFFFF" w:themeFill="background1"/>
          </w:tcPr>
          <w:p w14:paraId="65369D4E" w14:textId="48C21D27" w:rsidR="00934554" w:rsidRPr="00955711" w:rsidRDefault="00A249DF" w:rsidP="00934554">
            <w:pPr>
              <w:rPr>
                <w:rFonts w:cstheme="minorHAnsi"/>
                <w:sz w:val="20"/>
                <w:szCs w:val="20"/>
              </w:rPr>
            </w:pPr>
            <w:r>
              <w:rPr>
                <w:rFonts w:cstheme="minorHAnsi"/>
                <w:sz w:val="20"/>
                <w:szCs w:val="20"/>
              </w:rPr>
              <w:t xml:space="preserve">Participants/society </w:t>
            </w:r>
          </w:p>
        </w:tc>
        <w:tc>
          <w:tcPr>
            <w:tcW w:w="154" w:type="pct"/>
            <w:shd w:val="clear" w:color="auto" w:fill="FFFFFF" w:themeFill="background1"/>
          </w:tcPr>
          <w:p w14:paraId="7B3DB6EA" w14:textId="2E3F70ED" w:rsidR="00934554" w:rsidRPr="00955711" w:rsidRDefault="00A249DF" w:rsidP="00934554">
            <w:pPr>
              <w:rPr>
                <w:rFonts w:cstheme="minorHAnsi"/>
                <w:b/>
                <w:sz w:val="20"/>
                <w:szCs w:val="20"/>
              </w:rPr>
            </w:pPr>
            <w:r>
              <w:rPr>
                <w:rFonts w:cstheme="minorHAnsi"/>
                <w:b/>
                <w:sz w:val="20"/>
                <w:szCs w:val="20"/>
              </w:rPr>
              <w:t>2</w:t>
            </w:r>
          </w:p>
        </w:tc>
        <w:tc>
          <w:tcPr>
            <w:tcW w:w="154" w:type="pct"/>
            <w:shd w:val="clear" w:color="auto" w:fill="FFFFFF" w:themeFill="background1"/>
          </w:tcPr>
          <w:p w14:paraId="099F1956" w14:textId="300C9F2D" w:rsidR="00934554" w:rsidRPr="00955711" w:rsidRDefault="00A249DF" w:rsidP="00934554">
            <w:pPr>
              <w:rPr>
                <w:rFonts w:cstheme="minorHAnsi"/>
                <w:b/>
                <w:sz w:val="20"/>
                <w:szCs w:val="20"/>
              </w:rPr>
            </w:pPr>
            <w:r>
              <w:rPr>
                <w:rFonts w:cstheme="minorHAnsi"/>
                <w:b/>
                <w:sz w:val="20"/>
                <w:szCs w:val="20"/>
              </w:rPr>
              <w:t>2</w:t>
            </w:r>
          </w:p>
        </w:tc>
        <w:tc>
          <w:tcPr>
            <w:tcW w:w="157" w:type="pct"/>
            <w:shd w:val="clear" w:color="auto" w:fill="FFFFFF" w:themeFill="background1"/>
          </w:tcPr>
          <w:p w14:paraId="379BA221" w14:textId="62CCA384" w:rsidR="00934554" w:rsidRPr="00955711" w:rsidRDefault="00A249DF" w:rsidP="00934554">
            <w:pPr>
              <w:rPr>
                <w:rFonts w:cstheme="minorHAnsi"/>
                <w:b/>
                <w:sz w:val="20"/>
                <w:szCs w:val="20"/>
              </w:rPr>
            </w:pPr>
            <w:r>
              <w:rPr>
                <w:rFonts w:cstheme="minorHAnsi"/>
                <w:b/>
                <w:sz w:val="20"/>
                <w:szCs w:val="20"/>
              </w:rPr>
              <w:t>4</w:t>
            </w:r>
          </w:p>
        </w:tc>
        <w:tc>
          <w:tcPr>
            <w:tcW w:w="675" w:type="pct"/>
            <w:shd w:val="clear" w:color="auto" w:fill="FFFFFF" w:themeFill="background1"/>
          </w:tcPr>
          <w:p w14:paraId="68A79411" w14:textId="366773C3" w:rsidR="00934554" w:rsidRPr="00955711" w:rsidRDefault="00934554" w:rsidP="00377D4D">
            <w:pPr>
              <w:rPr>
                <w:rFonts w:cstheme="minorHAnsi"/>
                <w:sz w:val="20"/>
                <w:szCs w:val="20"/>
              </w:rPr>
            </w:pPr>
            <w:r w:rsidRPr="00955711">
              <w:rPr>
                <w:rFonts w:cstheme="minorHAnsi"/>
                <w:color w:val="212121"/>
                <w:sz w:val="20"/>
                <w:szCs w:val="20"/>
                <w:shd w:val="clear" w:color="auto" w:fill="FFFFFF"/>
              </w:rPr>
              <w:t>The students will be made aware that they should raise the alarm for help if they experience any aggressive behaviour. The police will then be notified if necessary. </w:t>
            </w:r>
          </w:p>
        </w:tc>
        <w:tc>
          <w:tcPr>
            <w:tcW w:w="154" w:type="pct"/>
            <w:shd w:val="clear" w:color="auto" w:fill="FFFFFF" w:themeFill="background1"/>
          </w:tcPr>
          <w:p w14:paraId="7FE84656" w14:textId="2818A116" w:rsidR="00934554" w:rsidRPr="00955711" w:rsidRDefault="00A249DF" w:rsidP="00934554">
            <w:pPr>
              <w:rPr>
                <w:rFonts w:cstheme="minorHAnsi"/>
                <w:b/>
                <w:sz w:val="20"/>
                <w:szCs w:val="20"/>
              </w:rPr>
            </w:pPr>
            <w:r>
              <w:rPr>
                <w:rFonts w:cstheme="minorHAnsi"/>
                <w:b/>
                <w:sz w:val="20"/>
                <w:szCs w:val="20"/>
              </w:rPr>
              <w:t>1</w:t>
            </w:r>
          </w:p>
        </w:tc>
        <w:tc>
          <w:tcPr>
            <w:tcW w:w="154" w:type="pct"/>
            <w:shd w:val="clear" w:color="auto" w:fill="FFFFFF" w:themeFill="background1"/>
          </w:tcPr>
          <w:p w14:paraId="0CDF3C3E" w14:textId="26DFD493" w:rsidR="00934554" w:rsidRPr="00955711" w:rsidRDefault="00A249DF" w:rsidP="00934554">
            <w:pPr>
              <w:rPr>
                <w:rFonts w:cstheme="minorHAnsi"/>
                <w:b/>
                <w:sz w:val="20"/>
                <w:szCs w:val="20"/>
              </w:rPr>
            </w:pPr>
            <w:r>
              <w:rPr>
                <w:rFonts w:cstheme="minorHAnsi"/>
                <w:b/>
                <w:sz w:val="20"/>
                <w:szCs w:val="20"/>
              </w:rPr>
              <w:t>2</w:t>
            </w:r>
          </w:p>
        </w:tc>
        <w:tc>
          <w:tcPr>
            <w:tcW w:w="278" w:type="pct"/>
            <w:shd w:val="clear" w:color="auto" w:fill="FFFFFF" w:themeFill="background1"/>
          </w:tcPr>
          <w:p w14:paraId="6B16D8AF" w14:textId="577ADB4A" w:rsidR="00934554" w:rsidRPr="00955711" w:rsidRDefault="00A249DF" w:rsidP="00934554">
            <w:pPr>
              <w:rPr>
                <w:rFonts w:cstheme="minorHAnsi"/>
                <w:b/>
                <w:sz w:val="20"/>
                <w:szCs w:val="20"/>
              </w:rPr>
            </w:pPr>
            <w:r>
              <w:rPr>
                <w:rFonts w:cstheme="minorHAnsi"/>
                <w:b/>
                <w:sz w:val="20"/>
                <w:szCs w:val="20"/>
              </w:rPr>
              <w:t>2</w:t>
            </w:r>
          </w:p>
        </w:tc>
        <w:tc>
          <w:tcPr>
            <w:tcW w:w="1422" w:type="pct"/>
            <w:shd w:val="clear" w:color="auto" w:fill="FFFFFF" w:themeFill="background1"/>
          </w:tcPr>
          <w:p w14:paraId="6B588F5E" w14:textId="77777777" w:rsidR="00934554" w:rsidRDefault="00AA1627" w:rsidP="00934554">
            <w:pPr>
              <w:rPr>
                <w:rFonts w:cstheme="minorHAnsi"/>
                <w:color w:val="212121"/>
                <w:sz w:val="20"/>
                <w:szCs w:val="20"/>
                <w:shd w:val="clear" w:color="auto" w:fill="FFFFFF"/>
              </w:rPr>
            </w:pPr>
            <w:r w:rsidRPr="00955711">
              <w:rPr>
                <w:rFonts w:cstheme="minorHAnsi"/>
                <w:color w:val="212121"/>
                <w:sz w:val="20"/>
                <w:szCs w:val="20"/>
                <w:shd w:val="clear" w:color="auto" w:fill="FFFFFF"/>
              </w:rPr>
              <w:t>The students will be made aware that they should raise the alarm for help if they experience any aggressive behaviour. The police will then be notified if necessary. </w:t>
            </w:r>
          </w:p>
          <w:p w14:paraId="66839A52" w14:textId="2D25628E" w:rsidR="00377D4D" w:rsidRPr="00955711" w:rsidRDefault="00377D4D" w:rsidP="00377D4D">
            <w:pPr>
              <w:rPr>
                <w:rFonts w:cstheme="minorHAnsi"/>
                <w:sz w:val="20"/>
                <w:szCs w:val="20"/>
              </w:rPr>
            </w:pPr>
          </w:p>
        </w:tc>
      </w:tr>
      <w:tr w:rsidR="00A249DF" w:rsidRPr="00955711" w14:paraId="727DE416" w14:textId="77777777" w:rsidTr="00C84877">
        <w:trPr>
          <w:cantSplit/>
          <w:trHeight w:val="1296"/>
        </w:trPr>
        <w:tc>
          <w:tcPr>
            <w:tcW w:w="426" w:type="pct"/>
            <w:shd w:val="clear" w:color="auto" w:fill="FFFFFF" w:themeFill="background1"/>
          </w:tcPr>
          <w:p w14:paraId="23D5D111" w14:textId="4942DBF7" w:rsidR="00A249DF" w:rsidRPr="00955711" w:rsidRDefault="00A249DF" w:rsidP="00A249DF">
            <w:pPr>
              <w:rPr>
                <w:rFonts w:cstheme="minorHAnsi"/>
                <w:sz w:val="20"/>
                <w:szCs w:val="20"/>
              </w:rPr>
            </w:pPr>
            <w:r w:rsidRPr="00955711">
              <w:rPr>
                <w:rFonts w:cstheme="minorHAnsi"/>
                <w:sz w:val="20"/>
                <w:szCs w:val="20"/>
              </w:rPr>
              <w:t>Theft of volunteer possessions whilst collecting.</w:t>
            </w:r>
          </w:p>
        </w:tc>
        <w:tc>
          <w:tcPr>
            <w:tcW w:w="736" w:type="pct"/>
            <w:shd w:val="clear" w:color="auto" w:fill="FFFFFF" w:themeFill="background1"/>
          </w:tcPr>
          <w:p w14:paraId="5CC235DE" w14:textId="742C7BAE" w:rsidR="00A249DF" w:rsidRPr="00955711" w:rsidRDefault="00A249DF" w:rsidP="00A249DF">
            <w:pPr>
              <w:rPr>
                <w:rFonts w:cstheme="minorHAnsi"/>
                <w:sz w:val="20"/>
                <w:szCs w:val="20"/>
              </w:rPr>
            </w:pPr>
            <w:r w:rsidRPr="00955711">
              <w:rPr>
                <w:rFonts w:cstheme="minorHAnsi"/>
                <w:sz w:val="20"/>
                <w:szCs w:val="20"/>
              </w:rPr>
              <w:t xml:space="preserve">The charity and volunteers </w:t>
            </w:r>
          </w:p>
        </w:tc>
        <w:tc>
          <w:tcPr>
            <w:tcW w:w="690" w:type="pct"/>
            <w:shd w:val="clear" w:color="auto" w:fill="FFFFFF" w:themeFill="background1"/>
          </w:tcPr>
          <w:p w14:paraId="2199646F" w14:textId="6991C170" w:rsidR="00A249DF" w:rsidRPr="00955711" w:rsidRDefault="00A249DF" w:rsidP="00A249DF">
            <w:pPr>
              <w:rPr>
                <w:rFonts w:cstheme="minorHAnsi"/>
                <w:sz w:val="20"/>
                <w:szCs w:val="20"/>
              </w:rPr>
            </w:pPr>
            <w:r w:rsidRPr="00955711">
              <w:rPr>
                <w:rFonts w:cstheme="minorHAnsi"/>
                <w:b/>
                <w:sz w:val="20"/>
                <w:szCs w:val="20"/>
              </w:rPr>
              <w:t>2</w:t>
            </w:r>
          </w:p>
        </w:tc>
        <w:tc>
          <w:tcPr>
            <w:tcW w:w="154" w:type="pct"/>
            <w:shd w:val="clear" w:color="auto" w:fill="FFFFFF" w:themeFill="background1"/>
          </w:tcPr>
          <w:p w14:paraId="14AEC78D" w14:textId="17B6D003" w:rsidR="00A249DF" w:rsidRPr="00955711" w:rsidRDefault="00A249DF" w:rsidP="00A249DF">
            <w:pPr>
              <w:rPr>
                <w:rFonts w:cstheme="minorHAnsi"/>
                <w:b/>
                <w:sz w:val="20"/>
                <w:szCs w:val="20"/>
              </w:rPr>
            </w:pPr>
            <w:r w:rsidRPr="00955711">
              <w:rPr>
                <w:rFonts w:cstheme="minorHAnsi"/>
                <w:b/>
                <w:sz w:val="20"/>
                <w:szCs w:val="20"/>
              </w:rPr>
              <w:t>3</w:t>
            </w:r>
          </w:p>
        </w:tc>
        <w:tc>
          <w:tcPr>
            <w:tcW w:w="154" w:type="pct"/>
            <w:shd w:val="clear" w:color="auto" w:fill="FFFFFF" w:themeFill="background1"/>
          </w:tcPr>
          <w:p w14:paraId="102A1BCE" w14:textId="5B56D343" w:rsidR="00A249DF" w:rsidRPr="00955711" w:rsidRDefault="00A249DF" w:rsidP="00A249DF">
            <w:pPr>
              <w:rPr>
                <w:rFonts w:cstheme="minorHAnsi"/>
                <w:b/>
                <w:sz w:val="20"/>
                <w:szCs w:val="20"/>
              </w:rPr>
            </w:pPr>
            <w:r w:rsidRPr="00955711">
              <w:rPr>
                <w:rFonts w:cstheme="minorHAnsi"/>
                <w:b/>
                <w:sz w:val="20"/>
                <w:szCs w:val="20"/>
              </w:rPr>
              <w:t>6</w:t>
            </w:r>
          </w:p>
        </w:tc>
        <w:tc>
          <w:tcPr>
            <w:tcW w:w="157" w:type="pct"/>
            <w:shd w:val="clear" w:color="auto" w:fill="FFFFFF" w:themeFill="background1"/>
          </w:tcPr>
          <w:p w14:paraId="3A796E6D" w14:textId="73979444" w:rsidR="00A249DF" w:rsidRPr="00955711" w:rsidRDefault="00C84877" w:rsidP="00A249DF">
            <w:pPr>
              <w:rPr>
                <w:rFonts w:cstheme="minorHAnsi"/>
                <w:b/>
                <w:sz w:val="20"/>
                <w:szCs w:val="20"/>
              </w:rPr>
            </w:pPr>
            <w:r>
              <w:rPr>
                <w:rFonts w:cstheme="minorHAnsi"/>
                <w:b/>
                <w:sz w:val="20"/>
                <w:szCs w:val="20"/>
              </w:rPr>
              <w:t>18</w:t>
            </w:r>
          </w:p>
        </w:tc>
        <w:tc>
          <w:tcPr>
            <w:tcW w:w="675" w:type="pct"/>
            <w:shd w:val="clear" w:color="auto" w:fill="FFFFFF" w:themeFill="background1"/>
          </w:tcPr>
          <w:p w14:paraId="57E8FF26" w14:textId="77777777" w:rsidR="00A249DF" w:rsidRPr="00955711" w:rsidRDefault="00A249DF" w:rsidP="00A249DF">
            <w:pPr>
              <w:rPr>
                <w:rFonts w:cstheme="minorHAnsi"/>
                <w:sz w:val="20"/>
                <w:szCs w:val="20"/>
              </w:rPr>
            </w:pPr>
            <w:r w:rsidRPr="00955711">
              <w:rPr>
                <w:rFonts w:cstheme="minorHAnsi"/>
                <w:sz w:val="20"/>
                <w:szCs w:val="20"/>
              </w:rPr>
              <w:t>All volunteers to be made aware of risks of pickpockets.</w:t>
            </w:r>
          </w:p>
          <w:p w14:paraId="20912CB3" w14:textId="77777777" w:rsidR="00A249DF" w:rsidRPr="00955711" w:rsidRDefault="00A249DF" w:rsidP="00A249DF">
            <w:pPr>
              <w:rPr>
                <w:rFonts w:cstheme="minorHAnsi"/>
                <w:sz w:val="20"/>
                <w:szCs w:val="20"/>
              </w:rPr>
            </w:pPr>
            <w:r w:rsidRPr="00955711">
              <w:rPr>
                <w:rFonts w:cstheme="minorHAnsi"/>
                <w:sz w:val="20"/>
                <w:szCs w:val="20"/>
              </w:rPr>
              <w:t>All volunteers advised to carry their possessions in secure containers.</w:t>
            </w:r>
          </w:p>
          <w:p w14:paraId="5F8E151A" w14:textId="42C5BE05" w:rsidR="00A249DF" w:rsidRPr="00955711" w:rsidRDefault="00377D4D" w:rsidP="00A249DF">
            <w:pPr>
              <w:rPr>
                <w:rFonts w:cstheme="minorHAnsi"/>
                <w:sz w:val="20"/>
                <w:szCs w:val="20"/>
              </w:rPr>
            </w:pPr>
            <w:r>
              <w:rPr>
                <w:rFonts w:cstheme="minorHAnsi"/>
                <w:sz w:val="20"/>
                <w:szCs w:val="20"/>
              </w:rPr>
              <w:t xml:space="preserve">RAG </w:t>
            </w:r>
            <w:r w:rsidR="00A249DF" w:rsidRPr="00955711">
              <w:rPr>
                <w:rFonts w:cstheme="minorHAnsi"/>
                <w:sz w:val="20"/>
                <w:szCs w:val="20"/>
              </w:rPr>
              <w:t>will not be responsible for any incidents that occur during the collection.</w:t>
            </w:r>
          </w:p>
        </w:tc>
        <w:tc>
          <w:tcPr>
            <w:tcW w:w="154" w:type="pct"/>
            <w:shd w:val="clear" w:color="auto" w:fill="FFFFFF" w:themeFill="background1"/>
          </w:tcPr>
          <w:p w14:paraId="68CC678D" w14:textId="18FFF482" w:rsidR="00A249DF" w:rsidRPr="00955711" w:rsidRDefault="00A249DF" w:rsidP="00A249DF">
            <w:pPr>
              <w:rPr>
                <w:rFonts w:cstheme="minorHAnsi"/>
                <w:b/>
                <w:sz w:val="20"/>
                <w:szCs w:val="20"/>
              </w:rPr>
            </w:pPr>
            <w:r w:rsidRPr="00955711">
              <w:rPr>
                <w:rFonts w:cstheme="minorHAnsi"/>
                <w:b/>
                <w:sz w:val="20"/>
                <w:szCs w:val="20"/>
              </w:rPr>
              <w:t>2</w:t>
            </w:r>
          </w:p>
        </w:tc>
        <w:tc>
          <w:tcPr>
            <w:tcW w:w="154" w:type="pct"/>
            <w:shd w:val="clear" w:color="auto" w:fill="FFFFFF" w:themeFill="background1"/>
          </w:tcPr>
          <w:p w14:paraId="04AD75A7" w14:textId="2E53DF37" w:rsidR="00A249DF" w:rsidRPr="00955711" w:rsidRDefault="00A249DF" w:rsidP="00A249DF">
            <w:pPr>
              <w:rPr>
                <w:rFonts w:cstheme="minorHAnsi"/>
                <w:b/>
                <w:sz w:val="20"/>
                <w:szCs w:val="20"/>
              </w:rPr>
            </w:pPr>
            <w:r w:rsidRPr="00955711">
              <w:rPr>
                <w:rFonts w:cstheme="minorHAnsi"/>
                <w:b/>
                <w:sz w:val="20"/>
                <w:szCs w:val="20"/>
              </w:rPr>
              <w:t>1</w:t>
            </w:r>
          </w:p>
        </w:tc>
        <w:tc>
          <w:tcPr>
            <w:tcW w:w="278" w:type="pct"/>
            <w:shd w:val="clear" w:color="auto" w:fill="FFFFFF" w:themeFill="background1"/>
          </w:tcPr>
          <w:p w14:paraId="0D872A97" w14:textId="62A71F77" w:rsidR="00A249DF" w:rsidRPr="00955711" w:rsidRDefault="00A249DF" w:rsidP="00A249DF">
            <w:pPr>
              <w:rPr>
                <w:rFonts w:cstheme="minorHAnsi"/>
                <w:b/>
                <w:sz w:val="20"/>
                <w:szCs w:val="20"/>
              </w:rPr>
            </w:pPr>
            <w:r w:rsidRPr="00955711">
              <w:rPr>
                <w:rFonts w:cstheme="minorHAnsi"/>
                <w:b/>
                <w:sz w:val="20"/>
                <w:szCs w:val="20"/>
              </w:rPr>
              <w:t>2</w:t>
            </w:r>
          </w:p>
        </w:tc>
        <w:tc>
          <w:tcPr>
            <w:tcW w:w="1422" w:type="pct"/>
            <w:shd w:val="clear" w:color="auto" w:fill="FFFFFF" w:themeFill="background1"/>
          </w:tcPr>
          <w:p w14:paraId="406EF3F1" w14:textId="77777777" w:rsidR="00A249DF" w:rsidRDefault="00A249DF" w:rsidP="00A249DF">
            <w:pPr>
              <w:rPr>
                <w:rFonts w:cstheme="minorHAnsi"/>
                <w:sz w:val="20"/>
                <w:szCs w:val="20"/>
              </w:rPr>
            </w:pPr>
            <w:r w:rsidRPr="00955711">
              <w:rPr>
                <w:rFonts w:cstheme="minorHAnsi"/>
                <w:sz w:val="20"/>
                <w:szCs w:val="20"/>
              </w:rPr>
              <w:t>If the situation is more serious then stewards will be briefed to call emergency services, and to again inform the necessary personnel.</w:t>
            </w:r>
          </w:p>
          <w:p w14:paraId="7B914AF9" w14:textId="77777777" w:rsidR="00A249DF" w:rsidRPr="00955711" w:rsidRDefault="00A249DF" w:rsidP="00A249DF">
            <w:pPr>
              <w:rPr>
                <w:rFonts w:cstheme="minorHAnsi"/>
                <w:sz w:val="20"/>
                <w:szCs w:val="20"/>
              </w:rPr>
            </w:pPr>
            <w:r>
              <w:rPr>
                <w:rFonts w:cstheme="minorHAnsi"/>
                <w:sz w:val="20"/>
                <w:szCs w:val="20"/>
              </w:rPr>
              <w:t>Report to: Station staff/transport police/</w:t>
            </w:r>
          </w:p>
          <w:p w14:paraId="157988B2" w14:textId="0E42A075" w:rsidR="00A249DF" w:rsidRPr="00955711" w:rsidRDefault="00A249DF" w:rsidP="00C84877">
            <w:pPr>
              <w:rPr>
                <w:rFonts w:cstheme="minorHAnsi"/>
                <w:sz w:val="20"/>
                <w:szCs w:val="20"/>
              </w:rPr>
            </w:pPr>
            <w:r w:rsidRPr="00955711">
              <w:rPr>
                <w:rFonts w:cstheme="minorHAnsi"/>
                <w:sz w:val="20"/>
                <w:szCs w:val="20"/>
              </w:rPr>
              <w:t>SUSU Duty Manager: 07775732937</w:t>
            </w:r>
          </w:p>
        </w:tc>
      </w:tr>
      <w:tr w:rsidR="00A249DF" w:rsidRPr="00955711" w14:paraId="2D3CBEB1" w14:textId="77777777" w:rsidTr="00C84877">
        <w:trPr>
          <w:cantSplit/>
          <w:trHeight w:val="1296"/>
        </w:trPr>
        <w:tc>
          <w:tcPr>
            <w:tcW w:w="426" w:type="pct"/>
            <w:shd w:val="clear" w:color="auto" w:fill="FFFFFF" w:themeFill="background1"/>
          </w:tcPr>
          <w:p w14:paraId="5C6CC40F" w14:textId="0DB5DB9C" w:rsidR="00A249DF" w:rsidRPr="00955711" w:rsidRDefault="00A249DF" w:rsidP="00A249DF">
            <w:pPr>
              <w:rPr>
                <w:rFonts w:cstheme="minorHAnsi"/>
                <w:sz w:val="20"/>
                <w:szCs w:val="20"/>
              </w:rPr>
            </w:pPr>
            <w:r w:rsidRPr="00955711">
              <w:rPr>
                <w:rFonts w:cstheme="minorHAnsi"/>
                <w:sz w:val="20"/>
                <w:szCs w:val="20"/>
              </w:rPr>
              <w:lastRenderedPageBreak/>
              <w:t>A volunteers phone runs out of battery and they are unable to contact their group co-ordinator</w:t>
            </w:r>
          </w:p>
        </w:tc>
        <w:tc>
          <w:tcPr>
            <w:tcW w:w="736" w:type="pct"/>
            <w:shd w:val="clear" w:color="auto" w:fill="FFFFFF" w:themeFill="background1"/>
          </w:tcPr>
          <w:p w14:paraId="53AA536E" w14:textId="70B65AF8" w:rsidR="00A249DF" w:rsidRPr="00955711" w:rsidRDefault="00A249DF" w:rsidP="00A249DF">
            <w:pPr>
              <w:rPr>
                <w:rFonts w:cstheme="minorHAnsi"/>
                <w:sz w:val="20"/>
                <w:szCs w:val="20"/>
              </w:rPr>
            </w:pPr>
            <w:r>
              <w:rPr>
                <w:rFonts w:cstheme="minorHAnsi"/>
                <w:sz w:val="20"/>
                <w:szCs w:val="20"/>
              </w:rPr>
              <w:t>Lost Volunteers/distress</w:t>
            </w:r>
          </w:p>
        </w:tc>
        <w:tc>
          <w:tcPr>
            <w:tcW w:w="690" w:type="pct"/>
            <w:shd w:val="clear" w:color="auto" w:fill="FFFFFF" w:themeFill="background1"/>
          </w:tcPr>
          <w:p w14:paraId="484F96F3" w14:textId="28704F5C" w:rsidR="00A249DF" w:rsidRPr="00955711" w:rsidRDefault="00AA1627" w:rsidP="00A249DF">
            <w:pPr>
              <w:rPr>
                <w:rFonts w:cstheme="minorHAnsi"/>
                <w:sz w:val="20"/>
                <w:szCs w:val="20"/>
              </w:rPr>
            </w:pPr>
            <w:r>
              <w:rPr>
                <w:rFonts w:cstheme="minorHAnsi"/>
                <w:sz w:val="20"/>
                <w:szCs w:val="20"/>
              </w:rPr>
              <w:t>V</w:t>
            </w:r>
            <w:r w:rsidR="00A249DF">
              <w:rPr>
                <w:rFonts w:cstheme="minorHAnsi"/>
                <w:sz w:val="20"/>
                <w:szCs w:val="20"/>
              </w:rPr>
              <w:t>olunteers</w:t>
            </w:r>
          </w:p>
        </w:tc>
        <w:tc>
          <w:tcPr>
            <w:tcW w:w="154" w:type="pct"/>
            <w:shd w:val="clear" w:color="auto" w:fill="FFFFFF" w:themeFill="background1"/>
          </w:tcPr>
          <w:p w14:paraId="305EC903" w14:textId="7968602B" w:rsidR="00A249DF" w:rsidRPr="00955711" w:rsidRDefault="00A249DF" w:rsidP="00A249DF">
            <w:pPr>
              <w:rPr>
                <w:rFonts w:cstheme="minorHAnsi"/>
                <w:b/>
                <w:sz w:val="20"/>
                <w:szCs w:val="20"/>
              </w:rPr>
            </w:pPr>
            <w:r>
              <w:rPr>
                <w:rFonts w:cstheme="minorHAnsi"/>
                <w:b/>
                <w:sz w:val="20"/>
                <w:szCs w:val="20"/>
              </w:rPr>
              <w:t>2</w:t>
            </w:r>
          </w:p>
        </w:tc>
        <w:tc>
          <w:tcPr>
            <w:tcW w:w="154" w:type="pct"/>
            <w:shd w:val="clear" w:color="auto" w:fill="FFFFFF" w:themeFill="background1"/>
          </w:tcPr>
          <w:p w14:paraId="3F523EAC" w14:textId="3F396D28" w:rsidR="00A249DF" w:rsidRPr="00955711" w:rsidRDefault="00A249DF" w:rsidP="00A249DF">
            <w:pPr>
              <w:rPr>
                <w:rFonts w:cstheme="minorHAnsi"/>
                <w:b/>
                <w:sz w:val="20"/>
                <w:szCs w:val="20"/>
              </w:rPr>
            </w:pPr>
            <w:r>
              <w:rPr>
                <w:rFonts w:cstheme="minorHAnsi"/>
                <w:b/>
                <w:sz w:val="20"/>
                <w:szCs w:val="20"/>
              </w:rPr>
              <w:t>2</w:t>
            </w:r>
          </w:p>
        </w:tc>
        <w:tc>
          <w:tcPr>
            <w:tcW w:w="157" w:type="pct"/>
            <w:shd w:val="clear" w:color="auto" w:fill="FFFFFF" w:themeFill="background1"/>
          </w:tcPr>
          <w:p w14:paraId="513B2A5E" w14:textId="63D5CD57" w:rsidR="00A249DF" w:rsidRPr="00955711" w:rsidRDefault="00A249DF" w:rsidP="00A249DF">
            <w:pPr>
              <w:rPr>
                <w:rFonts w:cstheme="minorHAnsi"/>
                <w:b/>
                <w:sz w:val="20"/>
                <w:szCs w:val="20"/>
              </w:rPr>
            </w:pPr>
            <w:r>
              <w:rPr>
                <w:rFonts w:cstheme="minorHAnsi"/>
                <w:b/>
                <w:sz w:val="20"/>
                <w:szCs w:val="20"/>
              </w:rPr>
              <w:t>4</w:t>
            </w:r>
          </w:p>
        </w:tc>
        <w:tc>
          <w:tcPr>
            <w:tcW w:w="675" w:type="pct"/>
            <w:shd w:val="clear" w:color="auto" w:fill="FFFFFF" w:themeFill="background1"/>
          </w:tcPr>
          <w:p w14:paraId="5FEB5280" w14:textId="77777777" w:rsidR="00A249DF" w:rsidRDefault="00AA1627" w:rsidP="00A249DF">
            <w:pPr>
              <w:rPr>
                <w:rFonts w:cstheme="minorHAnsi"/>
                <w:sz w:val="20"/>
                <w:szCs w:val="20"/>
              </w:rPr>
            </w:pPr>
            <w:r>
              <w:rPr>
                <w:rFonts w:cstheme="minorHAnsi"/>
                <w:sz w:val="20"/>
                <w:szCs w:val="20"/>
              </w:rPr>
              <w:t>Volunteers will know to report to the specified location during collection times and will be briefed on how to return to Southampton if they are unable to regroup.</w:t>
            </w:r>
          </w:p>
          <w:p w14:paraId="61C8D94E" w14:textId="77777777" w:rsidR="00377D4D" w:rsidRPr="00955711" w:rsidRDefault="00377D4D" w:rsidP="00377D4D">
            <w:pPr>
              <w:rPr>
                <w:rFonts w:cstheme="minorHAnsi"/>
                <w:sz w:val="20"/>
                <w:szCs w:val="20"/>
              </w:rPr>
            </w:pPr>
            <w:r w:rsidRPr="00955711">
              <w:rPr>
                <w:rFonts w:cstheme="minorHAnsi"/>
                <w:sz w:val="20"/>
                <w:szCs w:val="20"/>
              </w:rPr>
              <w:t>Encourage all participants to swap numbers</w:t>
            </w:r>
          </w:p>
          <w:p w14:paraId="65D548D7" w14:textId="7145793F" w:rsidR="00377D4D" w:rsidRPr="00955711" w:rsidRDefault="00377D4D" w:rsidP="00377D4D">
            <w:pPr>
              <w:rPr>
                <w:rFonts w:cstheme="minorHAnsi"/>
                <w:sz w:val="20"/>
                <w:szCs w:val="20"/>
              </w:rPr>
            </w:pPr>
            <w:r w:rsidRPr="00955711">
              <w:rPr>
                <w:rFonts w:cstheme="minorHAnsi"/>
                <w:sz w:val="20"/>
                <w:szCs w:val="20"/>
              </w:rPr>
              <w:t>Contact details for all participants given to event organisers prior to start</w:t>
            </w:r>
          </w:p>
        </w:tc>
        <w:tc>
          <w:tcPr>
            <w:tcW w:w="154" w:type="pct"/>
            <w:shd w:val="clear" w:color="auto" w:fill="FFFFFF" w:themeFill="background1"/>
          </w:tcPr>
          <w:p w14:paraId="42584123" w14:textId="36B16042" w:rsidR="00A249DF" w:rsidRPr="00955711" w:rsidRDefault="00A249DF" w:rsidP="00A249DF">
            <w:pPr>
              <w:rPr>
                <w:rFonts w:cstheme="minorHAnsi"/>
                <w:b/>
                <w:sz w:val="20"/>
                <w:szCs w:val="20"/>
              </w:rPr>
            </w:pPr>
            <w:r>
              <w:rPr>
                <w:rFonts w:cstheme="minorHAnsi"/>
                <w:b/>
                <w:sz w:val="20"/>
                <w:szCs w:val="20"/>
              </w:rPr>
              <w:t>1</w:t>
            </w:r>
          </w:p>
        </w:tc>
        <w:tc>
          <w:tcPr>
            <w:tcW w:w="154" w:type="pct"/>
            <w:shd w:val="clear" w:color="auto" w:fill="FFFFFF" w:themeFill="background1"/>
          </w:tcPr>
          <w:p w14:paraId="4EC7BE2C" w14:textId="29E206DF" w:rsidR="00A249DF" w:rsidRPr="00955711" w:rsidRDefault="00A249DF" w:rsidP="00A249DF">
            <w:pPr>
              <w:rPr>
                <w:rFonts w:cstheme="minorHAnsi"/>
                <w:b/>
                <w:sz w:val="20"/>
                <w:szCs w:val="20"/>
              </w:rPr>
            </w:pPr>
            <w:r>
              <w:rPr>
                <w:rFonts w:cstheme="minorHAnsi"/>
                <w:b/>
                <w:sz w:val="20"/>
                <w:szCs w:val="20"/>
              </w:rPr>
              <w:t>1</w:t>
            </w:r>
          </w:p>
        </w:tc>
        <w:tc>
          <w:tcPr>
            <w:tcW w:w="278" w:type="pct"/>
            <w:shd w:val="clear" w:color="auto" w:fill="FFFFFF" w:themeFill="background1"/>
          </w:tcPr>
          <w:p w14:paraId="5FD76B62" w14:textId="25EA8F42" w:rsidR="00A249DF" w:rsidRPr="00955711" w:rsidRDefault="00A249DF" w:rsidP="00A249DF">
            <w:pPr>
              <w:rPr>
                <w:rFonts w:cstheme="minorHAnsi"/>
                <w:b/>
                <w:sz w:val="20"/>
                <w:szCs w:val="20"/>
              </w:rPr>
            </w:pPr>
            <w:r>
              <w:rPr>
                <w:rFonts w:cstheme="minorHAnsi"/>
                <w:b/>
                <w:sz w:val="20"/>
                <w:szCs w:val="20"/>
              </w:rPr>
              <w:t>1</w:t>
            </w:r>
          </w:p>
        </w:tc>
        <w:tc>
          <w:tcPr>
            <w:tcW w:w="1422" w:type="pct"/>
            <w:shd w:val="clear" w:color="auto" w:fill="FFFFFF" w:themeFill="background1"/>
          </w:tcPr>
          <w:p w14:paraId="15E83601" w14:textId="77777777" w:rsidR="00A249DF" w:rsidRPr="00955711" w:rsidRDefault="00A249DF" w:rsidP="00A249DF">
            <w:pPr>
              <w:rPr>
                <w:rFonts w:cstheme="minorHAnsi"/>
                <w:sz w:val="20"/>
                <w:szCs w:val="20"/>
              </w:rPr>
            </w:pPr>
          </w:p>
          <w:p w14:paraId="1693B5A1" w14:textId="77777777" w:rsidR="00A249DF" w:rsidRDefault="00A249DF" w:rsidP="00A249DF">
            <w:pPr>
              <w:rPr>
                <w:rFonts w:cstheme="minorHAnsi"/>
                <w:sz w:val="20"/>
                <w:szCs w:val="20"/>
              </w:rPr>
            </w:pPr>
            <w:r w:rsidRPr="00955711">
              <w:rPr>
                <w:rFonts w:cstheme="minorHAnsi"/>
                <w:sz w:val="20"/>
                <w:szCs w:val="20"/>
              </w:rPr>
              <w:t>Event organiser contact details provided to participants during event, such as phone numbers, social media accounts etc.</w:t>
            </w:r>
          </w:p>
          <w:p w14:paraId="44C5C821" w14:textId="77777777" w:rsidR="00377D4D" w:rsidRDefault="00377D4D" w:rsidP="00A249DF">
            <w:pPr>
              <w:rPr>
                <w:rFonts w:cstheme="minorHAnsi"/>
                <w:sz w:val="20"/>
                <w:szCs w:val="20"/>
              </w:rPr>
            </w:pPr>
          </w:p>
          <w:p w14:paraId="663F80CA" w14:textId="3ADE5663" w:rsidR="00377D4D" w:rsidRPr="00955711" w:rsidRDefault="00377D4D" w:rsidP="00A249DF">
            <w:pPr>
              <w:rPr>
                <w:rFonts w:cstheme="minorHAnsi"/>
                <w:sz w:val="20"/>
                <w:szCs w:val="20"/>
              </w:rPr>
            </w:pPr>
          </w:p>
        </w:tc>
      </w:tr>
    </w:tbl>
    <w:p w14:paraId="3C5F0481" w14:textId="77777777" w:rsidR="00CE1AAA" w:rsidRPr="00955711" w:rsidRDefault="00CE1AAA">
      <w:pPr>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02"/>
        <w:gridCol w:w="4380"/>
        <w:gridCol w:w="388"/>
        <w:gridCol w:w="1653"/>
        <w:gridCol w:w="135"/>
        <w:gridCol w:w="1247"/>
        <w:gridCol w:w="1167"/>
        <w:gridCol w:w="15"/>
        <w:gridCol w:w="5740"/>
      </w:tblGrid>
      <w:tr w:rsidR="00C642F4" w:rsidRPr="00955711" w14:paraId="3C5F0483" w14:textId="77777777" w:rsidTr="008C216A">
        <w:trPr>
          <w:cantSplit/>
          <w:trHeight w:val="425"/>
        </w:trPr>
        <w:tc>
          <w:tcPr>
            <w:tcW w:w="5000" w:type="pct"/>
            <w:gridSpan w:val="10"/>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5711" w:rsidRDefault="00C642F4" w:rsidP="003D04B5">
            <w:pPr>
              <w:autoSpaceDE w:val="0"/>
              <w:autoSpaceDN w:val="0"/>
              <w:adjustRightInd w:val="0"/>
              <w:spacing w:after="0" w:line="240" w:lineRule="auto"/>
              <w:outlineLvl w:val="0"/>
              <w:rPr>
                <w:rFonts w:eastAsia="Times New Roman" w:cstheme="minorHAnsi"/>
                <w:b/>
                <w:bCs/>
                <w:color w:val="000000"/>
                <w:sz w:val="20"/>
                <w:szCs w:val="20"/>
              </w:rPr>
            </w:pPr>
            <w:r w:rsidRPr="00955711">
              <w:rPr>
                <w:rFonts w:eastAsia="Calibri" w:cstheme="minorHAnsi"/>
                <w:b/>
                <w:bCs/>
                <w:i/>
                <w:sz w:val="20"/>
                <w:szCs w:val="20"/>
              </w:rPr>
              <w:t>PART B – Action Plan</w:t>
            </w:r>
          </w:p>
        </w:tc>
      </w:tr>
      <w:tr w:rsidR="00C642F4" w:rsidRPr="00955711" w14:paraId="3C5F0485" w14:textId="77777777" w:rsidTr="008C216A">
        <w:trPr>
          <w:cantSplit/>
        </w:trPr>
        <w:tc>
          <w:tcPr>
            <w:tcW w:w="5000" w:type="pct"/>
            <w:gridSpan w:val="10"/>
            <w:tcBorders>
              <w:top w:val="nil"/>
              <w:left w:val="nil"/>
              <w:right w:val="nil"/>
            </w:tcBorders>
          </w:tcPr>
          <w:p w14:paraId="3C5F0484"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Risk Assessment Action Plan</w:t>
            </w:r>
          </w:p>
        </w:tc>
      </w:tr>
      <w:tr w:rsidR="00E01F1F" w:rsidRPr="00955711" w14:paraId="3C5F048C" w14:textId="77777777" w:rsidTr="006F571C">
        <w:tc>
          <w:tcPr>
            <w:tcW w:w="183" w:type="pct"/>
            <w:shd w:val="clear" w:color="auto" w:fill="E0E0E0"/>
          </w:tcPr>
          <w:p w14:paraId="3C5F0486"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Part no.</w:t>
            </w:r>
          </w:p>
        </w:tc>
        <w:tc>
          <w:tcPr>
            <w:tcW w:w="1456" w:type="pct"/>
            <w:gridSpan w:val="2"/>
            <w:shd w:val="clear" w:color="auto" w:fill="E0E0E0"/>
          </w:tcPr>
          <w:p w14:paraId="3C5F0487"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Action to be taken, incl. Cost</w:t>
            </w:r>
          </w:p>
        </w:tc>
        <w:tc>
          <w:tcPr>
            <w:tcW w:w="663" w:type="pct"/>
            <w:gridSpan w:val="2"/>
            <w:shd w:val="clear" w:color="auto" w:fill="E0E0E0"/>
          </w:tcPr>
          <w:p w14:paraId="3C5F0488"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By whom</w:t>
            </w:r>
          </w:p>
        </w:tc>
        <w:tc>
          <w:tcPr>
            <w:tcW w:w="449" w:type="pct"/>
            <w:gridSpan w:val="2"/>
            <w:shd w:val="clear" w:color="auto" w:fill="E0E0E0"/>
          </w:tcPr>
          <w:p w14:paraId="3C5F0489"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Target date</w:t>
            </w:r>
          </w:p>
        </w:tc>
        <w:tc>
          <w:tcPr>
            <w:tcW w:w="384" w:type="pct"/>
            <w:gridSpan w:val="2"/>
            <w:tcBorders>
              <w:right w:val="single" w:sz="18" w:space="0" w:color="auto"/>
            </w:tcBorders>
            <w:shd w:val="clear" w:color="auto" w:fill="E0E0E0"/>
          </w:tcPr>
          <w:p w14:paraId="3C5F048A"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Review date</w:t>
            </w:r>
          </w:p>
        </w:tc>
        <w:tc>
          <w:tcPr>
            <w:tcW w:w="1865" w:type="pct"/>
            <w:tcBorders>
              <w:left w:val="single" w:sz="18" w:space="0" w:color="auto"/>
            </w:tcBorders>
            <w:shd w:val="clear" w:color="auto" w:fill="E0E0E0"/>
          </w:tcPr>
          <w:p w14:paraId="3C5F048B" w14:textId="77777777" w:rsidR="00C642F4" w:rsidRPr="00955711" w:rsidRDefault="00C642F4" w:rsidP="003D04B5">
            <w:pPr>
              <w:autoSpaceDE w:val="0"/>
              <w:autoSpaceDN w:val="0"/>
              <w:adjustRightInd w:val="0"/>
              <w:spacing w:after="0" w:line="240" w:lineRule="auto"/>
              <w:jc w:val="center"/>
              <w:outlineLvl w:val="0"/>
              <w:rPr>
                <w:rFonts w:eastAsia="Times New Roman" w:cstheme="minorHAnsi"/>
                <w:b/>
                <w:bCs/>
                <w:color w:val="000000"/>
                <w:sz w:val="20"/>
                <w:szCs w:val="20"/>
              </w:rPr>
            </w:pPr>
            <w:r w:rsidRPr="00955711">
              <w:rPr>
                <w:rFonts w:eastAsia="Times New Roman" w:cstheme="minorHAnsi"/>
                <w:b/>
                <w:bCs/>
                <w:color w:val="000000"/>
                <w:sz w:val="20"/>
                <w:szCs w:val="20"/>
              </w:rPr>
              <w:t>Outcome at review date</w:t>
            </w:r>
          </w:p>
        </w:tc>
      </w:tr>
      <w:tr w:rsidR="00C642F4" w:rsidRPr="00955711" w14:paraId="3C5F0493" w14:textId="77777777" w:rsidTr="006F571C">
        <w:trPr>
          <w:trHeight w:val="574"/>
        </w:trPr>
        <w:tc>
          <w:tcPr>
            <w:tcW w:w="183" w:type="pct"/>
          </w:tcPr>
          <w:p w14:paraId="3C5F048D" w14:textId="4704C479" w:rsidR="00C642F4" w:rsidRPr="00955711" w:rsidRDefault="00FA2868" w:rsidP="003D04B5">
            <w:pPr>
              <w:autoSpaceDE w:val="0"/>
              <w:autoSpaceDN w:val="0"/>
              <w:adjustRightInd w:val="0"/>
              <w:spacing w:after="0" w:line="240" w:lineRule="auto"/>
              <w:jc w:val="center"/>
              <w:outlineLvl w:val="0"/>
              <w:rPr>
                <w:rFonts w:eastAsia="Times New Roman" w:cstheme="minorHAnsi"/>
                <w:color w:val="000000"/>
                <w:sz w:val="20"/>
                <w:szCs w:val="20"/>
              </w:rPr>
            </w:pPr>
            <w:r>
              <w:rPr>
                <w:rFonts w:eastAsia="Times New Roman" w:cstheme="minorHAnsi"/>
                <w:color w:val="000000"/>
                <w:sz w:val="20"/>
                <w:szCs w:val="20"/>
              </w:rPr>
              <w:t>1</w:t>
            </w:r>
          </w:p>
        </w:tc>
        <w:tc>
          <w:tcPr>
            <w:tcW w:w="1456" w:type="pct"/>
            <w:gridSpan w:val="2"/>
          </w:tcPr>
          <w:p w14:paraId="160EB870" w14:textId="77777777" w:rsidR="00C302CE" w:rsidRPr="00B4119E" w:rsidRDefault="00C302CE" w:rsidP="00C302CE">
            <w:pPr>
              <w:spacing w:after="0" w:line="240" w:lineRule="auto"/>
              <w:rPr>
                <w:rFonts w:eastAsia="Lucida Sans" w:cstheme="minorHAnsi"/>
                <w:color w:val="000000"/>
                <w:sz w:val="20"/>
                <w:szCs w:val="20"/>
              </w:rPr>
            </w:pPr>
            <w:r w:rsidRPr="00B4119E">
              <w:rPr>
                <w:rFonts w:eastAsia="Lucida Sans" w:cstheme="minorHAnsi"/>
                <w:color w:val="000000"/>
                <w:sz w:val="20"/>
                <w:szCs w:val="20"/>
              </w:rPr>
              <w:t>Individual risk assessments for individual events with higher risk levels and anything not covered by generic assessment. This includes:</w:t>
            </w:r>
          </w:p>
          <w:p w14:paraId="4DC65549" w14:textId="77777777" w:rsidR="00C302CE" w:rsidRPr="00B4119E" w:rsidRDefault="00C302CE" w:rsidP="00C302CE">
            <w:pPr>
              <w:numPr>
                <w:ilvl w:val="0"/>
                <w:numId w:val="42"/>
              </w:numPr>
              <w:spacing w:after="0" w:line="240" w:lineRule="auto"/>
              <w:ind w:left="360" w:hanging="360"/>
              <w:rPr>
                <w:rFonts w:eastAsia="Lucida Sans" w:cstheme="minorHAnsi"/>
                <w:color w:val="000000"/>
                <w:sz w:val="20"/>
                <w:szCs w:val="20"/>
              </w:rPr>
            </w:pPr>
            <w:r w:rsidRPr="00B4119E">
              <w:rPr>
                <w:rFonts w:eastAsia="Lucida Sans" w:cstheme="minorHAnsi"/>
                <w:color w:val="000000"/>
                <w:sz w:val="20"/>
                <w:szCs w:val="20"/>
              </w:rPr>
              <w:t>Trips and Tours</w:t>
            </w:r>
          </w:p>
          <w:p w14:paraId="4CC2BEFD" w14:textId="77777777" w:rsidR="00C302CE" w:rsidRPr="00B4119E" w:rsidRDefault="00C302CE" w:rsidP="00C302CE">
            <w:pPr>
              <w:numPr>
                <w:ilvl w:val="0"/>
                <w:numId w:val="42"/>
              </w:numPr>
              <w:spacing w:after="0" w:line="240" w:lineRule="auto"/>
              <w:ind w:left="360" w:hanging="360"/>
              <w:rPr>
                <w:rFonts w:eastAsia="Lucida Sans" w:cstheme="minorHAnsi"/>
                <w:color w:val="000000"/>
                <w:sz w:val="20"/>
                <w:szCs w:val="20"/>
              </w:rPr>
            </w:pPr>
            <w:r w:rsidRPr="00B4119E">
              <w:rPr>
                <w:rFonts w:eastAsia="Lucida Sans" w:cstheme="minorHAnsi"/>
                <w:color w:val="000000"/>
                <w:sz w:val="20"/>
                <w:szCs w:val="20"/>
              </w:rPr>
              <w:t>Fundraising events e.g. Bake Sales</w:t>
            </w:r>
          </w:p>
          <w:p w14:paraId="6625D835" w14:textId="77777777" w:rsidR="00C302CE" w:rsidRPr="00B4119E" w:rsidRDefault="00C302CE" w:rsidP="00C302CE">
            <w:pPr>
              <w:numPr>
                <w:ilvl w:val="0"/>
                <w:numId w:val="42"/>
              </w:numPr>
              <w:spacing w:after="0" w:line="240" w:lineRule="auto"/>
              <w:ind w:left="360" w:hanging="360"/>
              <w:rPr>
                <w:rFonts w:eastAsia="Lucida Sans" w:cstheme="minorHAnsi"/>
                <w:color w:val="000000"/>
                <w:sz w:val="20"/>
                <w:szCs w:val="20"/>
              </w:rPr>
            </w:pPr>
            <w:r w:rsidRPr="00B4119E">
              <w:rPr>
                <w:rFonts w:eastAsia="Lucida Sans" w:cstheme="minorHAnsi"/>
                <w:color w:val="000000"/>
                <w:sz w:val="20"/>
                <w:szCs w:val="20"/>
              </w:rPr>
              <w:t>External Speaker Events</w:t>
            </w:r>
          </w:p>
          <w:p w14:paraId="3C5F048E" w14:textId="3AD6DAF2" w:rsidR="00C642F4" w:rsidRPr="00955711" w:rsidRDefault="00C642F4" w:rsidP="003D04B5">
            <w:pPr>
              <w:autoSpaceDE w:val="0"/>
              <w:autoSpaceDN w:val="0"/>
              <w:adjustRightInd w:val="0"/>
              <w:spacing w:after="0" w:line="240" w:lineRule="auto"/>
              <w:outlineLvl w:val="0"/>
              <w:rPr>
                <w:rFonts w:eastAsia="Times New Roman" w:cstheme="minorHAnsi"/>
                <w:color w:val="000000"/>
                <w:sz w:val="20"/>
                <w:szCs w:val="20"/>
              </w:rPr>
            </w:pPr>
          </w:p>
        </w:tc>
        <w:tc>
          <w:tcPr>
            <w:tcW w:w="663" w:type="pct"/>
            <w:gridSpan w:val="2"/>
          </w:tcPr>
          <w:p w14:paraId="3C5F048F" w14:textId="7B3132BC" w:rsidR="00C642F4" w:rsidRPr="00955711" w:rsidRDefault="00C302CE" w:rsidP="003D04B5">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lastRenderedPageBreak/>
              <w:t>President</w:t>
            </w:r>
          </w:p>
        </w:tc>
        <w:tc>
          <w:tcPr>
            <w:tcW w:w="449" w:type="pct"/>
            <w:gridSpan w:val="2"/>
          </w:tcPr>
          <w:p w14:paraId="3C5F0490" w14:textId="7775A913" w:rsidR="00C642F4" w:rsidRPr="00955711" w:rsidRDefault="007705B0" w:rsidP="003D04B5">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01/05/2022</w:t>
            </w:r>
          </w:p>
        </w:tc>
        <w:tc>
          <w:tcPr>
            <w:tcW w:w="384" w:type="pct"/>
            <w:gridSpan w:val="2"/>
            <w:tcBorders>
              <w:right w:val="single" w:sz="18" w:space="0" w:color="auto"/>
            </w:tcBorders>
          </w:tcPr>
          <w:p w14:paraId="3C5F0491" w14:textId="056D229A" w:rsidR="00C642F4" w:rsidRPr="00955711" w:rsidRDefault="00C642F4" w:rsidP="003D04B5">
            <w:pPr>
              <w:autoSpaceDE w:val="0"/>
              <w:autoSpaceDN w:val="0"/>
              <w:adjustRightInd w:val="0"/>
              <w:spacing w:after="0" w:line="240" w:lineRule="auto"/>
              <w:outlineLvl w:val="0"/>
              <w:rPr>
                <w:rFonts w:eastAsia="Times New Roman" w:cstheme="minorHAnsi"/>
                <w:color w:val="000000"/>
                <w:sz w:val="20"/>
                <w:szCs w:val="20"/>
              </w:rPr>
            </w:pPr>
          </w:p>
        </w:tc>
        <w:tc>
          <w:tcPr>
            <w:tcW w:w="1865" w:type="pct"/>
            <w:tcBorders>
              <w:left w:val="single" w:sz="18" w:space="0" w:color="auto"/>
            </w:tcBorders>
          </w:tcPr>
          <w:p w14:paraId="3C5F0492" w14:textId="2AF14D93" w:rsidR="00C642F4" w:rsidRPr="00955711" w:rsidRDefault="00C642F4" w:rsidP="003D04B5">
            <w:pPr>
              <w:autoSpaceDE w:val="0"/>
              <w:autoSpaceDN w:val="0"/>
              <w:adjustRightInd w:val="0"/>
              <w:spacing w:after="0" w:line="240" w:lineRule="auto"/>
              <w:outlineLvl w:val="0"/>
              <w:rPr>
                <w:rFonts w:eastAsia="Times New Roman" w:cstheme="minorHAnsi"/>
                <w:color w:val="000000"/>
                <w:sz w:val="20"/>
                <w:szCs w:val="20"/>
              </w:rPr>
            </w:pPr>
          </w:p>
        </w:tc>
      </w:tr>
      <w:tr w:rsidR="00D94304" w:rsidRPr="00955711" w14:paraId="5FF94AF5" w14:textId="77777777" w:rsidTr="006F571C">
        <w:trPr>
          <w:trHeight w:val="574"/>
        </w:trPr>
        <w:tc>
          <w:tcPr>
            <w:tcW w:w="183" w:type="pct"/>
          </w:tcPr>
          <w:p w14:paraId="45AF5B4A" w14:textId="1DEAECD8" w:rsidR="00D94304" w:rsidRDefault="00D94304" w:rsidP="00D94304">
            <w:pPr>
              <w:autoSpaceDE w:val="0"/>
              <w:autoSpaceDN w:val="0"/>
              <w:adjustRightInd w:val="0"/>
              <w:spacing w:after="0" w:line="240" w:lineRule="auto"/>
              <w:jc w:val="center"/>
              <w:outlineLvl w:val="0"/>
              <w:rPr>
                <w:rFonts w:eastAsia="Times New Roman" w:cstheme="minorHAnsi"/>
                <w:color w:val="000000"/>
                <w:sz w:val="20"/>
                <w:szCs w:val="20"/>
              </w:rPr>
            </w:pPr>
            <w:r>
              <w:rPr>
                <w:rFonts w:eastAsia="Times New Roman" w:cstheme="minorHAnsi"/>
                <w:color w:val="000000"/>
                <w:sz w:val="20"/>
                <w:szCs w:val="20"/>
              </w:rPr>
              <w:t>2</w:t>
            </w:r>
          </w:p>
        </w:tc>
        <w:tc>
          <w:tcPr>
            <w:tcW w:w="1456" w:type="pct"/>
            <w:gridSpan w:val="2"/>
          </w:tcPr>
          <w:p w14:paraId="734E0424" w14:textId="64B6B35B" w:rsidR="00D94304" w:rsidRPr="00955711" w:rsidRDefault="00D94304" w:rsidP="00D94304">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 xml:space="preserve">Briefing of volunteers </w:t>
            </w:r>
            <w:r>
              <w:rPr>
                <w:rFonts w:eastAsia="Times New Roman" w:cstheme="minorHAnsi"/>
                <w:color w:val="000000"/>
                <w:sz w:val="20"/>
                <w:szCs w:val="20"/>
              </w:rPr>
              <w:t>at the collection</w:t>
            </w:r>
            <w:r w:rsidRPr="00955711">
              <w:rPr>
                <w:rFonts w:eastAsia="Times New Roman" w:cstheme="minorHAnsi"/>
                <w:color w:val="000000"/>
                <w:sz w:val="20"/>
                <w:szCs w:val="20"/>
              </w:rPr>
              <w:t xml:space="preserve"> </w:t>
            </w:r>
          </w:p>
        </w:tc>
        <w:tc>
          <w:tcPr>
            <w:tcW w:w="663" w:type="pct"/>
            <w:gridSpan w:val="2"/>
          </w:tcPr>
          <w:p w14:paraId="1301C640" w14:textId="079CCAED" w:rsidR="00D94304" w:rsidRDefault="007705B0"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Winchester Round Table</w:t>
            </w:r>
          </w:p>
        </w:tc>
        <w:tc>
          <w:tcPr>
            <w:tcW w:w="449" w:type="pct"/>
            <w:gridSpan w:val="2"/>
          </w:tcPr>
          <w:p w14:paraId="461F51C0" w14:textId="44D4D311" w:rsidR="00D94304" w:rsidRDefault="00E81E4A"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05</w:t>
            </w:r>
            <w:r w:rsidR="00D94304">
              <w:rPr>
                <w:rFonts w:eastAsia="Times New Roman" w:cstheme="minorHAnsi"/>
                <w:color w:val="000000"/>
                <w:sz w:val="20"/>
                <w:szCs w:val="20"/>
              </w:rPr>
              <w:t>/</w:t>
            </w:r>
            <w:r>
              <w:rPr>
                <w:rFonts w:eastAsia="Times New Roman" w:cstheme="minorHAnsi"/>
                <w:color w:val="000000"/>
                <w:sz w:val="20"/>
                <w:szCs w:val="20"/>
              </w:rPr>
              <w:t>11</w:t>
            </w:r>
            <w:r w:rsidR="00D94304">
              <w:rPr>
                <w:rFonts w:eastAsia="Times New Roman" w:cstheme="minorHAnsi"/>
                <w:color w:val="000000"/>
                <w:sz w:val="20"/>
                <w:szCs w:val="20"/>
              </w:rPr>
              <w:t>/202</w:t>
            </w:r>
            <w:r>
              <w:rPr>
                <w:rFonts w:eastAsia="Times New Roman" w:cstheme="minorHAnsi"/>
                <w:color w:val="000000"/>
                <w:sz w:val="20"/>
                <w:szCs w:val="20"/>
              </w:rPr>
              <w:t>2</w:t>
            </w:r>
          </w:p>
        </w:tc>
        <w:tc>
          <w:tcPr>
            <w:tcW w:w="384" w:type="pct"/>
            <w:gridSpan w:val="2"/>
            <w:tcBorders>
              <w:right w:val="single" w:sz="18" w:space="0" w:color="auto"/>
            </w:tcBorders>
          </w:tcPr>
          <w:p w14:paraId="3A901E0C" w14:textId="040262E3" w:rsidR="00D94304" w:rsidRDefault="00630FED"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05</w:t>
            </w:r>
            <w:r w:rsidR="00D94304">
              <w:rPr>
                <w:rFonts w:eastAsia="Times New Roman" w:cstheme="minorHAnsi"/>
                <w:color w:val="000000"/>
                <w:sz w:val="20"/>
                <w:szCs w:val="20"/>
              </w:rPr>
              <w:t>/</w:t>
            </w:r>
            <w:r>
              <w:rPr>
                <w:rFonts w:eastAsia="Times New Roman" w:cstheme="minorHAnsi"/>
                <w:color w:val="000000"/>
                <w:sz w:val="20"/>
                <w:szCs w:val="20"/>
              </w:rPr>
              <w:t>11</w:t>
            </w:r>
            <w:r w:rsidR="00D94304">
              <w:rPr>
                <w:rFonts w:eastAsia="Times New Roman" w:cstheme="minorHAnsi"/>
                <w:color w:val="000000"/>
                <w:sz w:val="20"/>
                <w:szCs w:val="20"/>
              </w:rPr>
              <w:t>/202</w:t>
            </w:r>
            <w:r>
              <w:rPr>
                <w:rFonts w:eastAsia="Times New Roman" w:cstheme="minorHAnsi"/>
                <w:color w:val="000000"/>
                <w:sz w:val="20"/>
                <w:szCs w:val="20"/>
              </w:rPr>
              <w:t>2</w:t>
            </w:r>
          </w:p>
        </w:tc>
        <w:tc>
          <w:tcPr>
            <w:tcW w:w="1865" w:type="pct"/>
            <w:tcBorders>
              <w:left w:val="single" w:sz="18" w:space="0" w:color="auto"/>
            </w:tcBorders>
          </w:tcPr>
          <w:p w14:paraId="45DD9065" w14:textId="5CFF7C88" w:rsidR="00D94304" w:rsidRDefault="00D94304" w:rsidP="00D94304">
            <w:pPr>
              <w:autoSpaceDE w:val="0"/>
              <w:autoSpaceDN w:val="0"/>
              <w:adjustRightInd w:val="0"/>
              <w:spacing w:after="0" w:line="240" w:lineRule="auto"/>
              <w:outlineLvl w:val="0"/>
              <w:rPr>
                <w:rFonts w:eastAsia="Times New Roman" w:cstheme="minorHAnsi"/>
                <w:color w:val="000000"/>
                <w:sz w:val="20"/>
                <w:szCs w:val="20"/>
              </w:rPr>
            </w:pPr>
          </w:p>
        </w:tc>
      </w:tr>
      <w:tr w:rsidR="003D04B5" w:rsidRPr="00955711" w14:paraId="49A9FD31" w14:textId="77777777" w:rsidTr="006F571C">
        <w:trPr>
          <w:trHeight w:val="574"/>
        </w:trPr>
        <w:tc>
          <w:tcPr>
            <w:tcW w:w="183" w:type="pct"/>
          </w:tcPr>
          <w:p w14:paraId="1595425B" w14:textId="1963262E" w:rsidR="003D04B5" w:rsidRDefault="003D04B5" w:rsidP="00D94304">
            <w:pPr>
              <w:autoSpaceDE w:val="0"/>
              <w:autoSpaceDN w:val="0"/>
              <w:adjustRightInd w:val="0"/>
              <w:spacing w:after="0" w:line="240" w:lineRule="auto"/>
              <w:jc w:val="center"/>
              <w:outlineLvl w:val="0"/>
              <w:rPr>
                <w:rFonts w:eastAsia="Times New Roman" w:cstheme="minorHAnsi"/>
                <w:color w:val="000000"/>
                <w:sz w:val="20"/>
                <w:szCs w:val="20"/>
              </w:rPr>
            </w:pPr>
            <w:r>
              <w:rPr>
                <w:rFonts w:eastAsia="Times New Roman" w:cstheme="minorHAnsi"/>
                <w:color w:val="000000"/>
                <w:sz w:val="20"/>
                <w:szCs w:val="20"/>
              </w:rPr>
              <w:t>3</w:t>
            </w:r>
          </w:p>
        </w:tc>
        <w:tc>
          <w:tcPr>
            <w:tcW w:w="1456" w:type="pct"/>
            <w:gridSpan w:val="2"/>
          </w:tcPr>
          <w:p w14:paraId="1A1F490B" w14:textId="6C00944C" w:rsidR="003D04B5" w:rsidRPr="00B4119E" w:rsidRDefault="00B4119E" w:rsidP="00D94304">
            <w:pPr>
              <w:autoSpaceDE w:val="0"/>
              <w:autoSpaceDN w:val="0"/>
              <w:adjustRightInd w:val="0"/>
              <w:spacing w:after="0" w:line="240" w:lineRule="auto"/>
              <w:outlineLvl w:val="0"/>
              <w:rPr>
                <w:rFonts w:eastAsia="Times New Roman" w:cstheme="minorHAnsi"/>
                <w:color w:val="000000"/>
                <w:sz w:val="20"/>
                <w:szCs w:val="20"/>
              </w:rPr>
            </w:pPr>
            <w:r w:rsidRPr="00B4119E">
              <w:rPr>
                <w:rFonts w:eastAsia="Times New Roman" w:cstheme="minorHAnsi"/>
                <w:color w:val="000000" w:themeColor="text1"/>
                <w:szCs w:val="20"/>
              </w:rPr>
              <w:t>Ensure trained first aiders are aware of the events</w:t>
            </w:r>
          </w:p>
        </w:tc>
        <w:tc>
          <w:tcPr>
            <w:tcW w:w="663" w:type="pct"/>
            <w:gridSpan w:val="2"/>
          </w:tcPr>
          <w:p w14:paraId="3D41F660" w14:textId="00AE46DB" w:rsidR="003D04B5" w:rsidRDefault="007F31A0"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 xml:space="preserve">Winchester </w:t>
            </w:r>
            <w:r w:rsidR="000C28FB">
              <w:rPr>
                <w:rFonts w:eastAsia="Times New Roman" w:cstheme="minorHAnsi"/>
                <w:color w:val="000000"/>
                <w:sz w:val="20"/>
                <w:szCs w:val="20"/>
              </w:rPr>
              <w:t xml:space="preserve">Round Table </w:t>
            </w:r>
          </w:p>
        </w:tc>
        <w:tc>
          <w:tcPr>
            <w:tcW w:w="449" w:type="pct"/>
            <w:gridSpan w:val="2"/>
          </w:tcPr>
          <w:p w14:paraId="26959060" w14:textId="63C953F1" w:rsidR="003D04B5" w:rsidRDefault="000C28FB" w:rsidP="00D94304">
            <w:pPr>
              <w:autoSpaceDE w:val="0"/>
              <w:autoSpaceDN w:val="0"/>
              <w:adjustRightInd w:val="0"/>
              <w:spacing w:after="0" w:line="240" w:lineRule="auto"/>
              <w:outlineLvl w:val="0"/>
              <w:rPr>
                <w:rFonts w:eastAsia="Times New Roman" w:cstheme="minorHAnsi"/>
                <w:color w:val="000000"/>
                <w:sz w:val="20"/>
                <w:szCs w:val="20"/>
              </w:rPr>
            </w:pPr>
            <w:r>
              <w:rPr>
                <w:rFonts w:eastAsia="Times New Roman" w:cstheme="minorHAnsi"/>
                <w:color w:val="000000"/>
                <w:sz w:val="20"/>
                <w:szCs w:val="20"/>
              </w:rPr>
              <w:t>05/11/2022</w:t>
            </w:r>
          </w:p>
        </w:tc>
        <w:tc>
          <w:tcPr>
            <w:tcW w:w="384" w:type="pct"/>
            <w:gridSpan w:val="2"/>
            <w:tcBorders>
              <w:right w:val="single" w:sz="18" w:space="0" w:color="auto"/>
            </w:tcBorders>
          </w:tcPr>
          <w:p w14:paraId="52D08200" w14:textId="616863DD" w:rsidR="003D04B5" w:rsidRDefault="003D04B5" w:rsidP="00D94304">
            <w:pPr>
              <w:autoSpaceDE w:val="0"/>
              <w:autoSpaceDN w:val="0"/>
              <w:adjustRightInd w:val="0"/>
              <w:spacing w:after="0" w:line="240" w:lineRule="auto"/>
              <w:outlineLvl w:val="0"/>
              <w:rPr>
                <w:rFonts w:eastAsia="Times New Roman" w:cstheme="minorHAnsi"/>
                <w:color w:val="000000"/>
                <w:sz w:val="20"/>
                <w:szCs w:val="20"/>
              </w:rPr>
            </w:pPr>
          </w:p>
        </w:tc>
        <w:tc>
          <w:tcPr>
            <w:tcW w:w="1865" w:type="pct"/>
            <w:tcBorders>
              <w:left w:val="single" w:sz="18" w:space="0" w:color="auto"/>
            </w:tcBorders>
          </w:tcPr>
          <w:p w14:paraId="24180CA6" w14:textId="77777777" w:rsidR="003D04B5" w:rsidRDefault="003D04B5" w:rsidP="00D94304">
            <w:pPr>
              <w:autoSpaceDE w:val="0"/>
              <w:autoSpaceDN w:val="0"/>
              <w:adjustRightInd w:val="0"/>
              <w:spacing w:after="0" w:line="240" w:lineRule="auto"/>
              <w:outlineLvl w:val="0"/>
              <w:rPr>
                <w:rFonts w:eastAsia="Times New Roman" w:cstheme="minorHAnsi"/>
                <w:color w:val="000000"/>
                <w:sz w:val="20"/>
                <w:szCs w:val="20"/>
              </w:rPr>
            </w:pPr>
          </w:p>
        </w:tc>
      </w:tr>
      <w:tr w:rsidR="00F90BA3" w:rsidRPr="00145FB8" w14:paraId="33D0D004" w14:textId="77777777" w:rsidTr="006C5477">
        <w:trPr>
          <w:trHeight w:val="574"/>
        </w:trPr>
        <w:tc>
          <w:tcPr>
            <w:tcW w:w="216" w:type="pct"/>
            <w:gridSpan w:val="2"/>
          </w:tcPr>
          <w:p w14:paraId="0351AF99" w14:textId="1B86442A" w:rsidR="00F90BA3" w:rsidRPr="00145FB8" w:rsidRDefault="008A5D54" w:rsidP="00AB34FB">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4</w:t>
            </w:r>
          </w:p>
        </w:tc>
        <w:tc>
          <w:tcPr>
            <w:tcW w:w="1549" w:type="pct"/>
            <w:gridSpan w:val="2"/>
          </w:tcPr>
          <w:p w14:paraId="6FCA3F5F" w14:textId="19C31EBC" w:rsidR="00F90BA3" w:rsidRPr="006D0F2B" w:rsidRDefault="006D0F2B" w:rsidP="00AB34FB">
            <w:pPr>
              <w:autoSpaceDE w:val="0"/>
              <w:autoSpaceDN w:val="0"/>
              <w:adjustRightInd w:val="0"/>
              <w:spacing w:after="0" w:line="240" w:lineRule="auto"/>
              <w:outlineLvl w:val="0"/>
              <w:rPr>
                <w:rFonts w:eastAsia="Times New Roman" w:cstheme="minorHAnsi"/>
                <w:color w:val="000000" w:themeColor="text1"/>
                <w:sz w:val="20"/>
                <w:szCs w:val="20"/>
              </w:rPr>
            </w:pPr>
            <w:r w:rsidRPr="006D0F2B">
              <w:rPr>
                <w:rFonts w:eastAsia="Times New Roman" w:cstheme="minorHAnsi"/>
                <w:color w:val="000000" w:themeColor="text1"/>
                <w:sz w:val="20"/>
                <w:szCs w:val="20"/>
              </w:rPr>
              <w:t>Secondary review of area, equipment and conditions to ensure that the grounds are in the same appropriate condition they were in when we previously inspected, and that steps have been taken to make sure all equipment is safely set up.</w:t>
            </w:r>
          </w:p>
        </w:tc>
        <w:tc>
          <w:tcPr>
            <w:tcW w:w="581" w:type="pct"/>
            <w:gridSpan w:val="2"/>
          </w:tcPr>
          <w:p w14:paraId="3CEE0199" w14:textId="66D0B03D" w:rsidR="00F90BA3" w:rsidRPr="006D0F2B" w:rsidRDefault="006D0F2B" w:rsidP="00AB34FB">
            <w:pPr>
              <w:autoSpaceDE w:val="0"/>
              <w:autoSpaceDN w:val="0"/>
              <w:adjustRightInd w:val="0"/>
              <w:spacing w:after="0" w:line="240" w:lineRule="auto"/>
              <w:outlineLvl w:val="0"/>
              <w:rPr>
                <w:rFonts w:eastAsia="Times New Roman" w:cstheme="minorHAnsi"/>
                <w:color w:val="000000" w:themeColor="text1"/>
                <w:sz w:val="20"/>
                <w:szCs w:val="20"/>
              </w:rPr>
            </w:pPr>
            <w:r w:rsidRPr="006D0F2B">
              <w:rPr>
                <w:rFonts w:eastAsia="Times New Roman" w:cstheme="minorHAnsi"/>
                <w:color w:val="000000" w:themeColor="text1"/>
                <w:sz w:val="20"/>
                <w:szCs w:val="20"/>
              </w:rPr>
              <w:t xml:space="preserve">RAG Committee </w:t>
            </w:r>
          </w:p>
        </w:tc>
        <w:tc>
          <w:tcPr>
            <w:tcW w:w="404" w:type="pct"/>
          </w:tcPr>
          <w:p w14:paraId="11C00C26" w14:textId="373F34FF" w:rsidR="00F90BA3" w:rsidRPr="008A5D54" w:rsidRDefault="008A5D54" w:rsidP="00AB34FB">
            <w:pPr>
              <w:autoSpaceDE w:val="0"/>
              <w:autoSpaceDN w:val="0"/>
              <w:adjustRightInd w:val="0"/>
              <w:spacing w:after="0" w:line="240" w:lineRule="auto"/>
              <w:outlineLvl w:val="0"/>
              <w:rPr>
                <w:rFonts w:eastAsia="Times New Roman" w:cstheme="minorHAnsi"/>
                <w:color w:val="000000" w:themeColor="text1"/>
                <w:sz w:val="20"/>
                <w:szCs w:val="20"/>
              </w:rPr>
            </w:pPr>
            <w:r w:rsidRPr="008A5D54">
              <w:rPr>
                <w:rFonts w:eastAsia="Times New Roman" w:cstheme="minorHAnsi"/>
                <w:color w:val="000000" w:themeColor="text1"/>
                <w:sz w:val="20"/>
                <w:szCs w:val="20"/>
              </w:rPr>
              <w:t>05/11/2022</w:t>
            </w:r>
          </w:p>
        </w:tc>
        <w:tc>
          <w:tcPr>
            <w:tcW w:w="379" w:type="pct"/>
            <w:tcBorders>
              <w:right w:val="single" w:sz="18" w:space="0" w:color="auto"/>
            </w:tcBorders>
          </w:tcPr>
          <w:p w14:paraId="0F9EBED0" w14:textId="77777777" w:rsidR="00F90BA3" w:rsidRPr="00145FB8" w:rsidRDefault="00F90BA3" w:rsidP="00AB34FB">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870" w:type="pct"/>
            <w:gridSpan w:val="2"/>
            <w:tcBorders>
              <w:left w:val="single" w:sz="18" w:space="0" w:color="auto"/>
            </w:tcBorders>
          </w:tcPr>
          <w:p w14:paraId="580ADD18" w14:textId="77777777" w:rsidR="00F90BA3" w:rsidRPr="00145FB8" w:rsidRDefault="00F90BA3" w:rsidP="00AB34FB">
            <w:pPr>
              <w:autoSpaceDE w:val="0"/>
              <w:autoSpaceDN w:val="0"/>
              <w:adjustRightInd w:val="0"/>
              <w:spacing w:after="0" w:line="240" w:lineRule="auto"/>
              <w:outlineLvl w:val="0"/>
              <w:rPr>
                <w:rFonts w:ascii="Lucida Sans" w:eastAsia="Times New Roman" w:hAnsi="Lucida Sans" w:cs="Arial"/>
                <w:color w:val="000000" w:themeColor="text1"/>
                <w:szCs w:val="20"/>
              </w:rPr>
            </w:pPr>
          </w:p>
        </w:tc>
      </w:tr>
    </w:tbl>
    <w:p w14:paraId="217546B5" w14:textId="5CDC4AD4" w:rsidR="008A5D54" w:rsidRDefault="008A5D54" w:rsidP="008A5D54">
      <w:pPr>
        <w:tabs>
          <w:tab w:val="left" w:pos="1252"/>
        </w:tabs>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5"/>
        <w:gridCol w:w="1622"/>
        <w:gridCol w:w="5315"/>
        <w:gridCol w:w="1607"/>
      </w:tblGrid>
      <w:tr w:rsidR="008A5D54" w:rsidRPr="00D958B1" w14:paraId="475034A6" w14:textId="77777777" w:rsidTr="00AB34FB">
        <w:trPr>
          <w:cantSplit/>
        </w:trPr>
        <w:tc>
          <w:tcPr>
            <w:tcW w:w="2751" w:type="pct"/>
            <w:gridSpan w:val="2"/>
            <w:tcBorders>
              <w:bottom w:val="nil"/>
            </w:tcBorders>
          </w:tcPr>
          <w:p w14:paraId="2B264534" w14:textId="77777777" w:rsidR="008A5D54" w:rsidRPr="00D958B1" w:rsidRDefault="008A5D54" w:rsidP="00AB34FB">
            <w:pPr>
              <w:autoSpaceDE w:val="0"/>
              <w:autoSpaceDN w:val="0"/>
              <w:adjustRightInd w:val="0"/>
              <w:spacing w:after="0" w:line="240" w:lineRule="auto"/>
              <w:outlineLvl w:val="0"/>
              <w:rPr>
                <w:rFonts w:eastAsia="Times New Roman" w:cstheme="minorHAnsi"/>
                <w:color w:val="000000"/>
                <w:sz w:val="20"/>
                <w:szCs w:val="20"/>
                <w:lang w:val="fr-FR"/>
              </w:rPr>
            </w:pPr>
            <w:proofErr w:type="spellStart"/>
            <w:r w:rsidRPr="00D958B1">
              <w:rPr>
                <w:rFonts w:eastAsia="Times New Roman" w:cstheme="minorHAnsi"/>
                <w:color w:val="000000"/>
                <w:sz w:val="20"/>
                <w:szCs w:val="20"/>
                <w:lang w:val="fr-FR"/>
              </w:rPr>
              <w:t>Responsible</w:t>
            </w:r>
            <w:proofErr w:type="spellEnd"/>
            <w:r w:rsidRPr="00D958B1">
              <w:rPr>
                <w:rFonts w:eastAsia="Times New Roman" w:cstheme="minorHAnsi"/>
                <w:color w:val="000000"/>
                <w:sz w:val="20"/>
                <w:szCs w:val="20"/>
                <w:lang w:val="fr-FR"/>
              </w:rPr>
              <w:t xml:space="preserve"> </w:t>
            </w:r>
            <w:proofErr w:type="spellStart"/>
            <w:r w:rsidRPr="00D958B1">
              <w:rPr>
                <w:rFonts w:eastAsia="Times New Roman" w:cstheme="minorHAnsi"/>
                <w:color w:val="000000"/>
                <w:sz w:val="20"/>
                <w:szCs w:val="20"/>
                <w:lang w:val="fr-FR"/>
              </w:rPr>
              <w:t>manager’s</w:t>
            </w:r>
            <w:proofErr w:type="spellEnd"/>
            <w:r w:rsidRPr="00D958B1">
              <w:rPr>
                <w:rFonts w:eastAsia="Times New Roman" w:cstheme="minorHAnsi"/>
                <w:color w:val="000000"/>
                <w:sz w:val="20"/>
                <w:szCs w:val="20"/>
                <w:lang w:val="fr-FR"/>
              </w:rPr>
              <w:t xml:space="preserve"> signature: Amy M</w:t>
            </w:r>
            <w:r>
              <w:rPr>
                <w:rFonts w:eastAsia="Times New Roman" w:cstheme="minorHAnsi"/>
                <w:color w:val="000000"/>
                <w:sz w:val="20"/>
                <w:szCs w:val="20"/>
                <w:lang w:val="fr-FR"/>
              </w:rPr>
              <w:t>oir</w:t>
            </w:r>
          </w:p>
          <w:p w14:paraId="76399F40" w14:textId="77777777" w:rsidR="008A5D54" w:rsidRPr="00D958B1" w:rsidRDefault="008A5D54" w:rsidP="00AB34FB">
            <w:pPr>
              <w:autoSpaceDE w:val="0"/>
              <w:autoSpaceDN w:val="0"/>
              <w:adjustRightInd w:val="0"/>
              <w:spacing w:after="0" w:line="240" w:lineRule="auto"/>
              <w:outlineLvl w:val="0"/>
              <w:rPr>
                <w:rFonts w:eastAsia="Times New Roman" w:cstheme="minorHAnsi"/>
                <w:color w:val="000000"/>
                <w:sz w:val="20"/>
                <w:szCs w:val="20"/>
                <w:lang w:val="fr-FR"/>
              </w:rPr>
            </w:pPr>
          </w:p>
        </w:tc>
        <w:tc>
          <w:tcPr>
            <w:tcW w:w="2249" w:type="pct"/>
            <w:gridSpan w:val="2"/>
            <w:tcBorders>
              <w:bottom w:val="nil"/>
            </w:tcBorders>
          </w:tcPr>
          <w:p w14:paraId="1B9F3F68" w14:textId="77777777" w:rsidR="008A5D54" w:rsidRPr="00D958B1" w:rsidRDefault="008A5D54" w:rsidP="00AB34FB">
            <w:pPr>
              <w:autoSpaceDE w:val="0"/>
              <w:autoSpaceDN w:val="0"/>
              <w:adjustRightInd w:val="0"/>
              <w:spacing w:after="0" w:line="240" w:lineRule="auto"/>
              <w:outlineLvl w:val="0"/>
              <w:rPr>
                <w:rFonts w:eastAsia="Times New Roman" w:cstheme="minorHAnsi"/>
                <w:color w:val="000000"/>
                <w:sz w:val="20"/>
                <w:szCs w:val="20"/>
                <w:lang w:val="fr-FR"/>
              </w:rPr>
            </w:pPr>
            <w:proofErr w:type="spellStart"/>
            <w:r w:rsidRPr="00D958B1">
              <w:rPr>
                <w:rFonts w:eastAsia="Times New Roman" w:cstheme="minorHAnsi"/>
                <w:color w:val="000000"/>
                <w:sz w:val="20"/>
                <w:szCs w:val="20"/>
                <w:lang w:val="fr-FR"/>
              </w:rPr>
              <w:t>Responsible</w:t>
            </w:r>
            <w:proofErr w:type="spellEnd"/>
            <w:r w:rsidRPr="00D958B1">
              <w:rPr>
                <w:rFonts w:eastAsia="Times New Roman" w:cstheme="minorHAnsi"/>
                <w:color w:val="000000"/>
                <w:sz w:val="20"/>
                <w:szCs w:val="20"/>
                <w:lang w:val="fr-FR"/>
              </w:rPr>
              <w:t xml:space="preserve"> </w:t>
            </w:r>
            <w:proofErr w:type="spellStart"/>
            <w:r w:rsidRPr="00D958B1">
              <w:rPr>
                <w:rFonts w:eastAsia="Times New Roman" w:cstheme="minorHAnsi"/>
                <w:color w:val="000000"/>
                <w:sz w:val="20"/>
                <w:szCs w:val="20"/>
                <w:lang w:val="fr-FR"/>
              </w:rPr>
              <w:t>manager’s</w:t>
            </w:r>
            <w:proofErr w:type="spellEnd"/>
            <w:r w:rsidRPr="00D958B1">
              <w:rPr>
                <w:rFonts w:eastAsia="Times New Roman" w:cstheme="minorHAnsi"/>
                <w:color w:val="000000"/>
                <w:sz w:val="20"/>
                <w:szCs w:val="20"/>
                <w:lang w:val="fr-FR"/>
              </w:rPr>
              <w:t xml:space="preserve"> signature:</w:t>
            </w:r>
            <w:r>
              <w:rPr>
                <w:rFonts w:eastAsia="Times New Roman" w:cstheme="minorHAnsi"/>
                <w:color w:val="000000"/>
                <w:sz w:val="20"/>
                <w:szCs w:val="20"/>
                <w:lang w:val="fr-FR"/>
              </w:rPr>
              <w:t xml:space="preserve"> Lauren Grove </w:t>
            </w:r>
          </w:p>
        </w:tc>
      </w:tr>
      <w:tr w:rsidR="008A5D54" w:rsidRPr="00955711" w14:paraId="34F51585" w14:textId="77777777" w:rsidTr="00AB34FB">
        <w:trPr>
          <w:cantSplit/>
          <w:trHeight w:val="606"/>
        </w:trPr>
        <w:tc>
          <w:tcPr>
            <w:tcW w:w="2224" w:type="pct"/>
            <w:tcBorders>
              <w:top w:val="nil"/>
              <w:right w:val="nil"/>
            </w:tcBorders>
          </w:tcPr>
          <w:p w14:paraId="6B00A329" w14:textId="77777777" w:rsidR="008A5D54" w:rsidRPr="00955711" w:rsidRDefault="008A5D54" w:rsidP="00AB34FB">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Print name:</w:t>
            </w:r>
            <w:r>
              <w:rPr>
                <w:rFonts w:eastAsia="Times New Roman" w:cstheme="minorHAnsi"/>
                <w:color w:val="000000"/>
                <w:sz w:val="20"/>
                <w:szCs w:val="20"/>
              </w:rPr>
              <w:t xml:space="preserve">  Amy Moir</w:t>
            </w:r>
          </w:p>
        </w:tc>
        <w:tc>
          <w:tcPr>
            <w:tcW w:w="527" w:type="pct"/>
            <w:tcBorders>
              <w:top w:val="nil"/>
              <w:left w:val="nil"/>
            </w:tcBorders>
          </w:tcPr>
          <w:p w14:paraId="12805A74" w14:textId="78EE7268" w:rsidR="008A5D54" w:rsidRPr="00955711" w:rsidRDefault="008A5D54" w:rsidP="00AB34FB">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Date:</w:t>
            </w:r>
            <w:r w:rsidR="006C5477">
              <w:rPr>
                <w:rFonts w:eastAsia="Times New Roman" w:cstheme="minorHAnsi"/>
                <w:color w:val="000000"/>
                <w:sz w:val="20"/>
                <w:szCs w:val="20"/>
              </w:rPr>
              <w:t>01</w:t>
            </w:r>
            <w:r>
              <w:rPr>
                <w:rFonts w:eastAsia="Times New Roman" w:cstheme="minorHAnsi"/>
                <w:color w:val="000000"/>
                <w:sz w:val="20"/>
                <w:szCs w:val="20"/>
              </w:rPr>
              <w:t>/</w:t>
            </w:r>
            <w:r w:rsidR="007E76DD">
              <w:rPr>
                <w:rFonts w:eastAsia="Times New Roman" w:cstheme="minorHAnsi"/>
                <w:color w:val="000000"/>
                <w:sz w:val="20"/>
                <w:szCs w:val="20"/>
              </w:rPr>
              <w:t>11</w:t>
            </w:r>
            <w:r>
              <w:rPr>
                <w:rFonts w:eastAsia="Times New Roman" w:cstheme="minorHAnsi"/>
                <w:color w:val="000000"/>
                <w:sz w:val="20"/>
                <w:szCs w:val="20"/>
              </w:rPr>
              <w:t>/202</w:t>
            </w:r>
            <w:r w:rsidR="007E76DD">
              <w:rPr>
                <w:rFonts w:eastAsia="Times New Roman" w:cstheme="minorHAnsi"/>
                <w:color w:val="000000"/>
                <w:sz w:val="20"/>
                <w:szCs w:val="20"/>
              </w:rPr>
              <w:t>2</w:t>
            </w:r>
          </w:p>
        </w:tc>
        <w:tc>
          <w:tcPr>
            <w:tcW w:w="1727" w:type="pct"/>
            <w:tcBorders>
              <w:top w:val="nil"/>
              <w:right w:val="nil"/>
            </w:tcBorders>
          </w:tcPr>
          <w:p w14:paraId="611ABFAC" w14:textId="77777777" w:rsidR="008A5D54" w:rsidRPr="00955711" w:rsidRDefault="008A5D54" w:rsidP="00AB34FB">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Print name:</w:t>
            </w:r>
            <w:r>
              <w:rPr>
                <w:rFonts w:eastAsia="Times New Roman" w:cstheme="minorHAnsi"/>
                <w:color w:val="000000"/>
                <w:sz w:val="20"/>
                <w:szCs w:val="20"/>
              </w:rPr>
              <w:t xml:space="preserve"> Lauren Grove </w:t>
            </w:r>
          </w:p>
        </w:tc>
        <w:tc>
          <w:tcPr>
            <w:tcW w:w="522" w:type="pct"/>
            <w:tcBorders>
              <w:top w:val="nil"/>
              <w:left w:val="nil"/>
            </w:tcBorders>
          </w:tcPr>
          <w:p w14:paraId="5A3817C7" w14:textId="0E788CC0" w:rsidR="008A5D54" w:rsidRPr="00955711" w:rsidRDefault="008A5D54" w:rsidP="00AB34FB">
            <w:pPr>
              <w:autoSpaceDE w:val="0"/>
              <w:autoSpaceDN w:val="0"/>
              <w:adjustRightInd w:val="0"/>
              <w:spacing w:after="0" w:line="240" w:lineRule="auto"/>
              <w:outlineLvl w:val="0"/>
              <w:rPr>
                <w:rFonts w:eastAsia="Times New Roman" w:cstheme="minorHAnsi"/>
                <w:color w:val="000000"/>
                <w:sz w:val="20"/>
                <w:szCs w:val="20"/>
              </w:rPr>
            </w:pPr>
            <w:r w:rsidRPr="00955711">
              <w:rPr>
                <w:rFonts w:eastAsia="Times New Roman" w:cstheme="minorHAnsi"/>
                <w:color w:val="000000"/>
                <w:sz w:val="20"/>
                <w:szCs w:val="20"/>
              </w:rPr>
              <w:t>Date</w:t>
            </w:r>
            <w:r w:rsidR="007E76DD">
              <w:rPr>
                <w:rFonts w:eastAsia="Times New Roman" w:cstheme="minorHAnsi"/>
                <w:color w:val="000000"/>
                <w:sz w:val="20"/>
                <w:szCs w:val="20"/>
              </w:rPr>
              <w:t>: 01/11/2022</w:t>
            </w:r>
          </w:p>
        </w:tc>
      </w:tr>
    </w:tbl>
    <w:p w14:paraId="18F4468D" w14:textId="5DB26FBB" w:rsidR="008A5D54" w:rsidRDefault="008A5D54" w:rsidP="008A5D54">
      <w:pPr>
        <w:tabs>
          <w:tab w:val="left" w:pos="1252"/>
        </w:tabs>
        <w:rPr>
          <w:rFonts w:cstheme="minorHAnsi"/>
          <w:sz w:val="20"/>
          <w:szCs w:val="20"/>
        </w:rPr>
      </w:pPr>
    </w:p>
    <w:p w14:paraId="3C5F04CC" w14:textId="6EC865BF" w:rsidR="00530142" w:rsidRPr="00955711" w:rsidRDefault="001C36F2" w:rsidP="00530142">
      <w:pPr>
        <w:rPr>
          <w:rFonts w:cstheme="minorHAnsi"/>
          <w:b/>
          <w:sz w:val="20"/>
          <w:szCs w:val="20"/>
        </w:rPr>
      </w:pPr>
      <w:r w:rsidRPr="008A5D54">
        <w:rPr>
          <w:rFonts w:cstheme="minorHAnsi"/>
          <w:sz w:val="20"/>
          <w:szCs w:val="20"/>
        </w:rPr>
        <w:br w:type="page"/>
      </w:r>
      <w:r w:rsidR="00530142" w:rsidRPr="00955711">
        <w:rPr>
          <w:rFonts w:cstheme="minorHAnsi"/>
          <w:b/>
          <w:sz w:val="20"/>
          <w:szCs w:val="20"/>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955711" w14:paraId="3C5F04D2" w14:textId="77777777" w:rsidTr="004470AF">
        <w:trPr>
          <w:trHeight w:val="558"/>
        </w:trPr>
        <w:tc>
          <w:tcPr>
            <w:tcW w:w="2527" w:type="dxa"/>
          </w:tcPr>
          <w:p w14:paraId="3C5F04CD" w14:textId="77777777" w:rsidR="00530142" w:rsidRPr="00955711" w:rsidRDefault="00530142" w:rsidP="003D04B5">
            <w:pPr>
              <w:pStyle w:val="ListParagraph"/>
              <w:numPr>
                <w:ilvl w:val="0"/>
                <w:numId w:val="38"/>
              </w:numPr>
              <w:ind w:left="313" w:hanging="313"/>
              <w:rPr>
                <w:rFonts w:cstheme="minorHAnsi"/>
                <w:sz w:val="20"/>
                <w:szCs w:val="20"/>
              </w:rPr>
            </w:pPr>
            <w:r w:rsidRPr="00955711">
              <w:rPr>
                <w:rFonts w:eastAsia="Calibri" w:cstheme="minorHAnsi"/>
                <w:sz w:val="20"/>
                <w:szCs w:val="20"/>
              </w:rPr>
              <w:t>Eliminate</w:t>
            </w:r>
          </w:p>
        </w:tc>
        <w:tc>
          <w:tcPr>
            <w:tcW w:w="3938" w:type="dxa"/>
          </w:tcPr>
          <w:p w14:paraId="3C5F04CF" w14:textId="27E31E3E" w:rsidR="00530142" w:rsidRPr="00955711" w:rsidRDefault="00530142" w:rsidP="004470AF">
            <w:pPr>
              <w:rPr>
                <w:rFonts w:cstheme="minorHAnsi"/>
                <w:sz w:val="20"/>
                <w:szCs w:val="20"/>
              </w:rPr>
            </w:pPr>
            <w:r w:rsidRPr="00955711">
              <w:rPr>
                <w:rFonts w:eastAsia="Calibri" w:cstheme="minorHAnsi"/>
                <w:sz w:val="20"/>
                <w:szCs w:val="20"/>
              </w:rPr>
              <w:t>Remove the hazard wherever possible which negates the need for further controls</w:t>
            </w:r>
          </w:p>
        </w:tc>
        <w:tc>
          <w:tcPr>
            <w:tcW w:w="3656" w:type="dxa"/>
          </w:tcPr>
          <w:p w14:paraId="3C5F04D0" w14:textId="77777777" w:rsidR="00530142" w:rsidRPr="00955711" w:rsidRDefault="00530142" w:rsidP="003D04B5">
            <w:pPr>
              <w:rPr>
                <w:rFonts w:cstheme="minorHAnsi"/>
                <w:sz w:val="20"/>
                <w:szCs w:val="20"/>
              </w:rPr>
            </w:pPr>
            <w:r w:rsidRPr="00955711">
              <w:rPr>
                <w:rFonts w:eastAsia="Calibri" w:cstheme="minorHAnsi"/>
                <w:sz w:val="20"/>
                <w:szCs w:val="20"/>
              </w:rPr>
              <w:t>If this is not possible then explain why</w:t>
            </w:r>
          </w:p>
        </w:tc>
        <w:tc>
          <w:tcPr>
            <w:tcW w:w="5147" w:type="dxa"/>
            <w:vMerge w:val="restart"/>
          </w:tcPr>
          <w:p w14:paraId="3C5F04D1" w14:textId="5102BE20" w:rsidR="00530142" w:rsidRPr="00955711" w:rsidRDefault="00530142" w:rsidP="003D04B5">
            <w:pPr>
              <w:rPr>
                <w:rFonts w:cstheme="minorHAnsi"/>
                <w:sz w:val="20"/>
                <w:szCs w:val="20"/>
              </w:rPr>
            </w:pPr>
            <w:r w:rsidRPr="00955711">
              <w:rPr>
                <w:rFonts w:cstheme="minorHAnsi"/>
                <w:noProof/>
                <w:sz w:val="20"/>
                <w:szCs w:val="20"/>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rsidRPr="00955711" w14:paraId="3C5F04D8" w14:textId="77777777" w:rsidTr="004470AF">
        <w:trPr>
          <w:trHeight w:val="406"/>
        </w:trPr>
        <w:tc>
          <w:tcPr>
            <w:tcW w:w="2527" w:type="dxa"/>
          </w:tcPr>
          <w:p w14:paraId="3C5F04D3" w14:textId="77777777" w:rsidR="00530142" w:rsidRPr="00955711" w:rsidRDefault="00530142" w:rsidP="003D04B5">
            <w:pPr>
              <w:pStyle w:val="ListParagraph"/>
              <w:numPr>
                <w:ilvl w:val="0"/>
                <w:numId w:val="38"/>
              </w:numPr>
              <w:ind w:left="313" w:hanging="284"/>
              <w:rPr>
                <w:rFonts w:cstheme="minorHAnsi"/>
                <w:sz w:val="20"/>
                <w:szCs w:val="20"/>
              </w:rPr>
            </w:pPr>
            <w:r w:rsidRPr="00955711">
              <w:rPr>
                <w:rFonts w:eastAsia="Calibri" w:cstheme="minorHAnsi"/>
                <w:sz w:val="20"/>
                <w:szCs w:val="20"/>
              </w:rPr>
              <w:t>Substitute</w:t>
            </w:r>
          </w:p>
        </w:tc>
        <w:tc>
          <w:tcPr>
            <w:tcW w:w="3938" w:type="dxa"/>
          </w:tcPr>
          <w:p w14:paraId="3C5F04D5" w14:textId="087F06AC" w:rsidR="00530142" w:rsidRPr="00955711" w:rsidRDefault="00530142" w:rsidP="004470AF">
            <w:pPr>
              <w:rPr>
                <w:rFonts w:cstheme="minorHAnsi"/>
                <w:sz w:val="20"/>
                <w:szCs w:val="20"/>
              </w:rPr>
            </w:pPr>
            <w:r w:rsidRPr="00955711">
              <w:rPr>
                <w:rFonts w:eastAsia="Calibri" w:cstheme="minorHAnsi"/>
                <w:sz w:val="20"/>
                <w:szCs w:val="20"/>
              </w:rPr>
              <w:t>Replace the hazard with one less hazardous</w:t>
            </w:r>
          </w:p>
        </w:tc>
        <w:tc>
          <w:tcPr>
            <w:tcW w:w="3656" w:type="dxa"/>
          </w:tcPr>
          <w:p w14:paraId="3C5F04D6" w14:textId="77777777" w:rsidR="00530142" w:rsidRPr="00955711" w:rsidRDefault="00530142" w:rsidP="003D04B5">
            <w:pPr>
              <w:rPr>
                <w:rFonts w:cstheme="minorHAnsi"/>
                <w:sz w:val="20"/>
                <w:szCs w:val="20"/>
              </w:rPr>
            </w:pPr>
            <w:r w:rsidRPr="00955711">
              <w:rPr>
                <w:rFonts w:eastAsia="Calibri" w:cstheme="minorHAnsi"/>
                <w:sz w:val="20"/>
                <w:szCs w:val="20"/>
              </w:rPr>
              <w:t>If not possible then explain why</w:t>
            </w:r>
          </w:p>
        </w:tc>
        <w:tc>
          <w:tcPr>
            <w:tcW w:w="5147" w:type="dxa"/>
            <w:vMerge/>
          </w:tcPr>
          <w:p w14:paraId="3C5F04D7" w14:textId="77777777" w:rsidR="00530142" w:rsidRPr="00955711" w:rsidRDefault="00530142" w:rsidP="003D04B5">
            <w:pPr>
              <w:rPr>
                <w:rFonts w:cstheme="minorHAnsi"/>
                <w:sz w:val="20"/>
                <w:szCs w:val="20"/>
              </w:rPr>
            </w:pPr>
          </w:p>
        </w:tc>
      </w:tr>
      <w:tr w:rsidR="00530142" w:rsidRPr="00955711" w14:paraId="3C5F04DE" w14:textId="77777777" w:rsidTr="004470AF">
        <w:trPr>
          <w:trHeight w:val="317"/>
        </w:trPr>
        <w:tc>
          <w:tcPr>
            <w:tcW w:w="2527" w:type="dxa"/>
          </w:tcPr>
          <w:p w14:paraId="3C5F04D9" w14:textId="77777777" w:rsidR="00530142" w:rsidRPr="00955711" w:rsidRDefault="00530142" w:rsidP="003D04B5">
            <w:pPr>
              <w:pStyle w:val="ListParagraph"/>
              <w:numPr>
                <w:ilvl w:val="0"/>
                <w:numId w:val="38"/>
              </w:numPr>
              <w:ind w:left="313" w:hanging="284"/>
              <w:rPr>
                <w:rFonts w:cstheme="minorHAnsi"/>
                <w:sz w:val="20"/>
                <w:szCs w:val="20"/>
              </w:rPr>
            </w:pPr>
            <w:r w:rsidRPr="00955711">
              <w:rPr>
                <w:rFonts w:eastAsia="Calibri" w:cstheme="minorHAnsi"/>
                <w:sz w:val="20"/>
                <w:szCs w:val="20"/>
              </w:rPr>
              <w:t>Physical controls</w:t>
            </w:r>
          </w:p>
        </w:tc>
        <w:tc>
          <w:tcPr>
            <w:tcW w:w="3938" w:type="dxa"/>
          </w:tcPr>
          <w:p w14:paraId="3C5F04DB" w14:textId="4F16C324" w:rsidR="00530142" w:rsidRPr="00955711" w:rsidRDefault="00530142" w:rsidP="004470AF">
            <w:pPr>
              <w:rPr>
                <w:rFonts w:eastAsia="Calibri" w:cstheme="minorHAnsi"/>
                <w:sz w:val="20"/>
                <w:szCs w:val="20"/>
              </w:rPr>
            </w:pPr>
            <w:r w:rsidRPr="00955711">
              <w:rPr>
                <w:rFonts w:eastAsia="Calibri" w:cstheme="minorHAnsi"/>
                <w:sz w:val="20"/>
                <w:szCs w:val="20"/>
              </w:rPr>
              <w:t>Examples: enclosure, fume cupboard, glove box</w:t>
            </w:r>
          </w:p>
        </w:tc>
        <w:tc>
          <w:tcPr>
            <w:tcW w:w="3656" w:type="dxa"/>
          </w:tcPr>
          <w:p w14:paraId="3C5F04DC" w14:textId="77777777" w:rsidR="00530142" w:rsidRPr="00955711" w:rsidRDefault="00530142" w:rsidP="003D04B5">
            <w:pPr>
              <w:rPr>
                <w:rFonts w:cstheme="minorHAnsi"/>
                <w:sz w:val="20"/>
                <w:szCs w:val="20"/>
              </w:rPr>
            </w:pPr>
            <w:r w:rsidRPr="00955711">
              <w:rPr>
                <w:rFonts w:eastAsia="Calibri" w:cstheme="minorHAnsi"/>
                <w:sz w:val="20"/>
                <w:szCs w:val="20"/>
              </w:rPr>
              <w:t>Likely to still require admin controls as well</w:t>
            </w:r>
          </w:p>
        </w:tc>
        <w:tc>
          <w:tcPr>
            <w:tcW w:w="5147" w:type="dxa"/>
            <w:vMerge/>
          </w:tcPr>
          <w:p w14:paraId="3C5F04DD" w14:textId="77777777" w:rsidR="00530142" w:rsidRPr="00955711" w:rsidRDefault="00530142" w:rsidP="003D04B5">
            <w:pPr>
              <w:rPr>
                <w:rFonts w:cstheme="minorHAnsi"/>
                <w:sz w:val="20"/>
                <w:szCs w:val="20"/>
              </w:rPr>
            </w:pPr>
          </w:p>
        </w:tc>
      </w:tr>
      <w:tr w:rsidR="00530142" w:rsidRPr="00955711" w14:paraId="3C5F04E4" w14:textId="77777777" w:rsidTr="004470AF">
        <w:trPr>
          <w:trHeight w:val="406"/>
        </w:trPr>
        <w:tc>
          <w:tcPr>
            <w:tcW w:w="2527" w:type="dxa"/>
          </w:tcPr>
          <w:p w14:paraId="3C5F04DF" w14:textId="77777777" w:rsidR="00530142" w:rsidRPr="00955711" w:rsidRDefault="00530142" w:rsidP="003D04B5">
            <w:pPr>
              <w:pStyle w:val="ListParagraph"/>
              <w:numPr>
                <w:ilvl w:val="0"/>
                <w:numId w:val="38"/>
              </w:numPr>
              <w:ind w:left="313" w:hanging="284"/>
              <w:rPr>
                <w:rFonts w:cstheme="minorHAnsi"/>
                <w:sz w:val="20"/>
                <w:szCs w:val="20"/>
              </w:rPr>
            </w:pPr>
            <w:r w:rsidRPr="00955711">
              <w:rPr>
                <w:rFonts w:eastAsia="Calibri" w:cstheme="minorHAnsi"/>
                <w:sz w:val="20"/>
                <w:szCs w:val="20"/>
              </w:rPr>
              <w:t>Admin controls</w:t>
            </w:r>
          </w:p>
        </w:tc>
        <w:tc>
          <w:tcPr>
            <w:tcW w:w="3938" w:type="dxa"/>
          </w:tcPr>
          <w:p w14:paraId="3C5F04E1" w14:textId="719BE07D" w:rsidR="00530142" w:rsidRPr="00955711" w:rsidRDefault="00530142" w:rsidP="004470AF">
            <w:pPr>
              <w:rPr>
                <w:rFonts w:cstheme="minorHAnsi"/>
                <w:sz w:val="20"/>
                <w:szCs w:val="20"/>
              </w:rPr>
            </w:pPr>
            <w:r w:rsidRPr="00955711">
              <w:rPr>
                <w:rFonts w:eastAsia="Calibri" w:cstheme="minorHAnsi"/>
                <w:sz w:val="20"/>
                <w:szCs w:val="20"/>
              </w:rPr>
              <w:t>Examples: training, supervision, signage</w:t>
            </w:r>
          </w:p>
        </w:tc>
        <w:tc>
          <w:tcPr>
            <w:tcW w:w="3656" w:type="dxa"/>
          </w:tcPr>
          <w:p w14:paraId="3C5F04E2" w14:textId="77777777" w:rsidR="00530142" w:rsidRPr="00955711" w:rsidRDefault="00530142" w:rsidP="003D04B5">
            <w:pPr>
              <w:rPr>
                <w:rFonts w:cstheme="minorHAnsi"/>
                <w:sz w:val="20"/>
                <w:szCs w:val="20"/>
              </w:rPr>
            </w:pPr>
          </w:p>
        </w:tc>
        <w:tc>
          <w:tcPr>
            <w:tcW w:w="5147" w:type="dxa"/>
            <w:vMerge/>
          </w:tcPr>
          <w:p w14:paraId="3C5F04E3" w14:textId="77777777" w:rsidR="00530142" w:rsidRPr="00955711" w:rsidRDefault="00530142" w:rsidP="003D04B5">
            <w:pPr>
              <w:rPr>
                <w:rFonts w:cstheme="minorHAnsi"/>
                <w:sz w:val="20"/>
                <w:szCs w:val="20"/>
              </w:rPr>
            </w:pPr>
          </w:p>
        </w:tc>
      </w:tr>
      <w:tr w:rsidR="00530142" w:rsidRPr="00955711" w14:paraId="3C5F04EA" w14:textId="77777777" w:rsidTr="004470AF">
        <w:trPr>
          <w:trHeight w:val="393"/>
        </w:trPr>
        <w:tc>
          <w:tcPr>
            <w:tcW w:w="2527" w:type="dxa"/>
          </w:tcPr>
          <w:p w14:paraId="3C5F04E5" w14:textId="77777777" w:rsidR="00530142" w:rsidRPr="00955711" w:rsidRDefault="00530142" w:rsidP="003D04B5">
            <w:pPr>
              <w:pStyle w:val="ListParagraph"/>
              <w:numPr>
                <w:ilvl w:val="0"/>
                <w:numId w:val="38"/>
              </w:numPr>
              <w:ind w:left="313" w:hanging="284"/>
              <w:rPr>
                <w:rFonts w:eastAsia="Calibri" w:cstheme="minorHAnsi"/>
                <w:sz w:val="20"/>
                <w:szCs w:val="20"/>
              </w:rPr>
            </w:pPr>
            <w:r w:rsidRPr="00955711">
              <w:rPr>
                <w:rFonts w:eastAsia="Calibri" w:cstheme="minorHAnsi"/>
                <w:sz w:val="20"/>
                <w:szCs w:val="20"/>
              </w:rPr>
              <w:t>Personal protection</w:t>
            </w:r>
          </w:p>
        </w:tc>
        <w:tc>
          <w:tcPr>
            <w:tcW w:w="3938" w:type="dxa"/>
          </w:tcPr>
          <w:p w14:paraId="3C5F04E7" w14:textId="0D4DC55C" w:rsidR="00530142" w:rsidRPr="00955711" w:rsidRDefault="00530142" w:rsidP="004470AF">
            <w:pPr>
              <w:rPr>
                <w:rFonts w:cstheme="minorHAnsi"/>
                <w:sz w:val="20"/>
                <w:szCs w:val="20"/>
              </w:rPr>
            </w:pPr>
            <w:r w:rsidRPr="00955711">
              <w:rPr>
                <w:rFonts w:eastAsia="Calibri" w:cstheme="minorHAnsi"/>
                <w:sz w:val="20"/>
                <w:szCs w:val="20"/>
              </w:rPr>
              <w:t>Examples: respirators, safety specs, gloves</w:t>
            </w:r>
          </w:p>
        </w:tc>
        <w:tc>
          <w:tcPr>
            <w:tcW w:w="3656" w:type="dxa"/>
          </w:tcPr>
          <w:p w14:paraId="3C5F04E8" w14:textId="77777777" w:rsidR="00530142" w:rsidRPr="00955711" w:rsidRDefault="00530142" w:rsidP="003D04B5">
            <w:pPr>
              <w:rPr>
                <w:rFonts w:cstheme="minorHAnsi"/>
                <w:sz w:val="20"/>
                <w:szCs w:val="20"/>
              </w:rPr>
            </w:pPr>
            <w:r w:rsidRPr="00955711">
              <w:rPr>
                <w:rFonts w:eastAsia="Calibri" w:cstheme="minorHAnsi"/>
                <w:sz w:val="20"/>
                <w:szCs w:val="20"/>
              </w:rPr>
              <w:t>Last resort as it only protects the individual</w:t>
            </w:r>
          </w:p>
        </w:tc>
        <w:tc>
          <w:tcPr>
            <w:tcW w:w="5147" w:type="dxa"/>
            <w:vMerge/>
          </w:tcPr>
          <w:p w14:paraId="3C5F04E9" w14:textId="77777777" w:rsidR="00530142" w:rsidRPr="00955711" w:rsidRDefault="00530142" w:rsidP="003D04B5">
            <w:pPr>
              <w:rPr>
                <w:rFonts w:cstheme="minorHAnsi"/>
                <w:sz w:val="20"/>
                <w:szCs w:val="20"/>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95571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955711" w:rsidRDefault="004470AF" w:rsidP="004470AF">
            <w:pPr>
              <w:spacing w:after="0" w:line="240" w:lineRule="auto"/>
              <w:ind w:left="113" w:right="113"/>
              <w:jc w:val="center"/>
              <w:rPr>
                <w:rFonts w:eastAsia="Times New Roman" w:cstheme="minorHAnsi"/>
                <w:b/>
                <w:bCs/>
                <w:color w:val="000000"/>
                <w:sz w:val="20"/>
                <w:szCs w:val="20"/>
              </w:rPr>
            </w:pPr>
            <w:r w:rsidRPr="00955711">
              <w:rPr>
                <w:rFonts w:eastAsia="Times New Roman" w:cstheme="minorHAnsi"/>
                <w:b/>
                <w:bCs/>
                <w:color w:val="000000"/>
                <w:sz w:val="20"/>
                <w:szCs w:val="20"/>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25</w:t>
            </w:r>
          </w:p>
        </w:tc>
      </w:tr>
      <w:tr w:rsidR="004470AF" w:rsidRPr="00955711" w14:paraId="5BB096D0" w14:textId="77777777" w:rsidTr="004470AF">
        <w:trPr>
          <w:cantSplit/>
          <w:trHeight w:val="481"/>
        </w:trPr>
        <w:tc>
          <w:tcPr>
            <w:tcW w:w="0" w:type="auto"/>
            <w:vMerge/>
            <w:vAlign w:val="center"/>
            <w:hideMark/>
          </w:tcPr>
          <w:p w14:paraId="3AF511B6" w14:textId="77777777" w:rsidR="004470AF" w:rsidRPr="00955711" w:rsidRDefault="004470AF" w:rsidP="004470AF">
            <w:pPr>
              <w:spacing w:after="0" w:line="240" w:lineRule="auto"/>
              <w:rPr>
                <w:rFonts w:eastAsia="Times New Roman" w:cstheme="minorHAnsi"/>
                <w:b/>
                <w:bCs/>
                <w:color w:val="000000"/>
                <w:sz w:val="20"/>
                <w:szCs w:val="20"/>
              </w:rPr>
            </w:pPr>
          </w:p>
        </w:tc>
        <w:tc>
          <w:tcPr>
            <w:tcW w:w="465" w:type="dxa"/>
            <w:tcBorders>
              <w:right w:val="single" w:sz="4" w:space="0" w:color="auto"/>
            </w:tcBorders>
            <w:shd w:val="clear" w:color="auto" w:fill="FFFFFF" w:themeFill="background1"/>
            <w:noWrap/>
            <w:vAlign w:val="center"/>
            <w:hideMark/>
          </w:tcPr>
          <w:p w14:paraId="66B54A7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20</w:t>
            </w:r>
          </w:p>
        </w:tc>
      </w:tr>
      <w:tr w:rsidR="004470AF" w:rsidRPr="00955711" w14:paraId="2B1106EF" w14:textId="77777777" w:rsidTr="004470AF">
        <w:trPr>
          <w:cantSplit/>
          <w:trHeight w:val="481"/>
        </w:trPr>
        <w:tc>
          <w:tcPr>
            <w:tcW w:w="0" w:type="auto"/>
            <w:vMerge/>
            <w:vAlign w:val="center"/>
            <w:hideMark/>
          </w:tcPr>
          <w:p w14:paraId="2096A1D3" w14:textId="77777777" w:rsidR="004470AF" w:rsidRPr="00955711" w:rsidRDefault="004470AF" w:rsidP="004470AF">
            <w:pPr>
              <w:spacing w:after="0" w:line="240" w:lineRule="auto"/>
              <w:rPr>
                <w:rFonts w:eastAsia="Times New Roman" w:cstheme="minorHAnsi"/>
                <w:b/>
                <w:bCs/>
                <w:color w:val="000000"/>
                <w:sz w:val="20"/>
                <w:szCs w:val="20"/>
              </w:rPr>
            </w:pPr>
          </w:p>
        </w:tc>
        <w:tc>
          <w:tcPr>
            <w:tcW w:w="465" w:type="dxa"/>
            <w:tcBorders>
              <w:right w:val="single" w:sz="4" w:space="0" w:color="auto"/>
            </w:tcBorders>
            <w:shd w:val="clear" w:color="auto" w:fill="FFFFFF" w:themeFill="background1"/>
            <w:noWrap/>
            <w:vAlign w:val="center"/>
            <w:hideMark/>
          </w:tcPr>
          <w:p w14:paraId="4DCAE395"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15</w:t>
            </w:r>
          </w:p>
        </w:tc>
      </w:tr>
      <w:tr w:rsidR="004470AF" w:rsidRPr="00955711" w14:paraId="5513A293" w14:textId="77777777" w:rsidTr="004470AF">
        <w:trPr>
          <w:cantSplit/>
          <w:trHeight w:val="481"/>
        </w:trPr>
        <w:tc>
          <w:tcPr>
            <w:tcW w:w="0" w:type="auto"/>
            <w:vMerge/>
            <w:vAlign w:val="center"/>
            <w:hideMark/>
          </w:tcPr>
          <w:p w14:paraId="4743C110" w14:textId="77777777" w:rsidR="004470AF" w:rsidRPr="00955711" w:rsidRDefault="004470AF" w:rsidP="004470AF">
            <w:pPr>
              <w:spacing w:after="0" w:line="240" w:lineRule="auto"/>
              <w:rPr>
                <w:rFonts w:eastAsia="Times New Roman" w:cstheme="minorHAnsi"/>
                <w:b/>
                <w:bCs/>
                <w:color w:val="000000"/>
                <w:sz w:val="20"/>
                <w:szCs w:val="20"/>
              </w:rPr>
            </w:pPr>
          </w:p>
        </w:tc>
        <w:tc>
          <w:tcPr>
            <w:tcW w:w="465" w:type="dxa"/>
            <w:tcBorders>
              <w:right w:val="single" w:sz="4" w:space="0" w:color="auto"/>
            </w:tcBorders>
            <w:shd w:val="clear" w:color="auto" w:fill="FFFFFF" w:themeFill="background1"/>
            <w:noWrap/>
            <w:vAlign w:val="center"/>
            <w:hideMark/>
          </w:tcPr>
          <w:p w14:paraId="0D524C2C"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10</w:t>
            </w:r>
          </w:p>
        </w:tc>
      </w:tr>
      <w:tr w:rsidR="004470AF" w:rsidRPr="00955711" w14:paraId="06DB8015" w14:textId="77777777" w:rsidTr="004470AF">
        <w:trPr>
          <w:cantSplit/>
          <w:trHeight w:val="481"/>
        </w:trPr>
        <w:tc>
          <w:tcPr>
            <w:tcW w:w="0" w:type="auto"/>
            <w:vMerge/>
            <w:vAlign w:val="center"/>
            <w:hideMark/>
          </w:tcPr>
          <w:p w14:paraId="6D50CC06" w14:textId="77777777" w:rsidR="004470AF" w:rsidRPr="00955711" w:rsidRDefault="004470AF" w:rsidP="004470AF">
            <w:pPr>
              <w:spacing w:after="0" w:line="240" w:lineRule="auto"/>
              <w:rPr>
                <w:rFonts w:eastAsia="Times New Roman" w:cstheme="minorHAnsi"/>
                <w:b/>
                <w:bCs/>
                <w:color w:val="000000"/>
                <w:sz w:val="20"/>
                <w:szCs w:val="20"/>
              </w:rPr>
            </w:pPr>
          </w:p>
        </w:tc>
        <w:tc>
          <w:tcPr>
            <w:tcW w:w="465" w:type="dxa"/>
            <w:tcBorders>
              <w:right w:val="single" w:sz="4" w:space="0" w:color="auto"/>
            </w:tcBorders>
            <w:shd w:val="clear" w:color="auto" w:fill="FFFFFF" w:themeFill="background1"/>
            <w:noWrap/>
            <w:vAlign w:val="center"/>
            <w:hideMark/>
          </w:tcPr>
          <w:p w14:paraId="4FAFEE3A"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5</w:t>
            </w:r>
          </w:p>
        </w:tc>
      </w:tr>
      <w:tr w:rsidR="004470AF" w:rsidRPr="00955711" w14:paraId="1BF94D8F" w14:textId="77777777" w:rsidTr="004470AF">
        <w:trPr>
          <w:cantSplit/>
          <w:trHeight w:val="481"/>
        </w:trPr>
        <w:tc>
          <w:tcPr>
            <w:tcW w:w="974" w:type="dxa"/>
            <w:gridSpan w:val="2"/>
            <w:vMerge w:val="restart"/>
            <w:shd w:val="clear" w:color="auto" w:fill="auto"/>
          </w:tcPr>
          <w:p w14:paraId="2DCD6971" w14:textId="77777777" w:rsidR="004470AF" w:rsidRPr="00955711" w:rsidRDefault="004470AF" w:rsidP="004470AF">
            <w:pPr>
              <w:spacing w:after="0"/>
              <w:rPr>
                <w:rFonts w:cstheme="minorHAnsi"/>
                <w:sz w:val="20"/>
                <w:szCs w:val="20"/>
              </w:rPr>
            </w:pPr>
          </w:p>
        </w:tc>
        <w:tc>
          <w:tcPr>
            <w:tcW w:w="580" w:type="dxa"/>
            <w:tcBorders>
              <w:top w:val="single" w:sz="4" w:space="0" w:color="auto"/>
            </w:tcBorders>
            <w:shd w:val="clear" w:color="auto" w:fill="FFFFFF" w:themeFill="background1"/>
            <w:noWrap/>
            <w:vAlign w:val="bottom"/>
            <w:hideMark/>
          </w:tcPr>
          <w:p w14:paraId="3C52D64A"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955711" w:rsidRDefault="004470AF" w:rsidP="004470AF">
            <w:pPr>
              <w:spacing w:after="0" w:line="240" w:lineRule="auto"/>
              <w:jc w:val="center"/>
              <w:rPr>
                <w:rFonts w:eastAsia="Times New Roman" w:cstheme="minorHAnsi"/>
                <w:color w:val="000000"/>
                <w:sz w:val="20"/>
                <w:szCs w:val="20"/>
              </w:rPr>
            </w:pPr>
            <w:r w:rsidRPr="00955711">
              <w:rPr>
                <w:rFonts w:eastAsia="Times New Roman" w:cstheme="minorHAnsi"/>
                <w:color w:val="000000"/>
                <w:sz w:val="20"/>
                <w:szCs w:val="20"/>
              </w:rPr>
              <w:t>5</w:t>
            </w:r>
          </w:p>
        </w:tc>
      </w:tr>
      <w:tr w:rsidR="004470AF" w:rsidRPr="00955711" w14:paraId="6B50FAEE" w14:textId="77777777" w:rsidTr="004470AF">
        <w:trPr>
          <w:trHeight w:val="336"/>
        </w:trPr>
        <w:tc>
          <w:tcPr>
            <w:tcW w:w="974" w:type="dxa"/>
            <w:gridSpan w:val="2"/>
            <w:vMerge/>
            <w:shd w:val="clear" w:color="auto" w:fill="auto"/>
          </w:tcPr>
          <w:p w14:paraId="462129DC" w14:textId="77777777" w:rsidR="004470AF" w:rsidRPr="00955711" w:rsidRDefault="004470AF" w:rsidP="004470AF">
            <w:pPr>
              <w:spacing w:after="0" w:line="240" w:lineRule="auto"/>
              <w:rPr>
                <w:rFonts w:eastAsia="Times New Roman" w:cstheme="minorHAnsi"/>
                <w:color w:val="000000"/>
                <w:sz w:val="20"/>
                <w:szCs w:val="20"/>
              </w:rPr>
            </w:pPr>
          </w:p>
        </w:tc>
        <w:tc>
          <w:tcPr>
            <w:tcW w:w="2905" w:type="dxa"/>
            <w:gridSpan w:val="5"/>
            <w:shd w:val="clear" w:color="auto" w:fill="FFFFFF" w:themeFill="background1"/>
            <w:noWrap/>
            <w:vAlign w:val="bottom"/>
            <w:hideMark/>
          </w:tcPr>
          <w:p w14:paraId="014FBEA2" w14:textId="6D448F3D" w:rsidR="004470AF" w:rsidRPr="00955711" w:rsidRDefault="004470AF" w:rsidP="004470AF">
            <w:pPr>
              <w:spacing w:after="0" w:line="240" w:lineRule="auto"/>
              <w:jc w:val="center"/>
              <w:rPr>
                <w:rFonts w:eastAsia="Times New Roman" w:cstheme="minorHAnsi"/>
                <w:b/>
                <w:bCs/>
                <w:color w:val="000000"/>
                <w:sz w:val="20"/>
                <w:szCs w:val="20"/>
              </w:rPr>
            </w:pPr>
            <w:r w:rsidRPr="00955711">
              <w:rPr>
                <w:rFonts w:eastAsia="Times New Roman" w:cstheme="minorHAnsi"/>
                <w:b/>
                <w:bCs/>
                <w:color w:val="000000"/>
                <w:sz w:val="20"/>
                <w:szCs w:val="20"/>
              </w:rPr>
              <w:t>IMPACT</w:t>
            </w:r>
          </w:p>
        </w:tc>
      </w:tr>
    </w:tbl>
    <w:p w14:paraId="3C5F051D" w14:textId="7342ECF3" w:rsidR="00530142" w:rsidRPr="00955711" w:rsidRDefault="00530142" w:rsidP="00530142">
      <w:pPr>
        <w:spacing w:after="0"/>
        <w:rPr>
          <w:rFonts w:eastAsia="Calibri" w:cstheme="minorHAnsi"/>
          <w:sz w:val="20"/>
          <w:szCs w:val="20"/>
        </w:rPr>
      </w:pPr>
      <w:r w:rsidRPr="00955711">
        <w:rPr>
          <w:rFonts w:cstheme="minorHAnsi"/>
          <w:noProof/>
          <w:sz w:val="20"/>
          <w:szCs w:val="20"/>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955711" w14:paraId="3C5F0521" w14:textId="77777777" w:rsidTr="001D1E79">
        <w:trPr>
          <w:trHeight w:val="291"/>
        </w:trPr>
        <w:tc>
          <w:tcPr>
            <w:tcW w:w="1724" w:type="dxa"/>
            <w:gridSpan w:val="2"/>
            <w:shd w:val="clear" w:color="auto" w:fill="D9D9D9" w:themeFill="background1" w:themeFillShade="D9"/>
          </w:tcPr>
          <w:p w14:paraId="3C5F051E" w14:textId="77777777" w:rsidR="00530142" w:rsidRPr="00955711" w:rsidRDefault="00530142" w:rsidP="003D04B5">
            <w:pPr>
              <w:rPr>
                <w:rFonts w:cstheme="minorHAnsi"/>
                <w:sz w:val="20"/>
                <w:szCs w:val="20"/>
              </w:rPr>
            </w:pPr>
            <w:r w:rsidRPr="00955711">
              <w:rPr>
                <w:rFonts w:cstheme="minorHAnsi"/>
                <w:sz w:val="20"/>
                <w:szCs w:val="20"/>
              </w:rPr>
              <w:t>Impact</w:t>
            </w:r>
          </w:p>
          <w:p w14:paraId="3C5F051F" w14:textId="77777777" w:rsidR="00530142" w:rsidRPr="00955711" w:rsidRDefault="00530142" w:rsidP="003D04B5">
            <w:pPr>
              <w:rPr>
                <w:rFonts w:cstheme="minorHAnsi"/>
                <w:sz w:val="20"/>
                <w:szCs w:val="20"/>
              </w:rPr>
            </w:pPr>
          </w:p>
        </w:tc>
        <w:tc>
          <w:tcPr>
            <w:tcW w:w="3069" w:type="dxa"/>
            <w:shd w:val="clear" w:color="auto" w:fill="D9D9D9" w:themeFill="background1" w:themeFillShade="D9"/>
          </w:tcPr>
          <w:p w14:paraId="3C5F0520" w14:textId="77777777" w:rsidR="00530142" w:rsidRPr="00955711" w:rsidRDefault="00530142" w:rsidP="003D04B5">
            <w:pPr>
              <w:rPr>
                <w:rFonts w:cstheme="minorHAnsi"/>
                <w:sz w:val="20"/>
                <w:szCs w:val="20"/>
              </w:rPr>
            </w:pPr>
            <w:r w:rsidRPr="00955711">
              <w:rPr>
                <w:rFonts w:cstheme="minorHAnsi"/>
                <w:sz w:val="20"/>
                <w:szCs w:val="20"/>
              </w:rPr>
              <w:t>Health &amp; Safety</w:t>
            </w:r>
          </w:p>
        </w:tc>
      </w:tr>
      <w:tr w:rsidR="00530142" w:rsidRPr="00955711" w14:paraId="3C5F0525" w14:textId="77777777" w:rsidTr="001D1E79">
        <w:trPr>
          <w:trHeight w:val="291"/>
        </w:trPr>
        <w:tc>
          <w:tcPr>
            <w:tcW w:w="446" w:type="dxa"/>
          </w:tcPr>
          <w:p w14:paraId="3C5F0522" w14:textId="77777777" w:rsidR="00530142" w:rsidRPr="00955711" w:rsidRDefault="00530142" w:rsidP="003D04B5">
            <w:pPr>
              <w:rPr>
                <w:rFonts w:cstheme="minorHAnsi"/>
                <w:sz w:val="20"/>
                <w:szCs w:val="20"/>
              </w:rPr>
            </w:pPr>
            <w:r w:rsidRPr="00955711">
              <w:rPr>
                <w:rFonts w:cstheme="minorHAnsi"/>
                <w:sz w:val="20"/>
                <w:szCs w:val="20"/>
              </w:rPr>
              <w:t>1</w:t>
            </w:r>
          </w:p>
        </w:tc>
        <w:tc>
          <w:tcPr>
            <w:tcW w:w="1277" w:type="dxa"/>
          </w:tcPr>
          <w:p w14:paraId="3C5F0523" w14:textId="77777777" w:rsidR="00530142" w:rsidRPr="00955711" w:rsidRDefault="00530142" w:rsidP="003D04B5">
            <w:pPr>
              <w:rPr>
                <w:rFonts w:cstheme="minorHAnsi"/>
                <w:sz w:val="20"/>
                <w:szCs w:val="20"/>
              </w:rPr>
            </w:pPr>
            <w:r w:rsidRPr="00955711">
              <w:rPr>
                <w:rFonts w:cstheme="minorHAnsi"/>
                <w:sz w:val="20"/>
                <w:szCs w:val="20"/>
              </w:rPr>
              <w:t>Trivial - insignificant</w:t>
            </w:r>
          </w:p>
        </w:tc>
        <w:tc>
          <w:tcPr>
            <w:tcW w:w="3069" w:type="dxa"/>
          </w:tcPr>
          <w:p w14:paraId="3C5F0524" w14:textId="77777777" w:rsidR="00530142" w:rsidRPr="00955711" w:rsidRDefault="00530142" w:rsidP="003D04B5">
            <w:pPr>
              <w:rPr>
                <w:rFonts w:cstheme="minorHAnsi"/>
                <w:sz w:val="20"/>
                <w:szCs w:val="20"/>
              </w:rPr>
            </w:pPr>
            <w:r w:rsidRPr="00955711">
              <w:rPr>
                <w:rFonts w:cstheme="minorHAnsi"/>
                <w:sz w:val="20"/>
                <w:szCs w:val="20"/>
              </w:rPr>
              <w:t>Very minor injuries e.g. slight bruising</w:t>
            </w:r>
          </w:p>
        </w:tc>
      </w:tr>
      <w:tr w:rsidR="00530142" w:rsidRPr="00955711" w14:paraId="3C5F0529" w14:textId="77777777" w:rsidTr="001D1E79">
        <w:trPr>
          <w:trHeight w:val="583"/>
        </w:trPr>
        <w:tc>
          <w:tcPr>
            <w:tcW w:w="446" w:type="dxa"/>
          </w:tcPr>
          <w:p w14:paraId="3C5F0526" w14:textId="77777777" w:rsidR="00530142" w:rsidRPr="00955711" w:rsidRDefault="00530142" w:rsidP="003D04B5">
            <w:pPr>
              <w:rPr>
                <w:rFonts w:cstheme="minorHAnsi"/>
                <w:sz w:val="20"/>
                <w:szCs w:val="20"/>
              </w:rPr>
            </w:pPr>
            <w:r w:rsidRPr="00955711">
              <w:rPr>
                <w:rFonts w:cstheme="minorHAnsi"/>
                <w:sz w:val="20"/>
                <w:szCs w:val="20"/>
              </w:rPr>
              <w:t>2</w:t>
            </w:r>
          </w:p>
        </w:tc>
        <w:tc>
          <w:tcPr>
            <w:tcW w:w="1277" w:type="dxa"/>
          </w:tcPr>
          <w:p w14:paraId="3C5F0527" w14:textId="77777777" w:rsidR="00530142" w:rsidRPr="00955711" w:rsidRDefault="00530142" w:rsidP="003D04B5">
            <w:pPr>
              <w:rPr>
                <w:rFonts w:cstheme="minorHAnsi"/>
                <w:sz w:val="20"/>
                <w:szCs w:val="20"/>
              </w:rPr>
            </w:pPr>
            <w:r w:rsidRPr="00955711">
              <w:rPr>
                <w:rFonts w:cstheme="minorHAnsi"/>
                <w:sz w:val="20"/>
                <w:szCs w:val="20"/>
              </w:rPr>
              <w:t>Minor</w:t>
            </w:r>
          </w:p>
        </w:tc>
        <w:tc>
          <w:tcPr>
            <w:tcW w:w="3069" w:type="dxa"/>
          </w:tcPr>
          <w:p w14:paraId="3C5F0528" w14:textId="77777777" w:rsidR="00530142" w:rsidRPr="00955711" w:rsidRDefault="00530142" w:rsidP="003D04B5">
            <w:pPr>
              <w:rPr>
                <w:rFonts w:cstheme="minorHAnsi"/>
                <w:sz w:val="20"/>
                <w:szCs w:val="20"/>
              </w:rPr>
            </w:pPr>
            <w:r w:rsidRPr="00955711">
              <w:rPr>
                <w:rFonts w:cstheme="minorHAnsi"/>
                <w:sz w:val="20"/>
                <w:szCs w:val="20"/>
              </w:rPr>
              <w:t xml:space="preserve">Injuries or illness e.g. small cut or abrasion which require basic first aid treatment even in self-administered.  </w:t>
            </w:r>
          </w:p>
        </w:tc>
      </w:tr>
      <w:tr w:rsidR="00530142" w:rsidRPr="00955711" w14:paraId="3C5F052D" w14:textId="77777777" w:rsidTr="001D1E79">
        <w:trPr>
          <w:trHeight w:val="431"/>
        </w:trPr>
        <w:tc>
          <w:tcPr>
            <w:tcW w:w="446" w:type="dxa"/>
          </w:tcPr>
          <w:p w14:paraId="3C5F052A" w14:textId="77777777" w:rsidR="00530142" w:rsidRPr="00955711" w:rsidRDefault="00530142" w:rsidP="003D04B5">
            <w:pPr>
              <w:rPr>
                <w:rFonts w:cstheme="minorHAnsi"/>
                <w:sz w:val="20"/>
                <w:szCs w:val="20"/>
              </w:rPr>
            </w:pPr>
            <w:r w:rsidRPr="00955711">
              <w:rPr>
                <w:rFonts w:cstheme="minorHAnsi"/>
                <w:sz w:val="20"/>
                <w:szCs w:val="20"/>
              </w:rPr>
              <w:t>3</w:t>
            </w:r>
          </w:p>
        </w:tc>
        <w:tc>
          <w:tcPr>
            <w:tcW w:w="1277" w:type="dxa"/>
          </w:tcPr>
          <w:p w14:paraId="3C5F052B" w14:textId="77777777" w:rsidR="00530142" w:rsidRPr="00955711" w:rsidRDefault="00530142" w:rsidP="003D04B5">
            <w:pPr>
              <w:rPr>
                <w:rFonts w:cstheme="minorHAnsi"/>
                <w:sz w:val="20"/>
                <w:szCs w:val="20"/>
              </w:rPr>
            </w:pPr>
            <w:r w:rsidRPr="00955711">
              <w:rPr>
                <w:rFonts w:cstheme="minorHAnsi"/>
                <w:sz w:val="20"/>
                <w:szCs w:val="20"/>
              </w:rPr>
              <w:t>Moderate</w:t>
            </w:r>
          </w:p>
        </w:tc>
        <w:tc>
          <w:tcPr>
            <w:tcW w:w="3069" w:type="dxa"/>
          </w:tcPr>
          <w:p w14:paraId="3C5F052C" w14:textId="77777777" w:rsidR="00530142" w:rsidRPr="00955711" w:rsidRDefault="00530142" w:rsidP="003D04B5">
            <w:pPr>
              <w:rPr>
                <w:rFonts w:cstheme="minorHAnsi"/>
                <w:sz w:val="20"/>
                <w:szCs w:val="20"/>
              </w:rPr>
            </w:pPr>
            <w:r w:rsidRPr="00955711">
              <w:rPr>
                <w:rFonts w:cstheme="minorHAnsi"/>
                <w:sz w:val="20"/>
                <w:szCs w:val="20"/>
              </w:rPr>
              <w:t xml:space="preserve">Injuries or illness e.g. strain or sprain requiring first aid or medical support.  </w:t>
            </w:r>
          </w:p>
        </w:tc>
      </w:tr>
      <w:tr w:rsidR="00530142" w:rsidRPr="00955711" w14:paraId="3C5F0531" w14:textId="77777777" w:rsidTr="001D1E79">
        <w:trPr>
          <w:trHeight w:val="431"/>
        </w:trPr>
        <w:tc>
          <w:tcPr>
            <w:tcW w:w="446" w:type="dxa"/>
          </w:tcPr>
          <w:p w14:paraId="3C5F052E" w14:textId="77777777" w:rsidR="00530142" w:rsidRPr="00955711" w:rsidRDefault="00530142" w:rsidP="003D04B5">
            <w:pPr>
              <w:rPr>
                <w:rFonts w:cstheme="minorHAnsi"/>
                <w:sz w:val="20"/>
                <w:szCs w:val="20"/>
              </w:rPr>
            </w:pPr>
            <w:r w:rsidRPr="00955711">
              <w:rPr>
                <w:rFonts w:cstheme="minorHAnsi"/>
                <w:sz w:val="20"/>
                <w:szCs w:val="20"/>
              </w:rPr>
              <w:t>4</w:t>
            </w:r>
          </w:p>
        </w:tc>
        <w:tc>
          <w:tcPr>
            <w:tcW w:w="1277" w:type="dxa"/>
          </w:tcPr>
          <w:p w14:paraId="3C5F052F" w14:textId="77777777" w:rsidR="00530142" w:rsidRPr="00955711" w:rsidRDefault="00530142" w:rsidP="003D04B5">
            <w:pPr>
              <w:rPr>
                <w:rFonts w:cstheme="minorHAnsi"/>
                <w:sz w:val="20"/>
                <w:szCs w:val="20"/>
              </w:rPr>
            </w:pPr>
            <w:r w:rsidRPr="00955711">
              <w:rPr>
                <w:rFonts w:cstheme="minorHAnsi"/>
                <w:sz w:val="20"/>
                <w:szCs w:val="20"/>
              </w:rPr>
              <w:t xml:space="preserve">Major </w:t>
            </w:r>
          </w:p>
        </w:tc>
        <w:tc>
          <w:tcPr>
            <w:tcW w:w="3069" w:type="dxa"/>
          </w:tcPr>
          <w:p w14:paraId="3C5F0530" w14:textId="77777777" w:rsidR="00530142" w:rsidRPr="00955711" w:rsidRDefault="00530142" w:rsidP="003D04B5">
            <w:pPr>
              <w:rPr>
                <w:rFonts w:cstheme="minorHAnsi"/>
                <w:sz w:val="20"/>
                <w:szCs w:val="20"/>
              </w:rPr>
            </w:pPr>
            <w:r w:rsidRPr="00955711">
              <w:rPr>
                <w:rFonts w:cstheme="minorHAnsi"/>
                <w:sz w:val="20"/>
                <w:szCs w:val="20"/>
              </w:rPr>
              <w:t>Injuries or illness e.g. broken bone requiring medical support &gt;24 hours and time off work &gt;4 weeks.</w:t>
            </w:r>
          </w:p>
        </w:tc>
      </w:tr>
      <w:tr w:rsidR="00530142" w:rsidRPr="00955711" w14:paraId="3C5F0535" w14:textId="77777777" w:rsidTr="001D1E79">
        <w:trPr>
          <w:trHeight w:val="583"/>
        </w:trPr>
        <w:tc>
          <w:tcPr>
            <w:tcW w:w="446" w:type="dxa"/>
          </w:tcPr>
          <w:p w14:paraId="3C5F0532" w14:textId="77777777" w:rsidR="00530142" w:rsidRPr="00955711" w:rsidRDefault="00530142" w:rsidP="003D04B5">
            <w:pPr>
              <w:rPr>
                <w:rFonts w:cstheme="minorHAnsi"/>
                <w:sz w:val="20"/>
                <w:szCs w:val="20"/>
              </w:rPr>
            </w:pPr>
            <w:r w:rsidRPr="00955711">
              <w:rPr>
                <w:rFonts w:cstheme="minorHAnsi"/>
                <w:sz w:val="20"/>
                <w:szCs w:val="20"/>
              </w:rPr>
              <w:t>5</w:t>
            </w:r>
          </w:p>
        </w:tc>
        <w:tc>
          <w:tcPr>
            <w:tcW w:w="1277" w:type="dxa"/>
          </w:tcPr>
          <w:p w14:paraId="3C5F0533" w14:textId="77777777" w:rsidR="00530142" w:rsidRPr="00955711" w:rsidRDefault="00530142" w:rsidP="003D04B5">
            <w:pPr>
              <w:rPr>
                <w:rFonts w:cstheme="minorHAnsi"/>
                <w:sz w:val="20"/>
                <w:szCs w:val="20"/>
              </w:rPr>
            </w:pPr>
            <w:r w:rsidRPr="00955711">
              <w:rPr>
                <w:rFonts w:cstheme="minorHAnsi"/>
                <w:sz w:val="20"/>
                <w:szCs w:val="20"/>
              </w:rPr>
              <w:t>Severe – extremely significant</w:t>
            </w:r>
          </w:p>
        </w:tc>
        <w:tc>
          <w:tcPr>
            <w:tcW w:w="3069" w:type="dxa"/>
          </w:tcPr>
          <w:p w14:paraId="3C5F0534" w14:textId="77777777" w:rsidR="00530142" w:rsidRPr="00955711" w:rsidRDefault="00530142" w:rsidP="003D04B5">
            <w:pPr>
              <w:rPr>
                <w:rFonts w:cstheme="minorHAnsi"/>
                <w:sz w:val="20"/>
                <w:szCs w:val="20"/>
              </w:rPr>
            </w:pPr>
            <w:r w:rsidRPr="00955711">
              <w:rPr>
                <w:rFonts w:cstheme="minorHAnsi"/>
                <w:sz w:val="20"/>
                <w:szCs w:val="20"/>
              </w:rPr>
              <w:t xml:space="preserve">Fatality or multiple serious injuries or illness requiring hospital admission or significant time off work.  </w:t>
            </w:r>
          </w:p>
        </w:tc>
      </w:tr>
    </w:tbl>
    <w:p w14:paraId="3C5F0547" w14:textId="3B01B48A" w:rsidR="00530142" w:rsidRPr="00955711" w:rsidRDefault="004470AF" w:rsidP="00530142">
      <w:pPr>
        <w:rPr>
          <w:rFonts w:eastAsia="Calibri" w:cstheme="minorHAnsi"/>
          <w:b/>
          <w:bCs/>
          <w:sz w:val="20"/>
          <w:szCs w:val="20"/>
        </w:rPr>
      </w:pPr>
      <w:r w:rsidRPr="00955711">
        <w:rPr>
          <w:rFonts w:cstheme="minorHAnsi"/>
          <w:noProof/>
          <w:sz w:val="20"/>
          <w:szCs w:val="20"/>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D04B5" w:rsidRPr="00185766" w:rsidRDefault="003D04B5" w:rsidP="00530142">
                            <w:pPr>
                              <w:rPr>
                                <w:rFonts w:ascii="Lucida Sans" w:hAnsi="Lucida Sans"/>
                                <w:sz w:val="16"/>
                                <w:szCs w:val="16"/>
                              </w:rPr>
                            </w:pPr>
                            <w:r w:rsidRPr="00185766">
                              <w:rPr>
                                <w:rFonts w:ascii="Lucida Sans" w:hAnsi="Lucida Sans"/>
                                <w:sz w:val="16"/>
                                <w:szCs w:val="16"/>
                              </w:rPr>
                              <w:t>Risk process</w:t>
                            </w:r>
                          </w:p>
                          <w:p w14:paraId="3C5F055C"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3D04B5" w:rsidRPr="00185766" w:rsidRDefault="003D04B5" w:rsidP="00530142">
                      <w:pPr>
                        <w:rPr>
                          <w:rFonts w:ascii="Lucida Sans" w:hAnsi="Lucida Sans"/>
                          <w:sz w:val="16"/>
                          <w:szCs w:val="16"/>
                        </w:rPr>
                      </w:pPr>
                      <w:r w:rsidRPr="00185766">
                        <w:rPr>
                          <w:rFonts w:ascii="Lucida Sans" w:hAnsi="Lucida Sans"/>
                          <w:sz w:val="16"/>
                          <w:szCs w:val="16"/>
                        </w:rPr>
                        <w:t>Risk process</w:t>
                      </w:r>
                    </w:p>
                    <w:p w14:paraId="3C5F055C"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D04B5" w:rsidRPr="00185766" w:rsidRDefault="003D04B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955711" w:rsidRDefault="00530142" w:rsidP="00530142">
      <w:pPr>
        <w:rPr>
          <w:rFonts w:cstheme="minorHAnsi"/>
          <w:sz w:val="20"/>
          <w:szCs w:val="20"/>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955711" w14:paraId="51752901" w14:textId="77777777" w:rsidTr="001D1E79">
        <w:trPr>
          <w:trHeight w:val="481"/>
        </w:trPr>
        <w:tc>
          <w:tcPr>
            <w:tcW w:w="4817" w:type="dxa"/>
            <w:gridSpan w:val="2"/>
            <w:shd w:val="clear" w:color="auto" w:fill="D9D9D9" w:themeFill="background1" w:themeFillShade="D9"/>
          </w:tcPr>
          <w:p w14:paraId="446AD4DE" w14:textId="77777777" w:rsidR="001D1E79" w:rsidRPr="00955711" w:rsidRDefault="001D1E79" w:rsidP="001D1E79">
            <w:pPr>
              <w:rPr>
                <w:rFonts w:cstheme="minorHAnsi"/>
                <w:color w:val="000000" w:themeColor="text1"/>
                <w:sz w:val="20"/>
                <w:szCs w:val="20"/>
              </w:rPr>
            </w:pPr>
            <w:r w:rsidRPr="00955711">
              <w:rPr>
                <w:rFonts w:cstheme="minorHAnsi"/>
                <w:color w:val="000000" w:themeColor="text1"/>
                <w:sz w:val="20"/>
                <w:szCs w:val="20"/>
              </w:rPr>
              <w:t>Likelihood</w:t>
            </w:r>
          </w:p>
        </w:tc>
      </w:tr>
      <w:tr w:rsidR="001D1E79" w:rsidRPr="00955711" w14:paraId="585ED1AE" w14:textId="77777777" w:rsidTr="001D1E79">
        <w:trPr>
          <w:trHeight w:val="220"/>
        </w:trPr>
        <w:tc>
          <w:tcPr>
            <w:tcW w:w="1006" w:type="dxa"/>
          </w:tcPr>
          <w:p w14:paraId="16B2FBD5" w14:textId="77777777" w:rsidR="001D1E79" w:rsidRPr="00955711" w:rsidRDefault="001D1E79" w:rsidP="001D1E79">
            <w:pPr>
              <w:rPr>
                <w:rFonts w:cstheme="minorHAnsi"/>
                <w:sz w:val="20"/>
                <w:szCs w:val="20"/>
              </w:rPr>
            </w:pPr>
            <w:r w:rsidRPr="00955711">
              <w:rPr>
                <w:rFonts w:cstheme="minorHAnsi"/>
                <w:sz w:val="20"/>
                <w:szCs w:val="20"/>
              </w:rPr>
              <w:t>1</w:t>
            </w:r>
          </w:p>
        </w:tc>
        <w:tc>
          <w:tcPr>
            <w:tcW w:w="3811" w:type="dxa"/>
          </w:tcPr>
          <w:p w14:paraId="6B73E681" w14:textId="77777777" w:rsidR="001D1E79" w:rsidRPr="00955711" w:rsidRDefault="001D1E79" w:rsidP="001D1E79">
            <w:pPr>
              <w:rPr>
                <w:rFonts w:cstheme="minorHAnsi"/>
                <w:sz w:val="20"/>
                <w:szCs w:val="20"/>
              </w:rPr>
            </w:pPr>
            <w:r w:rsidRPr="00955711">
              <w:rPr>
                <w:rFonts w:cstheme="minorHAnsi"/>
                <w:sz w:val="20"/>
                <w:szCs w:val="20"/>
              </w:rPr>
              <w:t>Rare e.g. 1 in 100,000 chance or higher</w:t>
            </w:r>
          </w:p>
        </w:tc>
      </w:tr>
      <w:tr w:rsidR="001D1E79" w:rsidRPr="00955711" w14:paraId="158DADC9" w14:textId="77777777" w:rsidTr="001D1E79">
        <w:trPr>
          <w:trHeight w:val="239"/>
        </w:trPr>
        <w:tc>
          <w:tcPr>
            <w:tcW w:w="1006" w:type="dxa"/>
          </w:tcPr>
          <w:p w14:paraId="489EF2ED" w14:textId="77777777" w:rsidR="001D1E79" w:rsidRPr="00955711" w:rsidRDefault="001D1E79" w:rsidP="001D1E79">
            <w:pPr>
              <w:rPr>
                <w:rFonts w:cstheme="minorHAnsi"/>
                <w:sz w:val="20"/>
                <w:szCs w:val="20"/>
              </w:rPr>
            </w:pPr>
            <w:r w:rsidRPr="00955711">
              <w:rPr>
                <w:rFonts w:cstheme="minorHAnsi"/>
                <w:sz w:val="20"/>
                <w:szCs w:val="20"/>
              </w:rPr>
              <w:t>2</w:t>
            </w:r>
          </w:p>
        </w:tc>
        <w:tc>
          <w:tcPr>
            <w:tcW w:w="3811" w:type="dxa"/>
          </w:tcPr>
          <w:p w14:paraId="14DA4B76" w14:textId="77777777" w:rsidR="001D1E79" w:rsidRPr="00955711" w:rsidRDefault="001D1E79" w:rsidP="001D1E79">
            <w:pPr>
              <w:rPr>
                <w:rFonts w:cstheme="minorHAnsi"/>
                <w:sz w:val="20"/>
                <w:szCs w:val="20"/>
              </w:rPr>
            </w:pPr>
            <w:r w:rsidRPr="00955711">
              <w:rPr>
                <w:rFonts w:cstheme="minorHAnsi"/>
                <w:sz w:val="20"/>
                <w:szCs w:val="20"/>
              </w:rPr>
              <w:t>Unlikely e.g. 1 in 10,000 chance or higher</w:t>
            </w:r>
          </w:p>
        </w:tc>
      </w:tr>
      <w:tr w:rsidR="001D1E79" w:rsidRPr="00955711" w14:paraId="2702240E" w14:textId="77777777" w:rsidTr="001D1E79">
        <w:trPr>
          <w:trHeight w:val="239"/>
        </w:trPr>
        <w:tc>
          <w:tcPr>
            <w:tcW w:w="1006" w:type="dxa"/>
          </w:tcPr>
          <w:p w14:paraId="7750A92B" w14:textId="77777777" w:rsidR="001D1E79" w:rsidRPr="00955711" w:rsidRDefault="001D1E79" w:rsidP="001D1E79">
            <w:pPr>
              <w:rPr>
                <w:rFonts w:cstheme="minorHAnsi"/>
                <w:sz w:val="20"/>
                <w:szCs w:val="20"/>
              </w:rPr>
            </w:pPr>
            <w:r w:rsidRPr="00955711">
              <w:rPr>
                <w:rFonts w:cstheme="minorHAnsi"/>
                <w:sz w:val="20"/>
                <w:szCs w:val="20"/>
              </w:rPr>
              <w:t>3</w:t>
            </w:r>
          </w:p>
        </w:tc>
        <w:tc>
          <w:tcPr>
            <w:tcW w:w="3811" w:type="dxa"/>
          </w:tcPr>
          <w:p w14:paraId="6C76DCD1" w14:textId="77777777" w:rsidR="001D1E79" w:rsidRPr="00955711" w:rsidRDefault="001D1E79" w:rsidP="001D1E79">
            <w:pPr>
              <w:rPr>
                <w:rFonts w:cstheme="minorHAnsi"/>
                <w:sz w:val="20"/>
                <w:szCs w:val="20"/>
              </w:rPr>
            </w:pPr>
            <w:r w:rsidRPr="00955711">
              <w:rPr>
                <w:rFonts w:cstheme="minorHAnsi"/>
                <w:sz w:val="20"/>
                <w:szCs w:val="20"/>
              </w:rPr>
              <w:t>Possible e.g. 1 in 1,000 chance or higher</w:t>
            </w:r>
          </w:p>
        </w:tc>
      </w:tr>
      <w:tr w:rsidR="001D1E79" w:rsidRPr="00955711" w14:paraId="0D7E9D93" w14:textId="77777777" w:rsidTr="001D1E79">
        <w:trPr>
          <w:trHeight w:val="220"/>
        </w:trPr>
        <w:tc>
          <w:tcPr>
            <w:tcW w:w="1006" w:type="dxa"/>
          </w:tcPr>
          <w:p w14:paraId="182DF6BE" w14:textId="77777777" w:rsidR="001D1E79" w:rsidRPr="00955711" w:rsidRDefault="001D1E79" w:rsidP="001D1E79">
            <w:pPr>
              <w:rPr>
                <w:rFonts w:cstheme="minorHAnsi"/>
                <w:sz w:val="20"/>
                <w:szCs w:val="20"/>
              </w:rPr>
            </w:pPr>
            <w:r w:rsidRPr="00955711">
              <w:rPr>
                <w:rFonts w:cstheme="minorHAnsi"/>
                <w:sz w:val="20"/>
                <w:szCs w:val="20"/>
              </w:rPr>
              <w:t>4</w:t>
            </w:r>
          </w:p>
        </w:tc>
        <w:tc>
          <w:tcPr>
            <w:tcW w:w="3811" w:type="dxa"/>
          </w:tcPr>
          <w:p w14:paraId="365F9FB4" w14:textId="77777777" w:rsidR="001D1E79" w:rsidRPr="00955711" w:rsidRDefault="001D1E79" w:rsidP="001D1E79">
            <w:pPr>
              <w:rPr>
                <w:rFonts w:cstheme="minorHAnsi"/>
                <w:sz w:val="20"/>
                <w:szCs w:val="20"/>
              </w:rPr>
            </w:pPr>
            <w:r w:rsidRPr="00955711">
              <w:rPr>
                <w:rFonts w:cstheme="minorHAnsi"/>
                <w:sz w:val="20"/>
                <w:szCs w:val="20"/>
              </w:rPr>
              <w:t>Likely e.g. 1 in 100 chance or higher</w:t>
            </w:r>
          </w:p>
        </w:tc>
      </w:tr>
      <w:tr w:rsidR="001D1E79" w:rsidRPr="00955711" w14:paraId="58DBF69F" w14:textId="77777777" w:rsidTr="001D1E79">
        <w:trPr>
          <w:trHeight w:val="75"/>
        </w:trPr>
        <w:tc>
          <w:tcPr>
            <w:tcW w:w="1006" w:type="dxa"/>
          </w:tcPr>
          <w:p w14:paraId="4D6FDA6E" w14:textId="77777777" w:rsidR="001D1E79" w:rsidRPr="00955711" w:rsidRDefault="001D1E79" w:rsidP="001D1E79">
            <w:pPr>
              <w:rPr>
                <w:rFonts w:cstheme="minorHAnsi"/>
                <w:sz w:val="20"/>
                <w:szCs w:val="20"/>
              </w:rPr>
            </w:pPr>
            <w:r w:rsidRPr="00955711">
              <w:rPr>
                <w:rFonts w:cstheme="minorHAnsi"/>
                <w:sz w:val="20"/>
                <w:szCs w:val="20"/>
              </w:rPr>
              <w:t>5</w:t>
            </w:r>
          </w:p>
        </w:tc>
        <w:tc>
          <w:tcPr>
            <w:tcW w:w="3811" w:type="dxa"/>
          </w:tcPr>
          <w:p w14:paraId="571B997B" w14:textId="77777777" w:rsidR="001D1E79" w:rsidRPr="00955711" w:rsidRDefault="001D1E79" w:rsidP="001D1E79">
            <w:pPr>
              <w:rPr>
                <w:rFonts w:cstheme="minorHAnsi"/>
                <w:sz w:val="20"/>
                <w:szCs w:val="20"/>
              </w:rPr>
            </w:pPr>
            <w:r w:rsidRPr="00955711">
              <w:rPr>
                <w:rFonts w:cstheme="minorHAnsi"/>
                <w:sz w:val="20"/>
                <w:szCs w:val="20"/>
              </w:rPr>
              <w:t>Very Likely e.g. 1 in 10 chance or higher</w:t>
            </w:r>
          </w:p>
        </w:tc>
      </w:tr>
    </w:tbl>
    <w:p w14:paraId="208A81A6" w14:textId="0A6671EE" w:rsidR="001D1E79" w:rsidRPr="00955711" w:rsidRDefault="001D1E79" w:rsidP="00530142">
      <w:pPr>
        <w:rPr>
          <w:rFonts w:cstheme="minorHAnsi"/>
          <w:sz w:val="20"/>
          <w:szCs w:val="20"/>
        </w:rPr>
      </w:pPr>
    </w:p>
    <w:p w14:paraId="172D7DAC" w14:textId="4A72AF24" w:rsidR="001D1E79" w:rsidRPr="00955711" w:rsidRDefault="001D1E79" w:rsidP="00530142">
      <w:pPr>
        <w:rPr>
          <w:rFonts w:cstheme="minorHAnsi"/>
          <w:sz w:val="20"/>
          <w:szCs w:val="20"/>
        </w:rPr>
      </w:pPr>
    </w:p>
    <w:p w14:paraId="2CB5D2F8" w14:textId="2C8C5E3D" w:rsidR="001D1E79" w:rsidRPr="00955711" w:rsidRDefault="001D1E79" w:rsidP="00530142">
      <w:pPr>
        <w:rPr>
          <w:rFonts w:cstheme="minorHAnsi"/>
          <w:sz w:val="20"/>
          <w:szCs w:val="20"/>
        </w:rPr>
      </w:pPr>
    </w:p>
    <w:p w14:paraId="200812C5" w14:textId="35ECA258" w:rsidR="001D1E79" w:rsidRPr="00955711" w:rsidRDefault="001D1E79" w:rsidP="00530142">
      <w:pPr>
        <w:rPr>
          <w:rFonts w:cstheme="minorHAnsi"/>
          <w:sz w:val="20"/>
          <w:szCs w:val="20"/>
        </w:rPr>
      </w:pPr>
    </w:p>
    <w:p w14:paraId="521CCADB" w14:textId="455E6390" w:rsidR="001D1E79" w:rsidRPr="00955711" w:rsidRDefault="001D1E79" w:rsidP="00530142">
      <w:pPr>
        <w:rPr>
          <w:rFonts w:cstheme="minorHAnsi"/>
          <w:sz w:val="20"/>
          <w:szCs w:val="20"/>
        </w:rPr>
      </w:pPr>
    </w:p>
    <w:p w14:paraId="511E69A6" w14:textId="199371EF" w:rsidR="001D1E79" w:rsidRPr="00955711" w:rsidRDefault="001D1E79" w:rsidP="00530142">
      <w:pPr>
        <w:rPr>
          <w:rFonts w:cstheme="minorHAnsi"/>
          <w:sz w:val="20"/>
          <w:szCs w:val="20"/>
        </w:rPr>
      </w:pPr>
    </w:p>
    <w:p w14:paraId="48868C94" w14:textId="4850B4ED" w:rsidR="001D1E79" w:rsidRPr="00955711" w:rsidRDefault="001D1E79" w:rsidP="00530142">
      <w:pPr>
        <w:rPr>
          <w:rFonts w:cstheme="minorHAnsi"/>
          <w:sz w:val="20"/>
          <w:szCs w:val="20"/>
        </w:rPr>
      </w:pPr>
    </w:p>
    <w:p w14:paraId="5B39BF03" w14:textId="77777777" w:rsidR="001D1E79" w:rsidRPr="00955711" w:rsidRDefault="001D1E79" w:rsidP="00530142">
      <w:pPr>
        <w:rPr>
          <w:rFonts w:cstheme="minorHAnsi"/>
          <w:sz w:val="20"/>
          <w:szCs w:val="20"/>
        </w:rPr>
      </w:pPr>
    </w:p>
    <w:p w14:paraId="3C5F0549" w14:textId="53C2A6FC" w:rsidR="00530142" w:rsidRPr="00955711" w:rsidRDefault="00530142" w:rsidP="00530142">
      <w:pPr>
        <w:rPr>
          <w:rFonts w:cstheme="minorHAnsi"/>
          <w:sz w:val="20"/>
          <w:szCs w:val="20"/>
        </w:rPr>
      </w:pPr>
    </w:p>
    <w:p w14:paraId="3C5F054A" w14:textId="77777777" w:rsidR="00530142" w:rsidRPr="00955711" w:rsidRDefault="00530142" w:rsidP="00530142">
      <w:pPr>
        <w:rPr>
          <w:rFonts w:cstheme="minorHAnsi"/>
          <w:sz w:val="20"/>
          <w:szCs w:val="20"/>
        </w:rPr>
      </w:pPr>
    </w:p>
    <w:p w14:paraId="3C5F054B" w14:textId="77777777" w:rsidR="00530142" w:rsidRPr="00955711" w:rsidRDefault="00530142" w:rsidP="00530142">
      <w:pPr>
        <w:rPr>
          <w:rFonts w:cstheme="minorHAnsi"/>
          <w:sz w:val="20"/>
          <w:szCs w:val="20"/>
        </w:rPr>
      </w:pPr>
    </w:p>
    <w:p w14:paraId="3C5F054C" w14:textId="51F149E6" w:rsidR="00530142" w:rsidRPr="00955711" w:rsidRDefault="00530142" w:rsidP="00530142">
      <w:pPr>
        <w:rPr>
          <w:rFonts w:cstheme="minorHAnsi"/>
          <w:sz w:val="20"/>
          <w:szCs w:val="20"/>
        </w:rPr>
      </w:pPr>
    </w:p>
    <w:p w14:paraId="30ACE994" w14:textId="4CC7DD34" w:rsidR="004470AF" w:rsidRPr="00955711" w:rsidRDefault="004470AF" w:rsidP="00530142">
      <w:pPr>
        <w:rPr>
          <w:rFonts w:cstheme="minorHAnsi"/>
          <w:sz w:val="20"/>
          <w:szCs w:val="20"/>
        </w:rPr>
      </w:pPr>
    </w:p>
    <w:p w14:paraId="2A7DF6B9" w14:textId="7B7BA7A4" w:rsidR="004470AF" w:rsidRPr="00955711" w:rsidRDefault="004470AF" w:rsidP="00530142">
      <w:pPr>
        <w:rPr>
          <w:rFonts w:cstheme="minorHAnsi"/>
          <w:sz w:val="20"/>
          <w:szCs w:val="20"/>
        </w:rPr>
      </w:pPr>
    </w:p>
    <w:p w14:paraId="51DB3723" w14:textId="77777777" w:rsidR="004470AF" w:rsidRPr="00955711" w:rsidRDefault="004470AF" w:rsidP="00530142">
      <w:pPr>
        <w:rPr>
          <w:rFonts w:cstheme="minorHAnsi"/>
          <w:sz w:val="20"/>
          <w:szCs w:val="20"/>
        </w:rPr>
      </w:pPr>
    </w:p>
    <w:p w14:paraId="3C5F054D" w14:textId="6B38A39C" w:rsidR="00530142" w:rsidRPr="00955711" w:rsidRDefault="00530142" w:rsidP="00530142">
      <w:pPr>
        <w:rPr>
          <w:rFonts w:cstheme="minorHAnsi"/>
          <w:sz w:val="20"/>
          <w:szCs w:val="20"/>
        </w:rPr>
      </w:pPr>
    </w:p>
    <w:p w14:paraId="3C5F054E" w14:textId="206232FC" w:rsidR="007361BE" w:rsidRPr="00955711" w:rsidRDefault="007361BE" w:rsidP="00F1527D">
      <w:pPr>
        <w:rPr>
          <w:rFonts w:cstheme="minorHAnsi"/>
          <w:sz w:val="20"/>
          <w:szCs w:val="20"/>
        </w:rPr>
      </w:pPr>
    </w:p>
    <w:sectPr w:rsidR="007361BE" w:rsidRPr="00955711"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AB85" w14:textId="77777777" w:rsidR="00922CA0" w:rsidRDefault="00922CA0" w:rsidP="00AC47B4">
      <w:pPr>
        <w:spacing w:after="0" w:line="240" w:lineRule="auto"/>
      </w:pPr>
      <w:r>
        <w:separator/>
      </w:r>
    </w:p>
  </w:endnote>
  <w:endnote w:type="continuationSeparator" w:id="0">
    <w:p w14:paraId="0C365DCF" w14:textId="77777777" w:rsidR="00922CA0" w:rsidRDefault="00922CA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7EDFFEB6" w:rsidR="003D04B5" w:rsidRDefault="003D04B5">
        <w:pPr>
          <w:pStyle w:val="Footer"/>
        </w:pPr>
        <w:r>
          <w:fldChar w:fldCharType="begin"/>
        </w:r>
        <w:r>
          <w:instrText xml:space="preserve"> PAGE   \* MERGEFORMAT </w:instrText>
        </w:r>
        <w:r>
          <w:fldChar w:fldCharType="separate"/>
        </w:r>
        <w:r>
          <w:rPr>
            <w:noProof/>
          </w:rPr>
          <w:t>14</w:t>
        </w:r>
        <w:r>
          <w:rPr>
            <w:noProof/>
          </w:rPr>
          <w:fldChar w:fldCharType="end"/>
        </w:r>
      </w:p>
    </w:sdtContent>
  </w:sdt>
  <w:p w14:paraId="3C5F055A" w14:textId="77777777" w:rsidR="003D04B5" w:rsidRDefault="003D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95AE" w14:textId="77777777" w:rsidR="00922CA0" w:rsidRDefault="00922CA0" w:rsidP="00AC47B4">
      <w:pPr>
        <w:spacing w:after="0" w:line="240" w:lineRule="auto"/>
      </w:pPr>
      <w:r>
        <w:separator/>
      </w:r>
    </w:p>
  </w:footnote>
  <w:footnote w:type="continuationSeparator" w:id="0">
    <w:p w14:paraId="02A904EE" w14:textId="77777777" w:rsidR="00922CA0" w:rsidRDefault="00922CA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3D04B5" w:rsidRDefault="003D04B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D04B5" w:rsidRPr="00E64593" w:rsidRDefault="003D04B5"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554B7"/>
    <w:multiLevelType w:val="hybridMultilevel"/>
    <w:tmpl w:val="6EF8AD4A"/>
    <w:lvl w:ilvl="0" w:tplc="ADBED40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BD4AE1"/>
    <w:multiLevelType w:val="multilevel"/>
    <w:tmpl w:val="B6008C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0011B6"/>
    <w:multiLevelType w:val="hybridMultilevel"/>
    <w:tmpl w:val="534A8D48"/>
    <w:lvl w:ilvl="0" w:tplc="E8EC28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75968"/>
    <w:multiLevelType w:val="hybridMultilevel"/>
    <w:tmpl w:val="3E8A8968"/>
    <w:lvl w:ilvl="0" w:tplc="E8EC28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0"/>
  </w:num>
  <w:num w:numId="3">
    <w:abstractNumId w:val="8"/>
  </w:num>
  <w:num w:numId="4">
    <w:abstractNumId w:val="12"/>
  </w:num>
  <w:num w:numId="5">
    <w:abstractNumId w:val="13"/>
  </w:num>
  <w:num w:numId="6">
    <w:abstractNumId w:val="36"/>
  </w:num>
  <w:num w:numId="7">
    <w:abstractNumId w:val="20"/>
  </w:num>
  <w:num w:numId="8">
    <w:abstractNumId w:val="19"/>
  </w:num>
  <w:num w:numId="9">
    <w:abstractNumId w:val="27"/>
  </w:num>
  <w:num w:numId="10">
    <w:abstractNumId w:val="14"/>
  </w:num>
  <w:num w:numId="11">
    <w:abstractNumId w:val="22"/>
  </w:num>
  <w:num w:numId="12">
    <w:abstractNumId w:val="38"/>
  </w:num>
  <w:num w:numId="13">
    <w:abstractNumId w:val="21"/>
  </w:num>
  <w:num w:numId="14">
    <w:abstractNumId w:val="37"/>
  </w:num>
  <w:num w:numId="15">
    <w:abstractNumId w:val="1"/>
  </w:num>
  <w:num w:numId="16">
    <w:abstractNumId w:val="23"/>
  </w:num>
  <w:num w:numId="17">
    <w:abstractNumId w:val="11"/>
  </w:num>
  <w:num w:numId="18">
    <w:abstractNumId w:val="3"/>
  </w:num>
  <w:num w:numId="19">
    <w:abstractNumId w:val="18"/>
  </w:num>
  <w:num w:numId="20">
    <w:abstractNumId w:val="32"/>
  </w:num>
  <w:num w:numId="21">
    <w:abstractNumId w:val="6"/>
  </w:num>
  <w:num w:numId="22">
    <w:abstractNumId w:val="17"/>
  </w:num>
  <w:num w:numId="23">
    <w:abstractNumId w:val="33"/>
  </w:num>
  <w:num w:numId="24">
    <w:abstractNumId w:val="29"/>
  </w:num>
  <w:num w:numId="25">
    <w:abstractNumId w:val="9"/>
  </w:num>
  <w:num w:numId="26">
    <w:abstractNumId w:val="30"/>
  </w:num>
  <w:num w:numId="27">
    <w:abstractNumId w:val="4"/>
  </w:num>
  <w:num w:numId="28">
    <w:abstractNumId w:val="5"/>
  </w:num>
  <w:num w:numId="29">
    <w:abstractNumId w:val="26"/>
  </w:num>
  <w:num w:numId="30">
    <w:abstractNumId w:val="2"/>
  </w:num>
  <w:num w:numId="31">
    <w:abstractNumId w:val="25"/>
  </w:num>
  <w:num w:numId="32">
    <w:abstractNumId w:val="28"/>
  </w:num>
  <w:num w:numId="33">
    <w:abstractNumId w:val="35"/>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0"/>
  </w:num>
  <w:num w:numId="38">
    <w:abstractNumId w:val="39"/>
  </w:num>
  <w:num w:numId="39">
    <w:abstractNumId w:val="31"/>
  </w:num>
  <w:num w:numId="40">
    <w:abstractNumId w:val="24"/>
  </w:num>
  <w:num w:numId="41">
    <w:abstractNumId w:val="7"/>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28FB"/>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2E08"/>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0456"/>
    <w:rsid w:val="00232EB0"/>
    <w:rsid w:val="00235D4B"/>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6B3D"/>
    <w:rsid w:val="003210A0"/>
    <w:rsid w:val="00321C83"/>
    <w:rsid w:val="0032678E"/>
    <w:rsid w:val="0033042F"/>
    <w:rsid w:val="00332B4C"/>
    <w:rsid w:val="0033543E"/>
    <w:rsid w:val="00337BD9"/>
    <w:rsid w:val="0034005E"/>
    <w:rsid w:val="00341CED"/>
    <w:rsid w:val="00343739"/>
    <w:rsid w:val="0034511B"/>
    <w:rsid w:val="00345452"/>
    <w:rsid w:val="00346858"/>
    <w:rsid w:val="00347838"/>
    <w:rsid w:val="00355E36"/>
    <w:rsid w:val="0036014E"/>
    <w:rsid w:val="00363BC7"/>
    <w:rsid w:val="003758D3"/>
    <w:rsid w:val="00376463"/>
    <w:rsid w:val="003769A8"/>
    <w:rsid w:val="00377D4D"/>
    <w:rsid w:val="00382484"/>
    <w:rsid w:val="0039501D"/>
    <w:rsid w:val="003A1818"/>
    <w:rsid w:val="003B4F4C"/>
    <w:rsid w:val="003B62E8"/>
    <w:rsid w:val="003C6B63"/>
    <w:rsid w:val="003C7C7E"/>
    <w:rsid w:val="003D04B5"/>
    <w:rsid w:val="003D673B"/>
    <w:rsid w:val="003E3E05"/>
    <w:rsid w:val="003E4E89"/>
    <w:rsid w:val="003E7FD1"/>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24F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38B"/>
    <w:rsid w:val="004E7DF2"/>
    <w:rsid w:val="004F2419"/>
    <w:rsid w:val="004F241A"/>
    <w:rsid w:val="004F2903"/>
    <w:rsid w:val="004F3435"/>
    <w:rsid w:val="00500E01"/>
    <w:rsid w:val="005015F2"/>
    <w:rsid w:val="00505824"/>
    <w:rsid w:val="00507589"/>
    <w:rsid w:val="005221F0"/>
    <w:rsid w:val="00522DA5"/>
    <w:rsid w:val="00522F70"/>
    <w:rsid w:val="0052309E"/>
    <w:rsid w:val="00524602"/>
    <w:rsid w:val="005271F3"/>
    <w:rsid w:val="00530142"/>
    <w:rsid w:val="00533146"/>
    <w:rsid w:val="00533B4C"/>
    <w:rsid w:val="00533C90"/>
    <w:rsid w:val="00534F17"/>
    <w:rsid w:val="00540C91"/>
    <w:rsid w:val="00541522"/>
    <w:rsid w:val="00541922"/>
    <w:rsid w:val="005422C6"/>
    <w:rsid w:val="00543E4A"/>
    <w:rsid w:val="0054687F"/>
    <w:rsid w:val="00557273"/>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0FED"/>
    <w:rsid w:val="006417F0"/>
    <w:rsid w:val="006422F6"/>
    <w:rsid w:val="00646097"/>
    <w:rsid w:val="006507FB"/>
    <w:rsid w:val="00650CBC"/>
    <w:rsid w:val="00652EC7"/>
    <w:rsid w:val="00653DD3"/>
    <w:rsid w:val="0065453E"/>
    <w:rsid w:val="00654F86"/>
    <w:rsid w:val="006558D5"/>
    <w:rsid w:val="006619CB"/>
    <w:rsid w:val="00662342"/>
    <w:rsid w:val="0066407A"/>
    <w:rsid w:val="00670001"/>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5477"/>
    <w:rsid w:val="006C66BF"/>
    <w:rsid w:val="006D0F2B"/>
    <w:rsid w:val="006D3C18"/>
    <w:rsid w:val="006D6844"/>
    <w:rsid w:val="006D7D78"/>
    <w:rsid w:val="006E4961"/>
    <w:rsid w:val="006F571C"/>
    <w:rsid w:val="007041AF"/>
    <w:rsid w:val="00712E66"/>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05B0"/>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76DD"/>
    <w:rsid w:val="007F1D5A"/>
    <w:rsid w:val="007F31A0"/>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8BA"/>
    <w:rsid w:val="008A1D7D"/>
    <w:rsid w:val="008A3E24"/>
    <w:rsid w:val="008A5D5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78C6"/>
    <w:rsid w:val="009117F1"/>
    <w:rsid w:val="00913DC1"/>
    <w:rsid w:val="00920763"/>
    <w:rsid w:val="0092228E"/>
    <w:rsid w:val="00922CA0"/>
    <w:rsid w:val="00934554"/>
    <w:rsid w:val="009402B4"/>
    <w:rsid w:val="00941051"/>
    <w:rsid w:val="00942190"/>
    <w:rsid w:val="00946DF9"/>
    <w:rsid w:val="009534F0"/>
    <w:rsid w:val="009539A7"/>
    <w:rsid w:val="00953AC7"/>
    <w:rsid w:val="00955711"/>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1C68"/>
    <w:rsid w:val="009E3539"/>
    <w:rsid w:val="009E38E0"/>
    <w:rsid w:val="009F036F"/>
    <w:rsid w:val="009F042A"/>
    <w:rsid w:val="009F0EF9"/>
    <w:rsid w:val="009F19A1"/>
    <w:rsid w:val="009F40A5"/>
    <w:rsid w:val="009F7E71"/>
    <w:rsid w:val="00A004D6"/>
    <w:rsid w:val="00A02BC8"/>
    <w:rsid w:val="00A030F8"/>
    <w:rsid w:val="00A03B9B"/>
    <w:rsid w:val="00A06526"/>
    <w:rsid w:val="00A11649"/>
    <w:rsid w:val="00A11EED"/>
    <w:rsid w:val="00A1366D"/>
    <w:rsid w:val="00A156C3"/>
    <w:rsid w:val="00A20A94"/>
    <w:rsid w:val="00A21B7B"/>
    <w:rsid w:val="00A221E3"/>
    <w:rsid w:val="00A231B4"/>
    <w:rsid w:val="00A24331"/>
    <w:rsid w:val="00A249DF"/>
    <w:rsid w:val="00A25E97"/>
    <w:rsid w:val="00A26576"/>
    <w:rsid w:val="00A301ED"/>
    <w:rsid w:val="00A31B98"/>
    <w:rsid w:val="00A346CB"/>
    <w:rsid w:val="00A37901"/>
    <w:rsid w:val="00A37D70"/>
    <w:rsid w:val="00A40C69"/>
    <w:rsid w:val="00A414FB"/>
    <w:rsid w:val="00A464D6"/>
    <w:rsid w:val="00A46FA9"/>
    <w:rsid w:val="00A50EA2"/>
    <w:rsid w:val="00A51DA8"/>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1627"/>
    <w:rsid w:val="00AA2152"/>
    <w:rsid w:val="00AA24FA"/>
    <w:rsid w:val="00AA2E7C"/>
    <w:rsid w:val="00AA5394"/>
    <w:rsid w:val="00AB104C"/>
    <w:rsid w:val="00AB3F60"/>
    <w:rsid w:val="00AB4070"/>
    <w:rsid w:val="00AB4A5E"/>
    <w:rsid w:val="00AB6277"/>
    <w:rsid w:val="00AB659E"/>
    <w:rsid w:val="00AB6B76"/>
    <w:rsid w:val="00AB74B6"/>
    <w:rsid w:val="00AC0E5F"/>
    <w:rsid w:val="00AC17D9"/>
    <w:rsid w:val="00AC47B4"/>
    <w:rsid w:val="00AC49EF"/>
    <w:rsid w:val="00AD2B7B"/>
    <w:rsid w:val="00AE25E4"/>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119E"/>
    <w:rsid w:val="00B468E7"/>
    <w:rsid w:val="00B5426F"/>
    <w:rsid w:val="00B55DCE"/>
    <w:rsid w:val="00B56E78"/>
    <w:rsid w:val="00B62F5C"/>
    <w:rsid w:val="00B637BD"/>
    <w:rsid w:val="00B64A95"/>
    <w:rsid w:val="00B6727D"/>
    <w:rsid w:val="00B769E2"/>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785"/>
    <w:rsid w:val="00C16BCB"/>
    <w:rsid w:val="00C302CE"/>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4877"/>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4304"/>
    <w:rsid w:val="00D958B1"/>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F1F"/>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1E4A"/>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6959"/>
    <w:rsid w:val="00F2087C"/>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0BA3"/>
    <w:rsid w:val="00F91623"/>
    <w:rsid w:val="00F91990"/>
    <w:rsid w:val="00F935F2"/>
    <w:rsid w:val="00F94653"/>
    <w:rsid w:val="00F95CB3"/>
    <w:rsid w:val="00F96B46"/>
    <w:rsid w:val="00FA2868"/>
    <w:rsid w:val="00FA6C1D"/>
    <w:rsid w:val="00FB071B"/>
    <w:rsid w:val="00FB35B9"/>
    <w:rsid w:val="00FB618F"/>
    <w:rsid w:val="00FC20D0"/>
    <w:rsid w:val="00FC6DF3"/>
    <w:rsid w:val="00FD2A5B"/>
    <w:rsid w:val="00FD4731"/>
    <w:rsid w:val="00FD4FDB"/>
    <w:rsid w:val="00FD5754"/>
    <w:rsid w:val="00FD71D2"/>
    <w:rsid w:val="00FD7EC6"/>
    <w:rsid w:val="00FF04DE"/>
    <w:rsid w:val="00FF33FF"/>
    <w:rsid w:val="00FF4601"/>
    <w:rsid w:val="00FF6FC9"/>
    <w:rsid w:val="00FF74EE"/>
    <w:rsid w:val="00FF7A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7D4D"/>
    <w:rPr>
      <w:color w:val="0000FF" w:themeColor="hyperlink"/>
      <w:u w:val="single"/>
    </w:rPr>
  </w:style>
  <w:style w:type="character" w:styleId="UnresolvedMention">
    <w:name w:val="Unresolved Mention"/>
    <w:basedOn w:val="DefaultParagraphFont"/>
    <w:uiPriority w:val="99"/>
    <w:semiHidden/>
    <w:unhideWhenUsed/>
    <w:rsid w:val="00377D4D"/>
    <w:rPr>
      <w:color w:val="605E5C"/>
      <w:shd w:val="clear" w:color="auto" w:fill="E1DFDD"/>
    </w:rPr>
  </w:style>
  <w:style w:type="paragraph" w:styleId="EndnoteText">
    <w:name w:val="endnote text"/>
    <w:basedOn w:val="Normal"/>
    <w:link w:val="EndnoteTextChar"/>
    <w:uiPriority w:val="99"/>
    <w:semiHidden/>
    <w:unhideWhenUsed/>
    <w:rsid w:val="00D943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4304"/>
    <w:rPr>
      <w:sz w:val="20"/>
      <w:szCs w:val="20"/>
    </w:rPr>
  </w:style>
  <w:style w:type="character" w:styleId="EndnoteReference">
    <w:name w:val="endnote reference"/>
    <w:basedOn w:val="DefaultParagraphFont"/>
    <w:uiPriority w:val="99"/>
    <w:semiHidden/>
    <w:unhideWhenUsed/>
    <w:rsid w:val="00D94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4448556">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13097780">
      <w:bodyDiv w:val="1"/>
      <w:marLeft w:val="0"/>
      <w:marRight w:val="0"/>
      <w:marTop w:val="0"/>
      <w:marBottom w:val="0"/>
      <w:divBdr>
        <w:top w:val="none" w:sz="0" w:space="0" w:color="auto"/>
        <w:left w:val="none" w:sz="0" w:space="0" w:color="auto"/>
        <w:bottom w:val="none" w:sz="0" w:space="0" w:color="auto"/>
        <w:right w:val="none" w:sz="0" w:space="0" w:color="auto"/>
      </w:divBdr>
    </w:div>
    <w:div w:id="634338813">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31328238">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77465668">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DC796C-E735-7148-9F02-17D42AF78509}">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Amy Moir</cp:lastModifiedBy>
  <cp:revision>18</cp:revision>
  <cp:lastPrinted>2019-11-11T12:26:00Z</cp:lastPrinted>
  <dcterms:created xsi:type="dcterms:W3CDTF">2022-10-31T10:09:00Z</dcterms:created>
  <dcterms:modified xsi:type="dcterms:W3CDTF">2022-11-01T12:50:00Z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