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D0B1BE1" w:rsidR="6D0AA48C" w:rsidRPr="00FC23CB" w:rsidRDefault="00FC23CB" w:rsidP="0930CD8F">
            <w:pPr>
              <w:spacing w:after="0" w:line="240" w:lineRule="auto"/>
              <w:rPr>
                <w:rFonts w:ascii="Verdana" w:eastAsia="Verdana" w:hAnsi="Verdana" w:cs="Verdana"/>
                <w:color w:val="000000" w:themeColor="text1"/>
              </w:rPr>
            </w:pPr>
            <w:proofErr w:type="spellStart"/>
            <w:r>
              <w:rPr>
                <w:rFonts w:ascii="Verdana" w:eastAsia="Verdana" w:hAnsi="Verdana" w:cs="Verdana"/>
              </w:rPr>
              <w:t>Physoc’s</w:t>
            </w:r>
            <w:proofErr w:type="spellEnd"/>
            <w:r>
              <w:rPr>
                <w:rFonts w:ascii="Verdana" w:eastAsia="Verdana" w:hAnsi="Verdana" w:cs="Verdana"/>
              </w:rPr>
              <w:t xml:space="preserve"> G</w:t>
            </w:r>
            <w:r w:rsidR="69A009D7" w:rsidRPr="0930CD8F">
              <w:rPr>
                <w:rFonts w:ascii="Verdana" w:eastAsia="Verdana" w:hAnsi="Verdana" w:cs="Verdana"/>
              </w:rPr>
              <w:t>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xml:space="preserve">, </w:t>
            </w:r>
            <w:r w:rsidR="1BCB2B6D" w:rsidRPr="00FC23CB">
              <w:rPr>
                <w:rFonts w:ascii="Verdana" w:eastAsia="Verdana" w:hAnsi="Verdana" w:cs="Verdana"/>
                <w:color w:val="000000" w:themeColor="text1"/>
              </w:rPr>
              <w:t>including</w:t>
            </w:r>
            <w:r w:rsidRPr="00FC23CB">
              <w:rPr>
                <w:rFonts w:ascii="Verdana" w:eastAsia="Verdana" w:hAnsi="Verdana" w:cs="Verdana"/>
                <w:color w:val="000000" w:themeColor="text1"/>
              </w:rPr>
              <w:t>:</w:t>
            </w:r>
          </w:p>
          <w:p w14:paraId="16B15108" w14:textId="6CB2A905" w:rsidR="54BA402A" w:rsidRPr="00FC23CB" w:rsidRDefault="54BA402A" w:rsidP="0930CD8F">
            <w:pPr>
              <w:spacing w:after="0" w:line="240" w:lineRule="auto"/>
              <w:rPr>
                <w:rFonts w:ascii="Verdana" w:eastAsia="Verdana" w:hAnsi="Verdana" w:cs="Verdana"/>
                <w:color w:val="000000" w:themeColor="text1"/>
              </w:rPr>
            </w:pPr>
          </w:p>
          <w:p w14:paraId="340A6575" w14:textId="67B1D430" w:rsidR="00444076" w:rsidRPr="00FC23CB" w:rsidRDefault="25E5200B" w:rsidP="0930CD8F">
            <w:pPr>
              <w:pStyle w:val="ListParagraph"/>
              <w:numPr>
                <w:ilvl w:val="1"/>
                <w:numId w:val="19"/>
              </w:numPr>
              <w:spacing w:after="0" w:line="240" w:lineRule="auto"/>
              <w:rPr>
                <w:rFonts w:ascii="Verdana" w:eastAsia="Verdana" w:hAnsi="Verdana" w:cs="Verdana"/>
                <w:color w:val="000000" w:themeColor="text1"/>
              </w:rPr>
            </w:pPr>
            <w:r w:rsidRPr="00FC23CB">
              <w:rPr>
                <w:rFonts w:ascii="Verdana" w:eastAsia="Verdana" w:hAnsi="Verdana" w:cs="Verdana"/>
                <w:color w:val="000000" w:themeColor="text1"/>
              </w:rPr>
              <w:t>M</w:t>
            </w:r>
            <w:r w:rsidR="41F8226E" w:rsidRPr="00FC23CB">
              <w:rPr>
                <w:rFonts w:ascii="Verdana" w:eastAsia="Verdana" w:hAnsi="Verdana" w:cs="Verdana"/>
                <w:color w:val="000000" w:themeColor="text1"/>
              </w:rPr>
              <w:t>eetings</w:t>
            </w:r>
          </w:p>
          <w:p w14:paraId="2DCDCBC3" w14:textId="791E63CF" w:rsidR="00444076" w:rsidRPr="00FC23CB" w:rsidRDefault="45BDB36A" w:rsidP="0930CD8F">
            <w:pPr>
              <w:pStyle w:val="ListParagraph"/>
              <w:numPr>
                <w:ilvl w:val="1"/>
                <w:numId w:val="19"/>
              </w:numPr>
              <w:spacing w:after="0" w:line="240" w:lineRule="auto"/>
              <w:rPr>
                <w:rFonts w:ascii="Verdana" w:eastAsia="Verdana" w:hAnsi="Verdana" w:cs="Verdana"/>
                <w:color w:val="000000" w:themeColor="text1"/>
              </w:rPr>
            </w:pPr>
            <w:r w:rsidRPr="00FC23CB">
              <w:rPr>
                <w:rFonts w:ascii="Verdana" w:eastAsia="Verdana" w:hAnsi="Verdana" w:cs="Verdana"/>
                <w:color w:val="000000" w:themeColor="text1"/>
              </w:rPr>
              <w:t>S</w:t>
            </w:r>
            <w:r w:rsidR="41F8226E" w:rsidRPr="00FC23CB">
              <w:rPr>
                <w:rFonts w:ascii="Verdana" w:eastAsia="Verdana" w:hAnsi="Verdana" w:cs="Verdana"/>
                <w:color w:val="000000" w:themeColor="text1"/>
              </w:rPr>
              <w:t>ocial</w:t>
            </w:r>
            <w:r w:rsidR="55B441A6" w:rsidRPr="00FC23CB">
              <w:rPr>
                <w:rFonts w:ascii="Verdana" w:eastAsia="Verdana" w:hAnsi="Verdana" w:cs="Verdana"/>
                <w:color w:val="000000" w:themeColor="text1"/>
              </w:rPr>
              <w:t>s</w:t>
            </w:r>
          </w:p>
          <w:p w14:paraId="32E83B2D" w14:textId="4EE9D356" w:rsidR="00444076" w:rsidRPr="00FC23CB" w:rsidRDefault="7C20AC5E" w:rsidP="0930CD8F">
            <w:pPr>
              <w:pStyle w:val="ListParagraph"/>
              <w:numPr>
                <w:ilvl w:val="1"/>
                <w:numId w:val="19"/>
              </w:numPr>
              <w:spacing w:after="0" w:line="240" w:lineRule="auto"/>
              <w:rPr>
                <w:rFonts w:ascii="Verdana" w:eastAsia="Verdana" w:hAnsi="Verdana" w:cs="Verdana"/>
                <w:color w:val="000000" w:themeColor="text1"/>
              </w:rPr>
            </w:pPr>
            <w:r w:rsidRPr="00FC23CB">
              <w:rPr>
                <w:rFonts w:ascii="Verdana" w:eastAsia="Verdana" w:hAnsi="Verdana" w:cs="Verdana"/>
                <w:color w:val="000000" w:themeColor="text1"/>
              </w:rPr>
              <w:t>P</w:t>
            </w:r>
            <w:r w:rsidR="41F8226E" w:rsidRPr="00FC23CB">
              <w:rPr>
                <w:rFonts w:ascii="Verdana" w:eastAsia="Verdana" w:hAnsi="Verdana" w:cs="Verdana"/>
                <w:color w:val="000000" w:themeColor="text1"/>
              </w:rPr>
              <w:t>ub crawls</w:t>
            </w:r>
          </w:p>
          <w:p w14:paraId="34C8ECFC" w14:textId="4C1E796E" w:rsidR="00444076" w:rsidRPr="00FC23CB" w:rsidRDefault="7D31BD60" w:rsidP="0930CD8F">
            <w:pPr>
              <w:pStyle w:val="ListParagraph"/>
              <w:numPr>
                <w:ilvl w:val="1"/>
                <w:numId w:val="19"/>
              </w:numPr>
              <w:spacing w:after="0" w:line="240" w:lineRule="auto"/>
              <w:rPr>
                <w:rFonts w:ascii="Verdana" w:eastAsia="Verdana" w:hAnsi="Verdana" w:cs="Verdana"/>
                <w:color w:val="000000" w:themeColor="text1"/>
              </w:rPr>
            </w:pPr>
            <w:r w:rsidRPr="00FC23CB">
              <w:rPr>
                <w:rFonts w:ascii="Verdana" w:eastAsia="Verdana" w:hAnsi="Verdana" w:cs="Verdana"/>
                <w:color w:val="000000" w:themeColor="text1"/>
              </w:rPr>
              <w:t>I</w:t>
            </w:r>
            <w:r w:rsidR="41F8226E" w:rsidRPr="00FC23CB">
              <w:rPr>
                <w:rFonts w:ascii="Verdana" w:eastAsia="Verdana" w:hAnsi="Verdana" w:cs="Verdana"/>
                <w:color w:val="000000" w:themeColor="text1"/>
              </w:rPr>
              <w:t>nformation stands</w:t>
            </w:r>
          </w:p>
          <w:p w14:paraId="30D3FB8F" w14:textId="11B21A62" w:rsidR="00444076" w:rsidRPr="00FC23CB" w:rsidRDefault="7271CC56" w:rsidP="0930CD8F">
            <w:pPr>
              <w:pStyle w:val="ListParagraph"/>
              <w:numPr>
                <w:ilvl w:val="1"/>
                <w:numId w:val="19"/>
              </w:numPr>
              <w:spacing w:after="0" w:line="240" w:lineRule="auto"/>
              <w:rPr>
                <w:rFonts w:ascii="Verdana" w:eastAsia="Verdana" w:hAnsi="Verdana" w:cs="Verdana"/>
                <w:color w:val="000000" w:themeColor="text1"/>
              </w:rPr>
            </w:pPr>
            <w:r w:rsidRPr="00FC23CB">
              <w:rPr>
                <w:rFonts w:ascii="Verdana" w:eastAsia="Verdana" w:hAnsi="Verdana" w:cs="Verdana"/>
                <w:color w:val="000000" w:themeColor="text1"/>
              </w:rPr>
              <w:t>W</w:t>
            </w:r>
            <w:r w:rsidR="41F8226E" w:rsidRPr="00FC23CB">
              <w:rPr>
                <w:rFonts w:ascii="Verdana" w:eastAsia="Verdana" w:hAnsi="Verdana" w:cs="Verdana"/>
                <w:color w:val="000000" w:themeColor="text1"/>
              </w:rPr>
              <w:t>orkshops</w:t>
            </w:r>
          </w:p>
          <w:p w14:paraId="54C43608" w14:textId="27078B0D" w:rsidR="00444076" w:rsidRPr="00FC23CB" w:rsidRDefault="79526F40" w:rsidP="0930CD8F">
            <w:pPr>
              <w:pStyle w:val="ListParagraph"/>
              <w:numPr>
                <w:ilvl w:val="1"/>
                <w:numId w:val="19"/>
              </w:numPr>
              <w:spacing w:after="0" w:line="240" w:lineRule="auto"/>
              <w:rPr>
                <w:rFonts w:ascii="Verdana" w:eastAsia="Verdana" w:hAnsi="Verdana" w:cs="Verdana"/>
                <w:color w:val="000000" w:themeColor="text1"/>
              </w:rPr>
            </w:pPr>
            <w:r w:rsidRPr="00FC23CB">
              <w:rPr>
                <w:rFonts w:ascii="Verdana" w:eastAsia="Verdana" w:hAnsi="Verdana" w:cs="Verdana"/>
                <w:color w:val="000000" w:themeColor="text1"/>
              </w:rPr>
              <w:t>C</w:t>
            </w:r>
            <w:r w:rsidR="6DBF4C43" w:rsidRPr="00FC23CB">
              <w:rPr>
                <w:rFonts w:ascii="Verdana" w:eastAsia="Verdana" w:hAnsi="Verdana" w:cs="Verdana"/>
                <w:color w:val="000000" w:themeColor="text1"/>
              </w:rPr>
              <w:t>inema nights</w:t>
            </w:r>
          </w:p>
          <w:p w14:paraId="1B31F686" w14:textId="6F0852F1" w:rsidR="00444076" w:rsidRPr="00FC23CB" w:rsidRDefault="00444076" w:rsidP="00FC23CB">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0EE159A" w:rsidR="00E22DF1" w:rsidRPr="00FC23CB" w:rsidRDefault="00FC23CB"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28/08/2025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90FAF44" w:rsidR="00E22DF1" w:rsidRPr="00FC23CB" w:rsidRDefault="00FC23CB" w:rsidP="0930CD8F">
            <w:pPr>
              <w:spacing w:after="0" w:line="240" w:lineRule="auto"/>
              <w:rPr>
                <w:rFonts w:ascii="Verdana" w:eastAsia="Verdana" w:hAnsi="Verdana" w:cs="Verdana"/>
                <w:color w:val="000000" w:themeColor="text1"/>
              </w:rPr>
            </w:pPr>
            <w:proofErr w:type="spellStart"/>
            <w:r>
              <w:rPr>
                <w:rFonts w:ascii="Verdana" w:eastAsia="Verdana" w:hAnsi="Verdana" w:cs="Verdana"/>
                <w:color w:val="000000" w:themeColor="text1"/>
              </w:rPr>
              <w:t>Physoc</w:t>
            </w:r>
            <w:proofErr w:type="spellEnd"/>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8C62F8E" w:rsidR="00E22DF1" w:rsidRPr="00FC23CB" w:rsidRDefault="00FC23CB"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Lizzie Walsh</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20CBFE3" w:rsidR="00E22DF1" w:rsidRPr="00444076" w:rsidRDefault="009C3406" w:rsidP="0930CD8F">
            <w:pPr>
              <w:spacing w:after="0" w:line="240" w:lineRule="auto"/>
              <w:rPr>
                <w:rFonts w:ascii="Verdana" w:eastAsia="Verdana" w:hAnsi="Verdana" w:cs="Verdana"/>
                <w:color w:val="FF0000"/>
              </w:rPr>
            </w:pPr>
            <w:r>
              <w:rPr>
                <w:rFonts w:ascii="Verdana" w:eastAsia="Verdana" w:hAnsi="Verdana" w:cs="Verdana"/>
                <w:color w:val="000000" w:themeColor="text1"/>
              </w:rPr>
              <w:t>Lizzie Walsh</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3AAAA57B" w:rsidR="7E51B226" w:rsidRDefault="7E51B226" w:rsidP="0930CD8F">
            <w:pPr>
              <w:spacing w:line="240" w:lineRule="auto"/>
              <w:rPr>
                <w:rFonts w:ascii="Verdana" w:eastAsia="Verdana" w:hAnsi="Verdana" w:cs="Verdana"/>
                <w:color w:val="FF0000"/>
              </w:rPr>
            </w:pPr>
          </w:p>
          <w:p w14:paraId="379830D3" w14:textId="4C318114" w:rsidR="009C3406" w:rsidRPr="00610076" w:rsidRDefault="009C3406" w:rsidP="00610076">
            <w:pPr>
              <w:pStyle w:val="ListParagraph"/>
              <w:spacing w:line="240" w:lineRule="auto"/>
              <w:rPr>
                <w:rFonts w:ascii="Verdana" w:eastAsia="Verdana" w:hAnsi="Verdana" w:cs="Verdana"/>
                <w:color w:val="000000" w:themeColor="text1"/>
              </w:rPr>
            </w:pPr>
            <w:r w:rsidRPr="00610076">
              <w:rPr>
                <w:rFonts w:ascii="Verdana" w:eastAsia="Verdana" w:hAnsi="Verdana" w:cs="Verdana"/>
                <w:color w:val="000000" w:themeColor="text1"/>
              </w:rPr>
              <w:t>Fortnightly meetings inside the B46</w:t>
            </w:r>
            <w:r w:rsidR="00610076" w:rsidRPr="00610076">
              <w:rPr>
                <w:rFonts w:ascii="Verdana" w:eastAsia="Verdana" w:hAnsi="Verdana" w:cs="Verdana"/>
                <w:color w:val="000000" w:themeColor="text1"/>
              </w:rPr>
              <w:t>//2001 (the glass room in the physics building)</w:t>
            </w:r>
          </w:p>
          <w:p w14:paraId="3A68C263" w14:textId="0A1D1636" w:rsidR="00610076" w:rsidRPr="00610076" w:rsidRDefault="00610076" w:rsidP="0930CD8F">
            <w:pPr>
              <w:pStyle w:val="ListParagraph"/>
              <w:numPr>
                <w:ilvl w:val="0"/>
                <w:numId w:val="12"/>
              </w:numPr>
              <w:spacing w:line="240" w:lineRule="auto"/>
              <w:rPr>
                <w:rFonts w:ascii="Verdana" w:eastAsia="Verdana" w:hAnsi="Verdana" w:cs="Verdana"/>
                <w:color w:val="000000" w:themeColor="text1"/>
              </w:rPr>
            </w:pPr>
            <w:r w:rsidRPr="00610076">
              <w:rPr>
                <w:rFonts w:ascii="Verdana" w:eastAsia="Verdana" w:hAnsi="Verdana" w:cs="Verdana"/>
                <w:color w:val="000000" w:themeColor="text1"/>
              </w:rPr>
              <w:t xml:space="preserve">Cinema nights/talks/presentations at least once a month inside B46//3001 or other lecture theatres available within B46 – these feature a banner stand outside, so people are aware a </w:t>
            </w:r>
            <w:proofErr w:type="spellStart"/>
            <w:r w:rsidRPr="00610076">
              <w:rPr>
                <w:rFonts w:ascii="Verdana" w:eastAsia="Verdana" w:hAnsi="Verdana" w:cs="Verdana"/>
                <w:color w:val="000000" w:themeColor="text1"/>
              </w:rPr>
              <w:t>physoc</w:t>
            </w:r>
            <w:proofErr w:type="spellEnd"/>
            <w:r w:rsidRPr="00610076">
              <w:rPr>
                <w:rFonts w:ascii="Verdana" w:eastAsia="Verdana" w:hAnsi="Verdana" w:cs="Verdana"/>
                <w:color w:val="000000" w:themeColor="text1"/>
              </w:rPr>
              <w:t xml:space="preserve"> event is happening</w:t>
            </w:r>
          </w:p>
          <w:p w14:paraId="35A8123C" w14:textId="77777777" w:rsidR="00610076" w:rsidRPr="00610076" w:rsidRDefault="00610076" w:rsidP="0930CD8F">
            <w:pPr>
              <w:pStyle w:val="ListParagraph"/>
              <w:numPr>
                <w:ilvl w:val="0"/>
                <w:numId w:val="12"/>
              </w:numPr>
              <w:spacing w:line="240" w:lineRule="auto"/>
              <w:rPr>
                <w:rFonts w:ascii="Verdana" w:eastAsia="Verdana" w:hAnsi="Verdana" w:cs="Verdana"/>
                <w:color w:val="000000" w:themeColor="text1"/>
              </w:rPr>
            </w:pPr>
            <w:r w:rsidRPr="00610076">
              <w:rPr>
                <w:rFonts w:ascii="Verdana" w:eastAsia="Verdana" w:hAnsi="Verdana" w:cs="Verdana"/>
                <w:color w:val="000000" w:themeColor="text1"/>
              </w:rPr>
              <w:t>Non-alcoholic socials likely to take place in B46//5081 (seminar room) but also potentially in other susu spaces</w:t>
            </w:r>
          </w:p>
          <w:p w14:paraId="037A3B3A" w14:textId="3D3FD03D" w:rsidR="00610076" w:rsidRPr="00610076" w:rsidRDefault="00610076" w:rsidP="0930CD8F">
            <w:pPr>
              <w:pStyle w:val="ListParagraph"/>
              <w:numPr>
                <w:ilvl w:val="0"/>
                <w:numId w:val="12"/>
              </w:numPr>
              <w:spacing w:line="240" w:lineRule="auto"/>
              <w:rPr>
                <w:rFonts w:ascii="Verdana" w:eastAsia="Verdana" w:hAnsi="Verdana" w:cs="Verdana"/>
                <w:color w:val="FF0000"/>
              </w:rPr>
            </w:pPr>
            <w:r w:rsidRPr="00610076">
              <w:rPr>
                <w:rFonts w:ascii="Verdana" w:eastAsia="Verdana" w:hAnsi="Verdana" w:cs="Verdana"/>
                <w:color w:val="000000" w:themeColor="text1"/>
              </w:rPr>
              <w:t>Pub crawls begin at Stags and then move onto non-university venues, a fortnightly occurrence</w:t>
            </w:r>
          </w:p>
          <w:p w14:paraId="3DB29E32" w14:textId="1F919D82" w:rsidR="00610076" w:rsidRDefault="00610076"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000000" w:themeColor="text1"/>
              </w:rPr>
              <w:t>Information stands likely take place in B42 with table(s) and banner stand</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5"/>
        <w:gridCol w:w="1551"/>
        <w:gridCol w:w="1090"/>
        <w:gridCol w:w="1535"/>
        <w:gridCol w:w="1362"/>
        <w:gridCol w:w="2492"/>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A22EDA" w14:paraId="2252479C" w14:textId="77777777" w:rsidTr="00617B8C">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A22EDA" w14:paraId="6E9E2335" w14:textId="77777777" w:rsidTr="00617B8C">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w:t>
            </w:r>
            <w:r w:rsidRPr="23487913">
              <w:rPr>
                <w:color w:val="000000" w:themeColor="text1"/>
              </w:rPr>
              <w:lastRenderedPageBreak/>
              <w:t>sporting activities...</w:t>
            </w:r>
            <w:r>
              <w:br/>
            </w:r>
            <w:r>
              <w:br/>
              <w:t xml:space="preserve"> </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9F37D65" w:rsidR="23487913" w:rsidRPr="001C7B96" w:rsidRDefault="001C7B96" w:rsidP="23487913">
            <w:pPr>
              <w:spacing w:after="0"/>
              <w:ind w:left="-20" w:right="-20"/>
            </w:pPr>
            <w:r w:rsidRPr="001C7B96">
              <w:rPr>
                <w:rFonts w:ascii="Calibri" w:eastAsia="Calibri" w:hAnsi="Calibri" w:cs="Calibri"/>
                <w:color w:val="000000" w:themeColor="text1"/>
              </w:rPr>
              <w:lastRenderedPageBreak/>
              <w:t>Lizzie Walsh, George Dyer, Sam McEwan, Ruby Manel</w:t>
            </w:r>
            <w:r>
              <w:rPr>
                <w:rFonts w:ascii="Calibri" w:eastAsia="Calibri" w:hAnsi="Calibri" w:cs="Calibri"/>
                <w:color w:val="000000" w:themeColor="text1"/>
              </w:rPr>
              <w:t>lari</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D5ADE50" w:rsidR="23487913" w:rsidRDefault="001C7B96" w:rsidP="23487913">
            <w:pPr>
              <w:spacing w:after="0"/>
              <w:ind w:left="-20" w:right="-20"/>
            </w:pPr>
            <w:r>
              <w:t>A month before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A22EDA" w14:paraId="37003CC4" w14:textId="77777777" w:rsidTr="00617B8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3A311E2" w:rsidR="23487913" w:rsidRPr="001C7B96" w:rsidRDefault="001C7B96" w:rsidP="23487913">
            <w:pPr>
              <w:spacing w:after="0"/>
              <w:ind w:left="-20" w:right="-20"/>
            </w:pPr>
            <w:r w:rsidRPr="001C7B96">
              <w:rPr>
                <w:rFonts w:ascii="Calibri" w:eastAsia="Calibri" w:hAnsi="Calibri" w:cs="Calibri"/>
                <w:color w:val="000000" w:themeColor="text1"/>
              </w:rPr>
              <w:t>Lizzie Walsh, George Dyer, Sam McEwan, Ruby Manel</w:t>
            </w:r>
            <w:r>
              <w:rPr>
                <w:rFonts w:ascii="Calibri" w:eastAsia="Calibri" w:hAnsi="Calibri" w:cs="Calibri"/>
                <w:color w:val="000000" w:themeColor="text1"/>
              </w:rPr>
              <w:t>lari</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EEAFAE4" w:rsidR="23487913" w:rsidRDefault="001C7B96" w:rsidP="001C7B96">
            <w:pPr>
              <w:spacing w:after="0"/>
              <w:ind w:right="-20"/>
            </w:pPr>
            <w:r>
              <w:t>28/08/2025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A22EDA" w14:paraId="419B1277" w14:textId="77777777" w:rsidTr="00617B8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7D89AF9" w:rsidR="23487913" w:rsidRDefault="00617B8C" w:rsidP="23487913">
            <w:pPr>
              <w:spacing w:after="0"/>
              <w:ind w:left="-20" w:right="-20"/>
            </w:pPr>
            <w:r>
              <w:t>acquire first aid kit</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66E98A8" w:rsidR="23487913" w:rsidRDefault="00617B8C" w:rsidP="00617B8C">
            <w:pPr>
              <w:spacing w:after="0"/>
              <w:ind w:right="-20"/>
            </w:pPr>
            <w:r>
              <w:t>Samuel McEwan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83F29CF" w:rsidR="23487913" w:rsidRDefault="00617B8C" w:rsidP="00617B8C">
            <w:pPr>
              <w:spacing w:after="0"/>
              <w:ind w:right="-20"/>
            </w:pPr>
            <w:r>
              <w:t>20/09/2025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A22EDA" w14:paraId="642F294E" w14:textId="77777777" w:rsidTr="00617B8C">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00B950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05291871" w:rsidR="00E22DF1" w:rsidRDefault="00A22EDA"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w:drawing>
                <wp:inline distT="0" distB="0" distL="0" distR="0" wp14:anchorId="149B4ACB" wp14:editId="1382B59F">
                  <wp:extent cx="3429684" cy="1060013"/>
                  <wp:effectExtent l="0" t="0" r="0" b="6985"/>
                  <wp:docPr id="202222174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21747" name="Picture 2" descr="A black text on a white background&#10;&#10;AI-generated content may be incorr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487831" cy="1077984"/>
                          </a:xfrm>
                          <a:prstGeom prst="rect">
                            <a:avLst/>
                          </a:prstGeom>
                        </pic:spPr>
                      </pic:pic>
                    </a:graphicData>
                  </a:graphic>
                </wp:inline>
              </w:drawing>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49CF5D5" w:rsidR="00617B8C" w:rsidRPr="004D7BEE" w:rsidRDefault="00F0231B" w:rsidP="00617B8C">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47CEF7AE" w14:textId="77777777" w:rsidR="004D7BEE" w:rsidRDefault="004D7BEE" w:rsidP="0930CD8F">
            <w:pPr>
              <w:spacing w:after="0" w:line="240" w:lineRule="auto"/>
              <w:rPr>
                <w:rFonts w:ascii="Verdana" w:eastAsia="Verdana" w:hAnsi="Verdana" w:cs="Verdana"/>
                <w:sz w:val="24"/>
                <w:szCs w:val="24"/>
              </w:rPr>
            </w:pPr>
          </w:p>
          <w:p w14:paraId="7A8F3D4A" w14:textId="40716C62" w:rsidR="00E41068" w:rsidRPr="004D7BEE" w:rsidRDefault="002B120D" w:rsidP="0930CD8F">
            <w:pPr>
              <w:spacing w:after="0" w:line="240" w:lineRule="auto"/>
              <w:rPr>
                <w:rFonts w:ascii="Verdana" w:eastAsia="Verdana" w:hAnsi="Verdana" w:cs="Verdana"/>
                <w:sz w:val="24"/>
                <w:szCs w:val="24"/>
              </w:rPr>
            </w:pPr>
            <w:r>
              <w:rPr>
                <w:rFonts w:ascii="Verdana" w:eastAsia="Verdana" w:hAnsi="Verdana" w:cs="Verdana"/>
                <w:noProof/>
                <w:sz w:val="24"/>
                <w:szCs w:val="24"/>
              </w:rPr>
              <w:drawing>
                <wp:inline distT="0" distB="0" distL="0" distR="0" wp14:anchorId="5A57CB82" wp14:editId="367A964A">
                  <wp:extent cx="2074985" cy="1189658"/>
                  <wp:effectExtent l="0" t="0" r="1905" b="0"/>
                  <wp:docPr id="87819017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90175" name="Picture 1" descr="A close-up of a signature&#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093122" cy="1200057"/>
                          </a:xfrm>
                          <a:prstGeom prst="rect">
                            <a:avLst/>
                          </a:prstGeom>
                        </pic:spPr>
                      </pic:pic>
                    </a:graphicData>
                  </a:graphic>
                </wp:inline>
              </w:drawing>
            </w:r>
          </w:p>
        </w:tc>
      </w:tr>
      <w:tr w:rsidR="00A22EDA" w14:paraId="0477BC5B" w14:textId="77777777" w:rsidTr="00617B8C">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AAEFDFF"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617B8C">
              <w:rPr>
                <w:rFonts w:ascii="Verdana" w:eastAsia="Verdana" w:hAnsi="Verdana" w:cs="Verdana"/>
                <w:color w:val="000000" w:themeColor="text1"/>
              </w:rPr>
              <w:t xml:space="preserve"> Elizabeth Walsh</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DF068DE"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617B8C">
              <w:rPr>
                <w:rFonts w:ascii="Verdana" w:eastAsia="Verdana" w:hAnsi="Verdana" w:cs="Verdana"/>
                <w:color w:val="000000" w:themeColor="text1"/>
              </w:rPr>
              <w:t xml:space="preserve"> 28/08/2025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F9FA61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w:t>
            </w:r>
            <w:r w:rsidR="00617B8C">
              <w:rPr>
                <w:rFonts w:ascii="Verdana" w:eastAsia="Verdana" w:hAnsi="Verdana" w:cs="Verdana"/>
                <w:color w:val="000000" w:themeColor="text1"/>
              </w:rPr>
              <w:t>e: Ruby Manellari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935175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617B8C">
              <w:rPr>
                <w:rFonts w:ascii="Verdana" w:eastAsia="Verdana" w:hAnsi="Verdana" w:cs="Verdana"/>
                <w:color w:val="000000" w:themeColor="text1"/>
              </w:rPr>
              <w:t xml:space="preserve"> 28/08/2025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DD56" w14:textId="77777777" w:rsidR="005F2676" w:rsidRDefault="005F2676">
      <w:pPr>
        <w:spacing w:after="0" w:line="240" w:lineRule="auto"/>
      </w:pPr>
      <w:r>
        <w:separator/>
      </w:r>
    </w:p>
  </w:endnote>
  <w:endnote w:type="continuationSeparator" w:id="0">
    <w:p w14:paraId="4EA4AD1E" w14:textId="77777777" w:rsidR="005F2676" w:rsidRDefault="005F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4930" w14:textId="77777777" w:rsidR="005F2676" w:rsidRDefault="005F2676">
      <w:pPr>
        <w:spacing w:after="0" w:line="240" w:lineRule="auto"/>
      </w:pPr>
      <w:r>
        <w:separator/>
      </w:r>
    </w:p>
  </w:footnote>
  <w:footnote w:type="continuationSeparator" w:id="0">
    <w:p w14:paraId="1CC6CBBB" w14:textId="77777777" w:rsidR="005F2676" w:rsidRDefault="005F2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AAB2E26C"/>
    <w:lvl w:ilvl="0" w:tplc="074E848C">
      <w:start w:val="1"/>
      <w:numFmt w:val="bullet"/>
      <w:lvlText w:val="·"/>
      <w:lvlJc w:val="left"/>
      <w:pPr>
        <w:ind w:left="720" w:hanging="360"/>
      </w:pPr>
      <w:rPr>
        <w:rFonts w:ascii="Symbol" w:hAnsi="Symbol" w:hint="default"/>
      </w:rPr>
    </w:lvl>
    <w:lvl w:ilvl="1" w:tplc="650C1DD6">
      <w:start w:val="1"/>
      <w:numFmt w:val="bullet"/>
      <w:lvlText w:val="o"/>
      <w:lvlJc w:val="left"/>
      <w:pPr>
        <w:ind w:left="1440" w:hanging="360"/>
      </w:pPr>
      <w:rPr>
        <w:rFonts w:ascii="Courier New" w:hAnsi="Courier New" w:hint="default"/>
      </w:rPr>
    </w:lvl>
    <w:lvl w:ilvl="2" w:tplc="F79A6BBE">
      <w:start w:val="1"/>
      <w:numFmt w:val="bullet"/>
      <w:lvlText w:val=""/>
      <w:lvlJc w:val="left"/>
      <w:pPr>
        <w:ind w:left="2160" w:hanging="360"/>
      </w:pPr>
      <w:rPr>
        <w:rFonts w:ascii="Wingdings" w:hAnsi="Wingdings" w:hint="default"/>
      </w:rPr>
    </w:lvl>
    <w:lvl w:ilvl="3" w:tplc="DBFA9466">
      <w:start w:val="1"/>
      <w:numFmt w:val="bullet"/>
      <w:lvlText w:val=""/>
      <w:lvlJc w:val="left"/>
      <w:pPr>
        <w:ind w:left="2880" w:hanging="360"/>
      </w:pPr>
      <w:rPr>
        <w:rFonts w:ascii="Symbol" w:hAnsi="Symbol" w:hint="default"/>
      </w:rPr>
    </w:lvl>
    <w:lvl w:ilvl="4" w:tplc="95F0BFC4">
      <w:start w:val="1"/>
      <w:numFmt w:val="bullet"/>
      <w:lvlText w:val="o"/>
      <w:lvlJc w:val="left"/>
      <w:pPr>
        <w:ind w:left="3600" w:hanging="360"/>
      </w:pPr>
      <w:rPr>
        <w:rFonts w:ascii="Courier New" w:hAnsi="Courier New" w:hint="default"/>
      </w:rPr>
    </w:lvl>
    <w:lvl w:ilvl="5" w:tplc="3E6657F0">
      <w:start w:val="1"/>
      <w:numFmt w:val="bullet"/>
      <w:lvlText w:val=""/>
      <w:lvlJc w:val="left"/>
      <w:pPr>
        <w:ind w:left="4320" w:hanging="360"/>
      </w:pPr>
      <w:rPr>
        <w:rFonts w:ascii="Wingdings" w:hAnsi="Wingdings" w:hint="default"/>
      </w:rPr>
    </w:lvl>
    <w:lvl w:ilvl="6" w:tplc="E4B8F924">
      <w:start w:val="1"/>
      <w:numFmt w:val="bullet"/>
      <w:lvlText w:val=""/>
      <w:lvlJc w:val="left"/>
      <w:pPr>
        <w:ind w:left="5040" w:hanging="360"/>
      </w:pPr>
      <w:rPr>
        <w:rFonts w:ascii="Symbol" w:hAnsi="Symbol" w:hint="default"/>
      </w:rPr>
    </w:lvl>
    <w:lvl w:ilvl="7" w:tplc="8E222C20">
      <w:start w:val="1"/>
      <w:numFmt w:val="bullet"/>
      <w:lvlText w:val="o"/>
      <w:lvlJc w:val="left"/>
      <w:pPr>
        <w:ind w:left="5760" w:hanging="360"/>
      </w:pPr>
      <w:rPr>
        <w:rFonts w:ascii="Courier New" w:hAnsi="Courier New" w:hint="default"/>
      </w:rPr>
    </w:lvl>
    <w:lvl w:ilvl="8" w:tplc="4AC6F1F2">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68836614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C7B96"/>
    <w:rsid w:val="00264F7C"/>
    <w:rsid w:val="002B120D"/>
    <w:rsid w:val="002D5054"/>
    <w:rsid w:val="00314105"/>
    <w:rsid w:val="00327CC6"/>
    <w:rsid w:val="00363CCB"/>
    <w:rsid w:val="00380899"/>
    <w:rsid w:val="003A5419"/>
    <w:rsid w:val="003E014E"/>
    <w:rsid w:val="0040B6D0"/>
    <w:rsid w:val="00433021"/>
    <w:rsid w:val="00435240"/>
    <w:rsid w:val="00444076"/>
    <w:rsid w:val="00484C11"/>
    <w:rsid w:val="004D7BEE"/>
    <w:rsid w:val="004FA25D"/>
    <w:rsid w:val="005F2676"/>
    <w:rsid w:val="00610076"/>
    <w:rsid w:val="00617B8C"/>
    <w:rsid w:val="006236E7"/>
    <w:rsid w:val="00666CB0"/>
    <w:rsid w:val="00670762"/>
    <w:rsid w:val="00700C0F"/>
    <w:rsid w:val="00742B16"/>
    <w:rsid w:val="00755738"/>
    <w:rsid w:val="00780324"/>
    <w:rsid w:val="007E4FBF"/>
    <w:rsid w:val="00942434"/>
    <w:rsid w:val="00945710"/>
    <w:rsid w:val="0096312C"/>
    <w:rsid w:val="009C3406"/>
    <w:rsid w:val="009E17C9"/>
    <w:rsid w:val="00A22EDA"/>
    <w:rsid w:val="00A306F5"/>
    <w:rsid w:val="00A542AC"/>
    <w:rsid w:val="00AE2B1C"/>
    <w:rsid w:val="00B23EA5"/>
    <w:rsid w:val="00C4AFA0"/>
    <w:rsid w:val="00C74B74"/>
    <w:rsid w:val="00D01AAF"/>
    <w:rsid w:val="00E22DF1"/>
    <w:rsid w:val="00E30735"/>
    <w:rsid w:val="00E41068"/>
    <w:rsid w:val="00EE783F"/>
    <w:rsid w:val="00F0231B"/>
    <w:rsid w:val="00F34C3D"/>
    <w:rsid w:val="00F36BB2"/>
    <w:rsid w:val="00F920FF"/>
    <w:rsid w:val="00FB501B"/>
    <w:rsid w:val="00FC23C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jpeg"/><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Lizzie Walsh (ew8g24)</cp:lastModifiedBy>
  <cp:revision>5</cp:revision>
  <dcterms:created xsi:type="dcterms:W3CDTF">2025-08-28T16:46:00Z</dcterms:created>
  <dcterms:modified xsi:type="dcterms:W3CDTF">2025-08-28T18:25:00Z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