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000" w:firstRow="0" w:lastRow="0" w:firstColumn="0" w:lastColumn="0" w:noHBand="0" w:noVBand="0"/>
      </w:tblPr>
      <w:tblGrid>
        <w:gridCol w:w="3525"/>
        <w:gridCol w:w="4439"/>
        <w:gridCol w:w="2507"/>
        <w:gridCol w:w="1425"/>
        <w:gridCol w:w="1944"/>
      </w:tblGrid>
      <w:tr w:rsidR="00C2015D">
        <w:tblPrEx>
          <w:tblCellMar>
            <w:top w:w="0" w:type="dxa"/>
            <w:bottom w:w="0" w:type="dxa"/>
          </w:tblCellMar>
        </w:tblPrEx>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C2015D" w:rsidRDefault="008D1E29">
            <w:pPr>
              <w:spacing w:after="0" w:line="240" w:lineRule="auto"/>
              <w:ind w:left="170"/>
              <w:jc w:val="center"/>
            </w:pPr>
            <w:r>
              <w:rPr>
                <w:rFonts w:ascii="Lucida Sans" w:eastAsia="Lucida Sans" w:hAnsi="Lucida Sans" w:cs="Lucida Sans"/>
                <w:b/>
                <w:color w:val="FFFFFF"/>
                <w:sz w:val="40"/>
              </w:rPr>
              <w:t>Risk Assessment</w:t>
            </w:r>
          </w:p>
        </w:tc>
      </w:tr>
      <w:tr w:rsidR="00C2015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Risk Assessment for the activity of</w:t>
            </w:r>
            <w:r w:rsidR="00420008">
              <w:rPr>
                <w:rFonts w:ascii="Verdana" w:eastAsia="Verdana" w:hAnsi="Verdana" w:cs="Verdana"/>
                <w:b/>
              </w:rPr>
              <w:t xml:space="preserve"> SKIP Southampton</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rPr>
                <w:rFonts w:ascii="Verdana" w:eastAsia="Verdana" w:hAnsi="Verdana" w:cs="Verdana"/>
                <w:b/>
              </w:rPr>
            </w:pPr>
            <w:r>
              <w:rPr>
                <w:rFonts w:ascii="Verdana" w:eastAsia="Verdana" w:hAnsi="Verdana" w:cs="Verdana"/>
                <w:b/>
              </w:rPr>
              <w:t>(</w:t>
            </w:r>
            <w:r w:rsidR="00F07C89">
              <w:rPr>
                <w:rFonts w:ascii="Verdana" w:eastAsia="Verdana" w:hAnsi="Verdana" w:cs="Verdana"/>
                <w:b/>
              </w:rPr>
              <w:t>SKIP</w:t>
            </w:r>
            <w:r>
              <w:rPr>
                <w:rFonts w:ascii="Verdana" w:eastAsia="Verdana" w:hAnsi="Verdana" w:cs="Verdana"/>
                <w:b/>
              </w:rPr>
              <w:t>) Generic Risk Assessm</w:t>
            </w:r>
            <w:r>
              <w:rPr>
                <w:rFonts w:ascii="Verdana" w:eastAsia="Verdana" w:hAnsi="Verdana" w:cs="Verdana"/>
                <w:b/>
              </w:rPr>
              <w:t>e</w:t>
            </w:r>
            <w:r w:rsidR="00EA6F90">
              <w:rPr>
                <w:rFonts w:ascii="Verdana" w:eastAsia="Verdana" w:hAnsi="Verdana" w:cs="Verdana"/>
                <w:b/>
              </w:rPr>
              <w:t>n</w:t>
            </w:r>
            <w:r>
              <w:rPr>
                <w:rFonts w:ascii="Verdana" w:eastAsia="Verdana" w:hAnsi="Verdana" w:cs="Verdana"/>
                <w:b/>
              </w:rPr>
              <w:t>t</w:t>
            </w:r>
          </w:p>
          <w:p w:rsidR="00C2015D" w:rsidRDefault="008D1E29">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rPr>
                <w:rFonts w:ascii="Verdana" w:eastAsia="Verdana" w:hAnsi="Verdana" w:cs="Verdana"/>
                <w:b/>
              </w:rPr>
            </w:pPr>
            <w:r>
              <w:rPr>
                <w:rFonts w:ascii="Verdana" w:eastAsia="Verdana" w:hAnsi="Verdana" w:cs="Verdana"/>
                <w:b/>
              </w:rPr>
              <w:t>Date</w:t>
            </w:r>
          </w:p>
          <w:p w:rsidR="00420008" w:rsidRPr="00420008" w:rsidRDefault="00420008">
            <w:pPr>
              <w:spacing w:after="0" w:line="240" w:lineRule="auto"/>
              <w:ind w:left="170"/>
              <w:rPr>
                <w:bCs/>
              </w:rPr>
            </w:pPr>
            <w:r>
              <w:rPr>
                <w:rFonts w:ascii="Verdana" w:eastAsia="Verdana" w:hAnsi="Verdana" w:cs="Verdana"/>
                <w:bCs/>
              </w:rPr>
              <w:t>09/06/20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Last review date</w:t>
            </w:r>
          </w:p>
        </w:tc>
      </w:tr>
      <w:tr w:rsidR="00C2015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SUSU [Society Name]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Committee Member completing review</w:t>
            </w:r>
          </w:p>
        </w:tc>
      </w:tr>
      <w:tr w:rsidR="00C2015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rPr>
                <w:rFonts w:ascii="Verdana" w:eastAsia="Verdana" w:hAnsi="Verdana" w:cs="Verdana"/>
                <w:b/>
                <w:i/>
              </w:rPr>
            </w:pPr>
            <w:r>
              <w:rPr>
                <w:rFonts w:ascii="Verdana" w:eastAsia="Verdana" w:hAnsi="Verdana" w:cs="Verdana"/>
                <w:b/>
                <w:i/>
              </w:rPr>
              <w:t>President</w:t>
            </w:r>
          </w:p>
          <w:p w:rsidR="00420008" w:rsidRPr="00420008" w:rsidRDefault="00420008">
            <w:pPr>
              <w:spacing w:after="0" w:line="240" w:lineRule="auto"/>
              <w:ind w:left="170"/>
              <w:rPr>
                <w:bCs/>
              </w:rPr>
            </w:pPr>
            <w:r>
              <w:rPr>
                <w:bCs/>
                <w:i/>
              </w:rPr>
              <w:t xml:space="preserve">Mia </w:t>
            </w:r>
            <w:proofErr w:type="spellStart"/>
            <w:r>
              <w:rPr>
                <w:bCs/>
                <w:i/>
              </w:rPr>
              <w:t>Shander</w:t>
            </w:r>
            <w:proofErr w:type="spellEnd"/>
            <w:r>
              <w:rPr>
                <w:bCs/>
                <w:i/>
              </w:rPr>
              <w:t>-Kelsey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015D" w:rsidRDefault="008D1E29">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rsidR="00C2015D" w:rsidRDefault="00C2015D">
            <w:pPr>
              <w:spacing w:after="0" w:line="240" w:lineRule="auto"/>
              <w:ind w:left="170"/>
            </w:pPr>
          </w:p>
        </w:tc>
      </w:tr>
    </w:tbl>
    <w:p w:rsidR="00C2015D" w:rsidRDefault="00C2015D">
      <w:pPr>
        <w:spacing w:after="0" w:line="276" w:lineRule="auto"/>
        <w:rPr>
          <w:rFonts w:ascii="Georgia" w:eastAsia="Georgia" w:hAnsi="Georgia" w:cs="Georgia"/>
          <w:sz w:val="2"/>
          <w:shd w:val="clear" w:color="auto" w:fill="BFBFBF"/>
        </w:rPr>
      </w:pPr>
    </w:p>
    <w:p w:rsidR="00C2015D" w:rsidRDefault="00C2015D">
      <w:pPr>
        <w:spacing w:after="200" w:line="276" w:lineRule="auto"/>
        <w:rPr>
          <w:rFonts w:ascii="Calibri" w:eastAsia="Calibri" w:hAnsi="Calibri" w:cs="Calibri"/>
        </w:rPr>
      </w:pPr>
    </w:p>
    <w:tbl>
      <w:tblPr>
        <w:tblW w:w="13842" w:type="dxa"/>
        <w:tblInd w:w="108" w:type="dxa"/>
        <w:tblLayout w:type="fixed"/>
        <w:tblCellMar>
          <w:left w:w="10" w:type="dxa"/>
          <w:right w:w="10" w:type="dxa"/>
        </w:tblCellMar>
        <w:tblLook w:val="0000" w:firstRow="0" w:lastRow="0" w:firstColumn="0" w:lastColumn="0" w:noHBand="0" w:noVBand="0"/>
      </w:tblPr>
      <w:tblGrid>
        <w:gridCol w:w="1163"/>
        <w:gridCol w:w="1559"/>
        <w:gridCol w:w="851"/>
        <w:gridCol w:w="425"/>
        <w:gridCol w:w="425"/>
        <w:gridCol w:w="426"/>
        <w:gridCol w:w="3827"/>
        <w:gridCol w:w="425"/>
        <w:gridCol w:w="425"/>
        <w:gridCol w:w="426"/>
        <w:gridCol w:w="3890"/>
      </w:tblGrid>
      <w:tr w:rsidR="00C2015D" w:rsidTr="008D1E29">
        <w:tblPrEx>
          <w:tblCellMar>
            <w:top w:w="0" w:type="dxa"/>
            <w:bottom w:w="0" w:type="dxa"/>
          </w:tblCellMar>
        </w:tblPrEx>
        <w:trPr>
          <w:trHeight w:val="1"/>
        </w:trPr>
        <w:tc>
          <w:tcPr>
            <w:tcW w:w="13842"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i/>
                <w:sz w:val="24"/>
              </w:rPr>
              <w:t xml:space="preserve">PART A </w:t>
            </w:r>
          </w:p>
        </w:tc>
      </w:tr>
      <w:tr w:rsidR="00C2015D" w:rsidTr="008D1E29">
        <w:tblPrEx>
          <w:tblCellMar>
            <w:top w:w="0" w:type="dxa"/>
            <w:bottom w:w="0" w:type="dxa"/>
          </w:tblCellMar>
        </w:tblPrEx>
        <w:trPr>
          <w:trHeight w:val="1"/>
        </w:trPr>
        <w:tc>
          <w:tcPr>
            <w:tcW w:w="357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(1) Risk identification</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(2) Risk assessment</w:t>
            </w:r>
          </w:p>
        </w:tc>
        <w:tc>
          <w:tcPr>
            <w:tcW w:w="5166"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(3) Risk management</w:t>
            </w:r>
          </w:p>
        </w:tc>
      </w:tr>
      <w:tr w:rsidR="008D1E29" w:rsidTr="008D1E29">
        <w:tblPrEx>
          <w:tblCellMar>
            <w:top w:w="0" w:type="dxa"/>
            <w:bottom w:w="0" w:type="dxa"/>
          </w:tblCellMar>
        </w:tblPrEx>
        <w:trPr>
          <w:trHeight w:val="1"/>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Hazard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rsidR="00C2015D" w:rsidRDefault="00C2015D">
            <w:pPr>
              <w:spacing w:after="0" w:line="240" w:lineRule="auto"/>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rsidR="00C2015D" w:rsidRDefault="00C2015D">
            <w:pPr>
              <w:spacing w:after="0" w:line="240" w:lineRule="auto"/>
              <w:jc w:val="center"/>
              <w:rPr>
                <w:rFonts w:ascii="Lucida Sans" w:eastAsia="Lucida Sans" w:hAnsi="Lucida Sans" w:cs="Lucida Sans"/>
                <w:b/>
              </w:rPr>
            </w:pPr>
          </w:p>
          <w:p w:rsidR="00C2015D" w:rsidRDefault="008D1E29">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rsidR="00C2015D" w:rsidRDefault="00C2015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Inherent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C2015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Residual</w:t>
            </w:r>
          </w:p>
        </w:tc>
        <w:tc>
          <w:tcPr>
            <w:tcW w:w="389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Further controls (use the risk hierarchy)</w:t>
            </w:r>
          </w:p>
        </w:tc>
      </w:tr>
      <w:tr w:rsidR="008D1E29" w:rsidTr="008D1E29">
        <w:tblPrEx>
          <w:tblCellMar>
            <w:top w:w="0" w:type="dxa"/>
            <w:bottom w:w="0" w:type="dxa"/>
          </w:tblCellMar>
        </w:tblPrEx>
        <w:trPr>
          <w:cantSplit/>
        </w:trPr>
        <w:tc>
          <w:tcPr>
            <w:tcW w:w="116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C2015D">
            <w:pPr>
              <w:spacing w:after="200" w:line="276" w:lineRule="auto"/>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C2015D">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C2015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Score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ind w:left="113" w:right="113"/>
            </w:pPr>
            <w:r>
              <w:rPr>
                <w:rFonts w:ascii="Lucida Sans" w:eastAsia="Lucida Sans" w:hAnsi="Lucida Sans" w:cs="Lucida Sans"/>
                <w:b/>
              </w:rPr>
              <w:t>Score</w:t>
            </w:r>
          </w:p>
        </w:tc>
        <w:tc>
          <w:tcPr>
            <w:tcW w:w="389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C2015D">
            <w:pPr>
              <w:spacing w:after="200" w:line="276" w:lineRule="auto"/>
            </w:pPr>
          </w:p>
        </w:tc>
      </w:tr>
      <w:tr w:rsidR="00C2015D" w:rsidTr="008D1E29">
        <w:tblPrEx>
          <w:tblCellMar>
            <w:top w:w="0" w:type="dxa"/>
            <w:bottom w:w="0" w:type="dxa"/>
          </w:tblCellMar>
        </w:tblPrEx>
        <w:trPr>
          <w:cantSplit/>
        </w:trPr>
        <w:tc>
          <w:tcPr>
            <w:tcW w:w="13842"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Meetings &amp; Socials</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Physical injury</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rsidR="00C2015D" w:rsidRDefault="008D1E29">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rsidR="00C2015D" w:rsidRDefault="008D1E29">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rsidR="00C2015D" w:rsidRDefault="00C2015D">
            <w:pPr>
              <w:spacing w:after="0" w:line="240" w:lineRule="auto"/>
              <w:rPr>
                <w:rFonts w:ascii="Calibri" w:eastAsia="Calibri" w:hAnsi="Calibri" w:cs="Calibri"/>
                <w:color w:val="000000"/>
              </w:rPr>
            </w:pPr>
          </w:p>
          <w:p w:rsidR="00C2015D" w:rsidRDefault="008D1E29">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Floors to be kept clear and dry, and visual checks to be maintained throughout th</w:t>
            </w:r>
            <w:r>
              <w:rPr>
                <w:rFonts w:ascii="Calibri" w:eastAsia="Calibri" w:hAnsi="Calibri" w:cs="Calibri"/>
                <w:color w:val="000000"/>
              </w:rPr>
              <w:t xml:space="preserve">e meeting by organizers. </w:t>
            </w:r>
          </w:p>
          <w:p w:rsidR="00C2015D" w:rsidRDefault="008D1E29">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rsidR="00C2015D" w:rsidRDefault="00C2015D">
            <w:pPr>
              <w:spacing w:after="0" w:line="240" w:lineRule="auto"/>
              <w:rPr>
                <w:rFonts w:ascii="Calibri" w:eastAsia="Calibri" w:hAnsi="Calibri" w:cs="Calibri"/>
                <w:color w:val="000000"/>
              </w:rPr>
            </w:pPr>
          </w:p>
          <w:p w:rsidR="00C2015D" w:rsidRDefault="008D1E29">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rsidR="00C2015D" w:rsidRDefault="008D1E29">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rsidR="00C2015D" w:rsidRDefault="008D1E29">
            <w:pPr>
              <w:numPr>
                <w:ilvl w:val="0"/>
                <w:numId w:val="4"/>
              </w:numPr>
              <w:spacing w:after="0" w:line="240" w:lineRule="auto"/>
              <w:ind w:left="360" w:hanging="360"/>
              <w:rPr>
                <w:rFonts w:ascii="Calibri" w:eastAsia="Calibri" w:hAnsi="Calibri" w:cs="Calibri"/>
              </w:rPr>
            </w:pPr>
            <w:r>
              <w:rPr>
                <w:rFonts w:ascii="Calibri" w:eastAsia="Calibri" w:hAnsi="Calibri" w:cs="Calibri"/>
              </w:rPr>
              <w:t>Contact emergency</w:t>
            </w:r>
            <w:r>
              <w:rPr>
                <w:rFonts w:ascii="Calibri" w:eastAsia="Calibri" w:hAnsi="Calibri" w:cs="Calibri"/>
              </w:rPr>
              <w:t xml:space="preserve"> services if needed </w:t>
            </w:r>
          </w:p>
          <w:p w:rsidR="00C2015D" w:rsidRDefault="008D1E29">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w:t>
              </w:r>
              <w:r>
                <w:rPr>
                  <w:rFonts w:ascii="Calibri" w:eastAsia="Calibri" w:hAnsi="Calibri" w:cs="Calibri"/>
                  <w:color w:val="0000FF"/>
                  <w:u w:val="single"/>
                </w:rPr>
                <w:t>rt policy</w:t>
              </w:r>
            </w:hyperlink>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rsidR="00C2015D" w:rsidRDefault="008D1E29">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rsidR="00C2015D" w:rsidRDefault="008D1E29">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rsidR="00C2015D" w:rsidRDefault="008D1E29">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rsidR="00C2015D" w:rsidRDefault="008D1E29">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w:t>
            </w:r>
            <w:r>
              <w:rPr>
                <w:rFonts w:ascii="Calibri" w:eastAsia="Calibri" w:hAnsi="Calibri" w:cs="Calibri"/>
              </w:rPr>
              <w:t xml:space="preserve"> with move of heavy objects- SUSU Facilities/venue. E.g. hand truck, dolly, skates</w:t>
            </w:r>
          </w:p>
          <w:p w:rsidR="00C2015D" w:rsidRDefault="008D1E29">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w:t>
            </w:r>
            <w:r>
              <w:rPr>
                <w:rFonts w:ascii="Calibri" w:eastAsia="Calibri" w:hAnsi="Calibri" w:cs="Calibri"/>
              </w:rPr>
              <w:t xml:space="preserve"> staff/venue staff if needed</w:t>
            </w:r>
          </w:p>
          <w:p w:rsidR="00C2015D" w:rsidRDefault="008D1E29">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rsidR="00C2015D" w:rsidRDefault="008D1E29">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rsidR="00C2015D" w:rsidRDefault="008D1E29">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All incidents are to be reported on the as soon as possible ensuring the duty manager/health and safety officer have been informed. Fol</w:t>
            </w:r>
            <w:r>
              <w:rPr>
                <w:rFonts w:ascii="Calibri" w:eastAsia="Calibri" w:hAnsi="Calibri" w:cs="Calibri"/>
                <w:color w:val="000000"/>
              </w:rPr>
              <w:t xml:space="preserve">low </w:t>
            </w:r>
            <w:hyperlink r:id="rId6">
              <w:r>
                <w:rPr>
                  <w:rFonts w:ascii="Calibri" w:eastAsia="Calibri" w:hAnsi="Calibri" w:cs="Calibri"/>
                  <w:color w:val="0000FF"/>
                  <w:u w:val="single"/>
                </w:rPr>
                <w:t>SUSU incident report policy</w:t>
              </w:r>
            </w:hyperlink>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rsidR="00C2015D" w:rsidRDefault="008D1E29">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rsidR="00C2015D" w:rsidRDefault="008D1E29">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rsidR="00C2015D" w:rsidRDefault="008D1E29">
            <w:pPr>
              <w:numPr>
                <w:ilvl w:val="0"/>
                <w:numId w:val="8"/>
              </w:numPr>
              <w:spacing w:after="0" w:line="240" w:lineRule="auto"/>
              <w:ind w:left="360" w:hanging="360"/>
              <w:rPr>
                <w:rFonts w:ascii="Calibri" w:eastAsia="Calibri" w:hAnsi="Calibri" w:cs="Calibri"/>
              </w:rPr>
            </w:pPr>
            <w:r>
              <w:rPr>
                <w:rFonts w:ascii="Calibri" w:eastAsia="Calibri" w:hAnsi="Calibri" w:cs="Calibri"/>
              </w:rPr>
              <w:t>Liaise with SUSU reception/activi</w:t>
            </w:r>
            <w:r>
              <w:rPr>
                <w:rFonts w:ascii="Calibri" w:eastAsia="Calibri" w:hAnsi="Calibri" w:cs="Calibri"/>
              </w:rPr>
              <w:t xml:space="preserve">ties team on available spaces for meetings </w:t>
            </w:r>
          </w:p>
          <w:p w:rsidR="00C2015D" w:rsidRDefault="008D1E29">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rsidR="00C2015D" w:rsidRDefault="008D1E29">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rsidR="00C2015D" w:rsidRDefault="008D1E29">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Activities involving electrical equipment e.g. laptops/ computers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Risk of eye strain, injury, electric shock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Event organisers and attendees</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rsidR="00C2015D" w:rsidRDefault="008D1E29">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rsidR="00C2015D" w:rsidRDefault="008D1E29">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rsidR="00C2015D" w:rsidRDefault="008D1E29">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0"/>
              </w:numPr>
              <w:spacing w:after="0" w:line="240" w:lineRule="auto"/>
              <w:ind w:left="720" w:hanging="360"/>
              <w:rPr>
                <w:rFonts w:ascii="Calibri" w:eastAsia="Calibri" w:hAnsi="Calibri" w:cs="Calibri"/>
              </w:rPr>
            </w:pPr>
            <w:r>
              <w:rPr>
                <w:rFonts w:ascii="Calibri" w:eastAsia="Calibri" w:hAnsi="Calibri" w:cs="Calibri"/>
              </w:rPr>
              <w:t>Req</w:t>
            </w:r>
            <w:r>
              <w:rPr>
                <w:rFonts w:ascii="Calibri" w:eastAsia="Calibri" w:hAnsi="Calibri" w:cs="Calibri"/>
              </w:rPr>
              <w:t>uest support and advice from SUSU IT/Tech teams e.g. via activities team</w:t>
            </w:r>
          </w:p>
          <w:p w:rsidR="00C2015D" w:rsidRDefault="008D1E29">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rsidR="00C2015D" w:rsidRDefault="008D1E29">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Socials: Costumes/Fancy Dress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Props/costumes causing injury or offence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Participants</w:t>
            </w:r>
          </w:p>
          <w:p w:rsidR="00C2015D" w:rsidRDefault="008D1E29">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rsidR="00C2015D" w:rsidRDefault="008D1E29">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rsidR="00C2015D" w:rsidRDefault="008D1E29">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rsidR="00C2015D" w:rsidRDefault="008D1E29">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rsidR="00C2015D" w:rsidRDefault="00C2015D">
            <w:pPr>
              <w:spacing w:after="0" w:line="240" w:lineRule="auto"/>
              <w:rPr>
                <w:rFonts w:ascii="Calibri" w:eastAsia="Calibri" w:hAnsi="Calibri" w:cs="Calibri"/>
              </w:rPr>
            </w:pPr>
          </w:p>
          <w:p w:rsidR="00C2015D" w:rsidRDefault="008D1E29">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rsidR="00C2015D" w:rsidRDefault="008D1E29">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rsidR="00C2015D" w:rsidRDefault="008D1E29">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rsidR="00C2015D" w:rsidRDefault="008D1E29">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Bar Security s</w:t>
            </w:r>
            <w:r>
              <w:rPr>
                <w:rFonts w:ascii="Calibri" w:eastAsia="Calibri" w:hAnsi="Calibri" w:cs="Calibri"/>
              </w:rPr>
              <w:t xml:space="preserve">taff will need to be alerted and emergency services called as required. </w:t>
            </w:r>
          </w:p>
          <w:p w:rsidR="00C2015D" w:rsidRDefault="008D1E29">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w:t>
            </w:r>
            <w:r>
              <w:rPr>
                <w:rFonts w:ascii="Calibri" w:eastAsia="Calibri" w:hAnsi="Calibri" w:cs="Calibri"/>
              </w:rPr>
              <w:t>runk to excess</w:t>
            </w:r>
          </w:p>
          <w:p w:rsidR="00C2015D" w:rsidRDefault="008D1E29">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rsidR="00C2015D" w:rsidRDefault="008D1E29">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rsidR="00C2015D" w:rsidRDefault="008D1E29">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rsidR="00C2015D" w:rsidRDefault="008D1E29">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Avoid large groups of people</w:t>
            </w:r>
            <w:r>
              <w:rPr>
                <w:rFonts w:ascii="Calibri" w:eastAsia="Calibri" w:hAnsi="Calibri" w:cs="Calibri"/>
              </w:rPr>
              <w:t xml:space="preserv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w:t>
            </w:r>
            <w:r>
              <w:rPr>
                <w:rFonts w:ascii="Calibri" w:eastAsia="Calibri" w:hAnsi="Calibri" w:cs="Calibri"/>
              </w:rPr>
              <w:t xml:space="preserve">safety bus will be used, or radio taxis). </w:t>
            </w:r>
          </w:p>
          <w:p w:rsidR="00C2015D" w:rsidRDefault="008D1E2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rsidR="00C2015D" w:rsidRDefault="008D1E29">
            <w:pPr>
              <w:numPr>
                <w:ilvl w:val="0"/>
                <w:numId w:val="16"/>
              </w:numPr>
              <w:spacing w:after="0" w:line="240" w:lineRule="auto"/>
              <w:ind w:left="720" w:hanging="360"/>
              <w:rPr>
                <w:rFonts w:ascii="Calibri" w:eastAsia="Calibri" w:hAnsi="Calibri" w:cs="Calibri"/>
              </w:rPr>
            </w:pPr>
            <w:r>
              <w:rPr>
                <w:rFonts w:ascii="Calibri" w:eastAsia="Calibri" w:hAnsi="Calibri" w:cs="Calibri"/>
              </w:rPr>
              <w:t>Contac</w:t>
            </w:r>
            <w:r>
              <w:rPr>
                <w:rFonts w:ascii="Calibri" w:eastAsia="Calibri" w:hAnsi="Calibri" w:cs="Calibri"/>
              </w:rPr>
              <w:t>t emergency services as required 111/999</w:t>
            </w:r>
          </w:p>
          <w:p w:rsidR="00C2015D" w:rsidRDefault="00C2015D">
            <w:pPr>
              <w:spacing w:after="0" w:line="240" w:lineRule="auto"/>
              <w:rPr>
                <w:rFonts w:ascii="Calibri" w:eastAsia="Calibri" w:hAnsi="Calibri" w:cs="Calibri"/>
              </w:rPr>
            </w:pPr>
          </w:p>
          <w:p w:rsidR="00C2015D" w:rsidRDefault="008D1E29">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rsidR="00C2015D" w:rsidRDefault="008D1E29">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w:t>
              </w:r>
              <w:r>
                <w:rPr>
                  <w:rFonts w:ascii="Calibri" w:eastAsia="Calibri" w:hAnsi="Calibri" w:cs="Calibri"/>
                  <w:color w:val="0000FF"/>
                  <w:u w:val="single"/>
                </w:rPr>
                <w:t>USU incident report policy</w:t>
              </w:r>
            </w:hyperlink>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rsidR="00C2015D" w:rsidRDefault="00C2015D">
            <w:pPr>
              <w:spacing w:after="0" w:line="240" w:lineRule="auto"/>
              <w:rPr>
                <w:rFonts w:ascii="Calibri" w:eastAsia="Calibri" w:hAnsi="Calibri" w:cs="Calibri"/>
                <w:color w:val="000000"/>
              </w:rPr>
            </w:pPr>
          </w:p>
          <w:p w:rsidR="00C2015D" w:rsidRDefault="008D1E29">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rsidR="00C2015D" w:rsidRDefault="008D1E29">
            <w:pPr>
              <w:spacing w:after="0" w:line="240" w:lineRule="auto"/>
              <w:rPr>
                <w:rFonts w:ascii="Calibri" w:eastAsia="Calibri" w:hAnsi="Calibri" w:cs="Calibri"/>
                <w:color w:val="000000"/>
              </w:rPr>
            </w:pPr>
            <w:r>
              <w:rPr>
                <w:rFonts w:ascii="Calibri" w:eastAsia="Calibri" w:hAnsi="Calibri" w:cs="Calibri"/>
                <w:color w:val="000000"/>
              </w:rPr>
              <w:t xml:space="preserve">Sickness </w:t>
            </w:r>
          </w:p>
          <w:p w:rsidR="00C2015D" w:rsidRDefault="008D1E29">
            <w:pPr>
              <w:spacing w:after="0" w:line="240" w:lineRule="auto"/>
              <w:rPr>
                <w:rFonts w:ascii="Calibri" w:eastAsia="Calibri" w:hAnsi="Calibri" w:cs="Calibri"/>
                <w:color w:val="000000"/>
              </w:rPr>
            </w:pPr>
            <w:r>
              <w:rPr>
                <w:rFonts w:ascii="Calibri" w:eastAsia="Calibri" w:hAnsi="Calibri" w:cs="Calibri"/>
                <w:color w:val="000000"/>
              </w:rPr>
              <w:t>Distress</w:t>
            </w:r>
          </w:p>
          <w:p w:rsidR="00C2015D" w:rsidRDefault="00C2015D">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rsidR="00C2015D" w:rsidRDefault="008D1E29">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rsidR="00C2015D" w:rsidRDefault="008D1E29">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rsidR="00C2015D" w:rsidRDefault="008D1E29">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w:t>
            </w:r>
            <w:r>
              <w:rPr>
                <w:rFonts w:ascii="Calibri" w:eastAsia="Calibri" w:hAnsi="Calibri" w:cs="Calibri"/>
              </w:rPr>
              <w:t>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15</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C2015D">
            <w:pPr>
              <w:spacing w:after="0" w:line="240" w:lineRule="auto"/>
              <w:rPr>
                <w:rFonts w:ascii="Calibri" w:eastAsia="Calibri" w:hAnsi="Calibri" w:cs="Calibri"/>
              </w:rPr>
            </w:pPr>
          </w:p>
          <w:p w:rsidR="00C2015D" w:rsidRDefault="008D1E29">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rsidR="00C2015D" w:rsidRDefault="008D1E29">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Insufficient Fire Safety awareness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rsidR="00C2015D" w:rsidRDefault="008D1E29">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rsidR="00C2015D" w:rsidRDefault="008D1E29">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5</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21"/>
              </w:numPr>
              <w:spacing w:after="0" w:line="240" w:lineRule="auto"/>
              <w:ind w:left="720" w:hanging="360"/>
              <w:rPr>
                <w:rFonts w:ascii="Calibri" w:eastAsia="Calibri" w:hAnsi="Calibri" w:cs="Calibri"/>
              </w:rPr>
            </w:pPr>
            <w:r>
              <w:rPr>
                <w:rFonts w:ascii="Calibri" w:eastAsia="Calibri" w:hAnsi="Calibri" w:cs="Calibri"/>
              </w:rPr>
              <w:t>All incid</w:t>
            </w:r>
            <w:r>
              <w:rPr>
                <w:rFonts w:ascii="Calibri" w:eastAsia="Calibri" w:hAnsi="Calibri" w:cs="Calibri"/>
              </w:rPr>
              <w:t>ents are to be reported as soon as possible ensuring the duty manager/health and safety officer have been informed.</w:t>
            </w:r>
          </w:p>
          <w:p w:rsidR="00C2015D" w:rsidRDefault="00C2015D">
            <w:pPr>
              <w:spacing w:after="0" w:line="240" w:lineRule="auto"/>
              <w:rPr>
                <w:rFonts w:ascii="Calibri" w:eastAsia="Calibri" w:hAnsi="Calibri" w:cs="Calibri"/>
              </w:rPr>
            </w:pPr>
          </w:p>
          <w:p w:rsidR="00C2015D" w:rsidRDefault="008D1E29">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rsidR="00C2015D" w:rsidRDefault="008D1E29">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rsidR="00C2015D" w:rsidRDefault="008D1E29">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rsidR="00C2015D" w:rsidRDefault="008D1E29">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C2015D" w:rsidTr="008D1E29">
        <w:tblPrEx>
          <w:tblCellMar>
            <w:top w:w="0" w:type="dxa"/>
            <w:bottom w:w="0" w:type="dxa"/>
          </w:tblCellMar>
        </w:tblPrEx>
        <w:trPr>
          <w:cantSplit/>
        </w:trPr>
        <w:tc>
          <w:tcPr>
            <w:tcW w:w="13842"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C2015D" w:rsidRDefault="008D1E29">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rsidR="00C2015D" w:rsidRDefault="00C2015D">
            <w:pPr>
              <w:spacing w:after="0" w:line="240" w:lineRule="auto"/>
              <w:rPr>
                <w:rFonts w:ascii="Calibri" w:eastAsia="Calibri" w:hAnsi="Calibri" w:cs="Calibri"/>
              </w:rPr>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rsidR="00C2015D" w:rsidRDefault="008D1E29">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rsidR="00C2015D" w:rsidRDefault="008D1E29">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rsidR="00C2015D" w:rsidRDefault="008D1E29">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rsidR="00C2015D" w:rsidRDefault="008D1E29">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Avoid giving cash to committee member if they </w:t>
            </w:r>
            <w:r>
              <w:rPr>
                <w:rFonts w:ascii="Calibri" w:eastAsia="Calibri" w:hAnsi="Calibri" w:cs="Calibri"/>
              </w:rPr>
              <w:t>will be travelling by foot alone (request taxis where possible/travel by car. Ensure cash is not visible/advertised when out in public)</w:t>
            </w:r>
          </w:p>
          <w:p w:rsidR="00C2015D" w:rsidRDefault="008D1E29">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rsidR="00C2015D" w:rsidRDefault="008D1E29">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rsidR="00C2015D" w:rsidRDefault="008D1E29">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rsidR="00C2015D" w:rsidRDefault="008D1E29">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6</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In the event of theft co</w:t>
            </w:r>
            <w:r>
              <w:rPr>
                <w:rFonts w:ascii="Calibri" w:eastAsia="Calibri" w:hAnsi="Calibri" w:cs="Calibri"/>
              </w:rPr>
              <w:t xml:space="preserve">mmittee members will: </w:t>
            </w:r>
          </w:p>
          <w:p w:rsidR="00C2015D" w:rsidRDefault="008D1E29">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rsidR="00C2015D" w:rsidRDefault="008D1E29">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w:t>
              </w:r>
              <w:r>
                <w:rPr>
                  <w:rFonts w:ascii="Calibri" w:eastAsia="Calibri" w:hAnsi="Calibri" w:cs="Calibri"/>
                  <w:color w:val="0000FF"/>
                  <w:u w:val="single"/>
                </w:rPr>
                <w:t>g/groups/admin/howto/protectionaccident"omplete a SUSU incident report</w:t>
              </w:r>
            </w:hyperlink>
            <w:r>
              <w:rPr>
                <w:rFonts w:ascii="Calibri" w:eastAsia="Calibri" w:hAnsi="Calibri" w:cs="Calibri"/>
              </w:rPr>
              <w:t xml:space="preserve"> </w:t>
            </w:r>
          </w:p>
          <w:p w:rsidR="00C2015D" w:rsidRDefault="00C2015D">
            <w:pPr>
              <w:spacing w:after="0" w:line="240" w:lineRule="auto"/>
              <w:rPr>
                <w:rFonts w:ascii="Calibri" w:eastAsia="Calibri" w:hAnsi="Calibri" w:cs="Calibri"/>
              </w:rPr>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rsidR="00C2015D" w:rsidRDefault="008D1E29">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rsidR="00C2015D" w:rsidRDefault="008D1E29">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Southampton RAG procedures will be followed: </w:t>
            </w:r>
          </w:p>
          <w:p w:rsidR="00C2015D" w:rsidRDefault="008D1E29">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rsidR="00C2015D" w:rsidRDefault="008D1E29">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rsidR="00C2015D" w:rsidRDefault="008D1E29">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w:t>
            </w:r>
            <w:r>
              <w:rPr>
                <w:rFonts w:ascii="Calibri" w:eastAsia="Calibri" w:hAnsi="Calibri" w:cs="Calibri"/>
              </w:rPr>
              <w:t>kets with charity banner to be requested and collected from SUSU activities/RAG office at an agreed time (office hours, Mon-Fri 9-5)</w:t>
            </w:r>
          </w:p>
          <w:p w:rsidR="00C2015D" w:rsidRDefault="008D1E29">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rsidR="00C2015D" w:rsidRDefault="00C2015D">
            <w:pPr>
              <w:spacing w:after="0" w:line="240" w:lineRule="auto"/>
              <w:rPr>
                <w:rFonts w:ascii="Calibri" w:eastAsia="Calibri" w:hAnsi="Calibri" w:cs="Calibri"/>
              </w:rPr>
            </w:pPr>
          </w:p>
          <w:p w:rsidR="00C2015D" w:rsidRDefault="008D1E29">
            <w:pPr>
              <w:numPr>
                <w:ilvl w:val="0"/>
                <w:numId w:val="29"/>
              </w:numPr>
              <w:spacing w:after="0" w:line="240" w:lineRule="auto"/>
              <w:ind w:left="360" w:hanging="360"/>
              <w:rPr>
                <w:rFonts w:ascii="Calibri" w:eastAsia="Calibri" w:hAnsi="Calibri" w:cs="Calibri"/>
              </w:rPr>
            </w:pPr>
            <w:r>
              <w:rPr>
                <w:rFonts w:ascii="Calibri" w:eastAsia="Calibri" w:hAnsi="Calibri" w:cs="Calibri"/>
              </w:rPr>
              <w:t>Coll</w:t>
            </w:r>
            <w:r>
              <w:rPr>
                <w:rFonts w:ascii="Calibri" w:eastAsia="Calibri" w:hAnsi="Calibri" w:cs="Calibri"/>
              </w:rPr>
              <w:t>ection buckets to remain sealed and to not be left unattended</w:t>
            </w:r>
          </w:p>
          <w:p w:rsidR="00C2015D" w:rsidRDefault="008D1E29">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rsidR="00C2015D" w:rsidRDefault="008D1E29">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Nominated person will be tasked with storing cash in nominated location </w:t>
            </w:r>
            <w:r>
              <w:rPr>
                <w:rFonts w:ascii="Calibri" w:eastAsia="Calibri" w:hAnsi="Calibri" w:cs="Calibri"/>
              </w:rPr>
              <w:t>when SUSU office not open.</w:t>
            </w:r>
          </w:p>
          <w:p w:rsidR="00C2015D" w:rsidRDefault="008D1E29">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rsidR="00C2015D" w:rsidRDefault="00C2015D">
            <w:pPr>
              <w:spacing w:after="0" w:line="240" w:lineRule="auto"/>
              <w:rPr>
                <w:rFonts w:ascii="Calibri" w:eastAsia="Calibri" w:hAnsi="Calibri" w:cs="Calibri"/>
              </w:rPr>
            </w:pP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6</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In the event of theft committee members will: </w:t>
            </w:r>
          </w:p>
          <w:p w:rsidR="00C2015D" w:rsidRDefault="008D1E29">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rsidR="00C2015D" w:rsidRDefault="008D1E29">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w:t>
              </w:r>
              <w:r>
                <w:rPr>
                  <w:rFonts w:ascii="Calibri" w:eastAsia="Calibri" w:hAnsi="Calibri" w:cs="Calibri"/>
                  <w:color w:val="0000FF"/>
                  <w:u w:val="single"/>
                </w:rPr>
                <w:t>ncident report</w:t>
              </w:r>
            </w:hyperlink>
            <w:r>
              <w:rPr>
                <w:rFonts w:ascii="Calibri" w:eastAsia="Calibri" w:hAnsi="Calibri" w:cs="Calibri"/>
              </w:rPr>
              <w:t xml:space="preserve"> </w:t>
            </w:r>
          </w:p>
          <w:p w:rsidR="00C2015D" w:rsidRDefault="00C2015D">
            <w:pPr>
              <w:spacing w:after="0" w:line="240" w:lineRule="auto"/>
              <w:rPr>
                <w:rFonts w:ascii="Calibri" w:eastAsia="Calibri" w:hAnsi="Calibri" w:cs="Calibri"/>
              </w:rPr>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Events involving Food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rsidR="00C2015D" w:rsidRDefault="008D1E29">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rsidR="00C2015D" w:rsidRDefault="008D1E29">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Al</w:t>
            </w:r>
            <w:bookmarkStart w:id="0" w:name="_GoBack"/>
            <w:bookmarkEnd w:id="0"/>
            <w:r>
              <w:rPr>
                <w:rFonts w:ascii="Calibri" w:eastAsia="Calibri" w:hAnsi="Calibri" w:cs="Calibri"/>
              </w:rPr>
              <w:t>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rsidR="00C2015D" w:rsidRDefault="008D1E29">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rsidR="00C2015D" w:rsidRDefault="008D1E29">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Only order/buy food at </w:t>
            </w:r>
            <w:r>
              <w:rPr>
                <w:rFonts w:ascii="Calibri" w:eastAsia="Calibri" w:hAnsi="Calibri" w:cs="Calibri"/>
              </w:rPr>
              <w:t>establishments with appropriate food hygiene rating</w:t>
            </w:r>
          </w:p>
          <w:p w:rsidR="00C2015D" w:rsidRDefault="008D1E29">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rsidR="00C2015D" w:rsidRDefault="008D1E29">
            <w:pPr>
              <w:numPr>
                <w:ilvl w:val="0"/>
                <w:numId w:val="32"/>
              </w:numPr>
              <w:spacing w:after="0" w:line="240" w:lineRule="auto"/>
              <w:ind w:left="720" w:hanging="360"/>
              <w:rPr>
                <w:rFonts w:ascii="Calibri" w:eastAsia="Calibri" w:hAnsi="Calibri" w:cs="Calibri"/>
              </w:rPr>
            </w:pPr>
            <w:r>
              <w:rPr>
                <w:rFonts w:ascii="Calibri" w:eastAsia="Calibri" w:hAnsi="Calibri" w:cs="Calibri"/>
              </w:rPr>
              <w:t>Follow good food hygiene practices- no handling food when ill, tie back hair, wash hands and equipment regularly using warm water and clean</w:t>
            </w:r>
            <w:r>
              <w:rPr>
                <w:rFonts w:ascii="Calibri" w:eastAsia="Calibri" w:hAnsi="Calibri" w:cs="Calibri"/>
              </w:rPr>
              <w:t xml:space="preserve">ing products, refrigerate necessary products </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5</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rsidR="00C2015D" w:rsidRDefault="00C2015D">
            <w:pPr>
              <w:spacing w:after="0" w:line="240" w:lineRule="auto"/>
              <w:rPr>
                <w:rFonts w:ascii="Calibri" w:eastAsia="Calibri" w:hAnsi="Calibri" w:cs="Calibri"/>
              </w:rPr>
            </w:pPr>
          </w:p>
          <w:p w:rsidR="00C2015D" w:rsidRDefault="008D1E29">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rsidR="00C2015D" w:rsidRDefault="00C2015D">
            <w:pPr>
              <w:spacing w:after="0" w:line="240" w:lineRule="auto"/>
              <w:rPr>
                <w:rFonts w:ascii="Calibri" w:eastAsia="Calibri" w:hAnsi="Calibri" w:cs="Calibri"/>
              </w:rPr>
            </w:pPr>
          </w:p>
          <w:p w:rsidR="00C2015D" w:rsidRDefault="008D1E29">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C2015D" w:rsidTr="008D1E29">
        <w:tblPrEx>
          <w:tblCellMar>
            <w:top w:w="0" w:type="dxa"/>
            <w:bottom w:w="0" w:type="dxa"/>
          </w:tblCellMar>
        </w:tblPrEx>
        <w:trPr>
          <w:cantSplit/>
        </w:trPr>
        <w:tc>
          <w:tcPr>
            <w:tcW w:w="13842"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rsidR="00C2015D" w:rsidRDefault="008D1E29">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rsidR="00C2015D" w:rsidRDefault="008D1E29">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rsidR="00C2015D" w:rsidRDefault="008D1E29">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rsidR="00C2015D" w:rsidRDefault="008D1E29">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w:t>
            </w:r>
            <w:proofErr w:type="spellStart"/>
            <w:r>
              <w:rPr>
                <w:rFonts w:ascii="Calibri" w:eastAsia="Calibri" w:hAnsi="Calibri" w:cs="Calibri"/>
                <w:color w:val="000000"/>
              </w:rPr>
              <w:t>UoS</w:t>
            </w:r>
            <w:proofErr w:type="spellEnd"/>
            <w:r>
              <w:rPr>
                <w:rFonts w:ascii="Calibri" w:eastAsia="Calibri" w:hAnsi="Calibri" w:cs="Calibri"/>
                <w:color w:val="000000"/>
              </w:rPr>
              <w:t xml:space="preserve"> Facilities team checks of buildings and spaces prior to the event</w:t>
            </w:r>
          </w:p>
          <w:p w:rsidR="00C2015D" w:rsidRDefault="008D1E29">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w:t>
            </w:r>
            <w:r>
              <w:rPr>
                <w:rFonts w:ascii="Calibri" w:eastAsia="Calibri" w:hAnsi="Calibri" w:cs="Calibri"/>
                <w:color w:val="000000"/>
              </w:rPr>
              <w:t xml:space="preserve"> email invites</w:t>
            </w:r>
          </w:p>
          <w:p w:rsidR="00C2015D" w:rsidRDefault="008D1E29">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rsidR="00C2015D" w:rsidRDefault="00C2015D">
            <w:pPr>
              <w:spacing w:after="0" w:line="240" w:lineRule="auto"/>
              <w:rPr>
                <w:rFonts w:ascii="Calibri" w:eastAsia="Calibri" w:hAnsi="Calibri" w:cs="Calibri"/>
                <w:color w:val="000000"/>
              </w:rPr>
            </w:pP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color w:val="000000"/>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Overcrowding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rsidR="00C2015D" w:rsidRDefault="008D1E29">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rsidR="00C2015D" w:rsidRDefault="008D1E29">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rsidR="00C2015D" w:rsidRDefault="008D1E29">
            <w:pPr>
              <w:numPr>
                <w:ilvl w:val="0"/>
                <w:numId w:val="36"/>
              </w:numPr>
              <w:spacing w:after="0" w:line="240" w:lineRule="auto"/>
              <w:ind w:left="720" w:hanging="360"/>
            </w:pPr>
            <w:r>
              <w:rPr>
                <w:rFonts w:ascii="Calibri" w:eastAsia="Calibri" w:hAnsi="Calibri" w:cs="Calibri"/>
              </w:rPr>
              <w:t>Inform other bookings on th</w:t>
            </w:r>
            <w:r>
              <w:rPr>
                <w:rFonts w:ascii="Calibri" w:eastAsia="Calibri" w:hAnsi="Calibri" w:cs="Calibri"/>
              </w:rPr>
              <w:t>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rsidR="00C2015D" w:rsidRDefault="008D1E29">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rsidR="00C2015D" w:rsidRDefault="008D1E29">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rsidR="00C2015D" w:rsidRDefault="00C2015D">
            <w:pPr>
              <w:spacing w:after="0" w:line="240" w:lineRule="auto"/>
              <w:rPr>
                <w:rFonts w:ascii="Calibri" w:eastAsia="Calibri" w:hAnsi="Calibri" w:cs="Calibri"/>
              </w:rPr>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rsidR="00C2015D" w:rsidRDefault="00C2015D">
            <w:pPr>
              <w:spacing w:after="0" w:line="240" w:lineRule="auto"/>
              <w:rPr>
                <w:rFonts w:ascii="Calibri" w:eastAsia="Calibri" w:hAnsi="Calibri" w:cs="Calibri"/>
              </w:rPr>
            </w:pPr>
          </w:p>
          <w:p w:rsidR="00C2015D" w:rsidRDefault="008D1E29">
            <w:pPr>
              <w:numPr>
                <w:ilvl w:val="0"/>
                <w:numId w:val="40"/>
              </w:numPr>
              <w:spacing w:after="0" w:line="240" w:lineRule="auto"/>
              <w:ind w:left="720" w:hanging="360"/>
              <w:rPr>
                <w:rFonts w:ascii="Calibri" w:eastAsia="Calibri" w:hAnsi="Calibri" w:cs="Calibri"/>
              </w:rPr>
            </w:pPr>
            <w:proofErr w:type="spellStart"/>
            <w:r>
              <w:rPr>
                <w:rFonts w:ascii="Calibri" w:eastAsia="Calibri" w:hAnsi="Calibri" w:cs="Calibri"/>
              </w:rPr>
              <w:t>UoS</w:t>
            </w:r>
            <w:proofErr w:type="spellEnd"/>
            <w:r>
              <w:rPr>
                <w:rFonts w:ascii="Calibri" w:eastAsia="Calibri" w:hAnsi="Calibri" w:cs="Calibri"/>
              </w:rPr>
              <w:t xml:space="preserve"> Security Teams informed of the event</w:t>
            </w:r>
          </w:p>
          <w:p w:rsidR="00C2015D" w:rsidRDefault="00C2015D">
            <w:pPr>
              <w:spacing w:after="0" w:line="240" w:lineRule="auto"/>
              <w:rPr>
                <w:rFonts w:ascii="Calibri" w:eastAsia="Calibri" w:hAnsi="Calibri" w:cs="Calibri"/>
              </w:rPr>
            </w:pPr>
          </w:p>
          <w:p w:rsidR="00C2015D" w:rsidRDefault="008D1E29">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rsidR="00C2015D" w:rsidRDefault="00C2015D">
            <w:pPr>
              <w:spacing w:after="0" w:line="240" w:lineRule="auto"/>
              <w:rPr>
                <w:rFonts w:ascii="Calibri" w:eastAsia="Calibri" w:hAnsi="Calibri" w:cs="Calibri"/>
                <w:color w:val="000000"/>
              </w:rPr>
            </w:pPr>
          </w:p>
          <w:p w:rsidR="00C2015D" w:rsidRDefault="008D1E29">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rsidR="00C2015D" w:rsidRDefault="00C2015D">
            <w:pPr>
              <w:spacing w:after="0" w:line="240" w:lineRule="auto"/>
              <w:rPr>
                <w:rFonts w:ascii="Lucida Sans" w:eastAsia="Lucida Sans" w:hAnsi="Lucida Sans" w:cs="Lucida Sans"/>
                <w:b/>
                <w:color w:val="000000"/>
              </w:rPr>
            </w:pPr>
          </w:p>
          <w:p w:rsidR="00C2015D" w:rsidRDefault="008D1E29">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2</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-University Security 24 hour</w:t>
            </w:r>
            <w:r>
              <w:rPr>
                <w:rFonts w:ascii="Calibri" w:eastAsia="Calibri" w:hAnsi="Calibri" w:cs="Calibri"/>
              </w:rPr>
              <w:t xml:space="preserve">s – on campus 3311, off campus 02380 593311. </w:t>
            </w:r>
            <w:hyperlink r:id="rId16">
              <w:r>
                <w:rPr>
                  <w:rFonts w:ascii="Calibri" w:eastAsia="Calibri" w:hAnsi="Calibri" w:cs="Calibri"/>
                  <w:color w:val="0000FF"/>
                  <w:u w:val="single"/>
                </w:rPr>
                <w:t>unisecurity@soton.ac.uk</w:t>
              </w:r>
            </w:hyperlink>
          </w:p>
          <w:p w:rsidR="00C2015D" w:rsidRDefault="00C2015D">
            <w:pPr>
              <w:spacing w:after="0" w:line="240" w:lineRule="auto"/>
              <w:rPr>
                <w:rFonts w:ascii="Calibri" w:eastAsia="Calibri" w:hAnsi="Calibri" w:cs="Calibri"/>
              </w:rPr>
            </w:pPr>
          </w:p>
          <w:p w:rsidR="00C2015D" w:rsidRDefault="008D1E29">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w:t>
            </w:r>
            <w:proofErr w:type="spellStart"/>
            <w:r>
              <w:rPr>
                <w:rFonts w:ascii="Calibri" w:eastAsia="Calibri" w:hAnsi="Calibri" w:cs="Calibri"/>
              </w:rPr>
              <w:t>UoS</w:t>
            </w:r>
            <w:proofErr w:type="spellEnd"/>
            <w:r>
              <w:rPr>
                <w:rFonts w:ascii="Calibri" w:eastAsia="Calibri" w:hAnsi="Calibri" w:cs="Calibri"/>
              </w:rPr>
              <w:t xml:space="preserve">/SUSU communications team of the event- can brief others via SUSSSED </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rsidR="00C2015D" w:rsidRDefault="00C2015D">
            <w:pPr>
              <w:spacing w:after="0" w:line="240" w:lineRule="auto"/>
              <w:rPr>
                <w:rFonts w:ascii="Calibri" w:eastAsia="Calibri" w:hAnsi="Calibri" w:cs="Calibri"/>
              </w:rPr>
            </w:pPr>
          </w:p>
          <w:p w:rsidR="00C2015D" w:rsidRDefault="008D1E29">
            <w:pPr>
              <w:numPr>
                <w:ilvl w:val="0"/>
                <w:numId w:val="48"/>
              </w:numPr>
              <w:spacing w:after="0" w:line="240" w:lineRule="auto"/>
              <w:ind w:left="720" w:hanging="360"/>
              <w:rPr>
                <w:rFonts w:ascii="Calibri" w:eastAsia="Calibri" w:hAnsi="Calibri" w:cs="Calibri"/>
              </w:rPr>
            </w:pPr>
            <w:r>
              <w:rPr>
                <w:rFonts w:ascii="Calibri" w:eastAsia="Calibri" w:hAnsi="Calibri" w:cs="Calibri"/>
              </w:rPr>
              <w:t>Leaders to advise all participants to not engage/respond to any protests, aggressive behaviour- if safe to do so will encourage group to move on and remove themselves from</w:t>
            </w:r>
            <w:r>
              <w:rPr>
                <w:rFonts w:ascii="Calibri" w:eastAsia="Calibri" w:hAnsi="Calibri" w:cs="Calibri"/>
              </w:rPr>
              <w:t xml:space="preserve">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rsidR="00C2015D" w:rsidRDefault="00C2015D">
            <w:pPr>
              <w:spacing w:after="0" w:line="240" w:lineRule="auto"/>
              <w:rPr>
                <w:rFonts w:ascii="Calibri" w:eastAsia="Calibri" w:hAnsi="Calibri" w:cs="Calibri"/>
              </w:rPr>
            </w:pPr>
          </w:p>
          <w:p w:rsidR="00C2015D" w:rsidRDefault="008D1E29">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rsidR="00C2015D" w:rsidRDefault="00C2015D">
            <w:pPr>
              <w:spacing w:after="0" w:line="240" w:lineRule="auto"/>
              <w:rPr>
                <w:rFonts w:ascii="Calibri" w:eastAsia="Calibri" w:hAnsi="Calibri" w:cs="Calibri"/>
              </w:rPr>
            </w:pPr>
          </w:p>
          <w:p w:rsidR="00C2015D" w:rsidRDefault="008D1E29">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rsidR="00C2015D" w:rsidRDefault="00C2015D">
            <w:pPr>
              <w:spacing w:after="0" w:line="240" w:lineRule="auto"/>
              <w:rPr>
                <w:rFonts w:ascii="Calibri" w:eastAsia="Calibri" w:hAnsi="Calibri" w:cs="Calibri"/>
              </w:rPr>
            </w:pPr>
          </w:p>
          <w:p w:rsidR="00C2015D" w:rsidRDefault="008D1E29">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4</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rsidR="00C2015D" w:rsidRDefault="008D1E29">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rsidR="00C2015D" w:rsidRDefault="008D1E29">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rsidR="00C2015D" w:rsidRDefault="008D1E29">
            <w:pPr>
              <w:numPr>
                <w:ilvl w:val="0"/>
                <w:numId w:val="52"/>
              </w:numPr>
              <w:spacing w:after="0" w:line="240" w:lineRule="auto"/>
              <w:ind w:left="720" w:hanging="360"/>
              <w:rPr>
                <w:rFonts w:ascii="Calibri" w:eastAsia="Calibri" w:hAnsi="Calibri" w:cs="Calibri"/>
              </w:rPr>
            </w:pPr>
            <w:r>
              <w:rPr>
                <w:rFonts w:ascii="Calibri" w:eastAsia="Calibri" w:hAnsi="Calibri" w:cs="Calibri"/>
              </w:rPr>
              <w:t>Building 32,</w:t>
            </w:r>
            <w:r>
              <w:rPr>
                <w:rFonts w:ascii="Calibri" w:eastAsia="Calibri" w:hAnsi="Calibri" w:cs="Calibri"/>
              </w:rPr>
              <w:t xml:space="preserve"> University Road Highfield Campus. </w:t>
            </w:r>
          </w:p>
          <w:p w:rsidR="00C2015D" w:rsidRDefault="00C2015D">
            <w:pPr>
              <w:spacing w:after="0" w:line="240" w:lineRule="auto"/>
              <w:rPr>
                <w:rFonts w:ascii="Arial" w:eastAsia="Arial" w:hAnsi="Arial" w:cs="Arial"/>
                <w:sz w:val="20"/>
              </w:rPr>
            </w:pPr>
          </w:p>
          <w:p w:rsidR="00C2015D" w:rsidRDefault="008D1E29">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w:t>
            </w:r>
            <w:proofErr w:type="spellStart"/>
            <w:r>
              <w:rPr>
                <w:rFonts w:ascii="Calibri" w:eastAsia="Calibri" w:hAnsi="Calibri" w:cs="Calibri"/>
              </w:rPr>
              <w:t>UoS</w:t>
            </w:r>
            <w:proofErr w:type="spellEnd"/>
            <w:r>
              <w:rPr>
                <w:rFonts w:ascii="Calibri" w:eastAsia="Calibri" w:hAnsi="Calibri" w:cs="Calibri"/>
              </w:rPr>
              <w:t xml:space="preserve"> reporting tools </w:t>
            </w:r>
          </w:p>
          <w:p w:rsidR="00C2015D" w:rsidRDefault="008D1E29">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rsidR="00C2015D" w:rsidRDefault="008D1E29">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rsidR="00C2015D" w:rsidRDefault="00C2015D">
            <w:pPr>
              <w:spacing w:after="0" w:line="240" w:lineRule="auto"/>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Talks/debates</w:t>
            </w:r>
          </w:p>
          <w:p w:rsidR="00C2015D" w:rsidRDefault="008D1E29">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rsidR="00C2015D" w:rsidRDefault="008D1E29">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rsidR="00C2015D" w:rsidRDefault="008D1E29">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referred to enabling/signpost to support organisations (e.g. via presentation slide, or by </w:t>
            </w:r>
            <w:r>
              <w:rPr>
                <w:rFonts w:ascii="Calibri" w:eastAsia="Calibri" w:hAnsi="Calibri" w:cs="Calibri"/>
              </w:rPr>
              <w:t>speakers/committee members)</w:t>
            </w:r>
          </w:p>
          <w:p w:rsidR="00C2015D" w:rsidRDefault="008D1E29">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b/>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rsidR="00C2015D" w:rsidRDefault="008D1E29">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rsidR="00C2015D" w:rsidRDefault="008D1E29">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w:t>
            </w:r>
            <w:r>
              <w:rPr>
                <w:rFonts w:ascii="Calibri" w:eastAsia="Calibri" w:hAnsi="Calibri" w:cs="Calibri"/>
              </w:rPr>
              <w:t>nabling team as required</w:t>
            </w:r>
          </w:p>
          <w:p w:rsidR="00C2015D" w:rsidRDefault="008D1E29">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C2015D" w:rsidTr="008D1E29">
        <w:tblPrEx>
          <w:tblCellMar>
            <w:top w:w="0" w:type="dxa"/>
            <w:bottom w:w="0" w:type="dxa"/>
          </w:tblCellMar>
        </w:tblPrEx>
        <w:trPr>
          <w:cantSplit/>
        </w:trPr>
        <w:tc>
          <w:tcPr>
            <w:tcW w:w="13842"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2015D" w:rsidRDefault="008D1E29">
            <w:pPr>
              <w:spacing w:after="0" w:line="240" w:lineRule="auto"/>
              <w:rPr>
                <w:rFonts w:ascii="Calibri" w:eastAsia="Calibri" w:hAnsi="Calibri" w:cs="Calibri"/>
                <w:b/>
              </w:rPr>
            </w:pPr>
            <w:r>
              <w:rPr>
                <w:rFonts w:ascii="Calibri" w:eastAsia="Calibri" w:hAnsi="Calibri" w:cs="Calibri"/>
                <w:b/>
              </w:rPr>
              <w:t xml:space="preserve">Awareness/Promotional Stand e.g. Bunfight </w:t>
            </w:r>
          </w:p>
          <w:p w:rsidR="00C2015D" w:rsidRDefault="008D1E29">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Overcrowding at Stall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rsidR="00C2015D" w:rsidRDefault="008D1E29">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Request that orde</w:t>
            </w:r>
            <w:r>
              <w:rPr>
                <w:rFonts w:ascii="Calibri" w:eastAsia="Calibri" w:hAnsi="Calibri" w:cs="Calibri"/>
              </w:rPr>
              <w:t xml:space="preserve">rly ques are formed </w:t>
            </w:r>
          </w:p>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Follow instructions given by support staff/staff</w:t>
            </w:r>
            <w:r>
              <w:rPr>
                <w:rFonts w:ascii="Calibri" w:eastAsia="Calibri" w:hAnsi="Calibri" w:cs="Calibri"/>
              </w:rPr>
              <w:t xml:space="preserve"> on directions and entry and exit points </w:t>
            </w:r>
          </w:p>
          <w:p w:rsidR="00C2015D" w:rsidRDefault="008D1E29">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rsidR="00C2015D" w:rsidRDefault="008D1E29">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rsidR="00C2015D" w:rsidRDefault="00C2015D">
            <w:pPr>
              <w:spacing w:after="0" w:line="240" w:lineRule="auto"/>
              <w:rPr>
                <w:rFonts w:ascii="Calibri" w:eastAsia="Calibri" w:hAnsi="Calibri" w:cs="Calibri"/>
              </w:rPr>
            </w:pPr>
          </w:p>
        </w:tc>
      </w:tr>
      <w:tr w:rsidR="008D1E29" w:rsidTr="008D1E29">
        <w:tblPrEx>
          <w:tblCellMar>
            <w:top w:w="0" w:type="dxa"/>
            <w:bottom w:w="0" w:type="dxa"/>
          </w:tblCellMar>
        </w:tblPrEx>
        <w:trPr>
          <w:cantSplit/>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ind w:left="720"/>
              <w:rPr>
                <w:rFonts w:ascii="Calibri" w:eastAsia="Calibri" w:hAnsi="Calibri" w:cs="Calibri"/>
              </w:rPr>
            </w:pPr>
            <w:r>
              <w:rPr>
                <w:rFonts w:ascii="Calibri" w:eastAsia="Calibri" w:hAnsi="Calibri" w:cs="Calibri"/>
              </w:rPr>
              <w:t>Injury</w:t>
            </w:r>
          </w:p>
          <w:p w:rsidR="00C2015D" w:rsidRDefault="008D1E29">
            <w:pPr>
              <w:spacing w:after="0" w:line="240" w:lineRule="auto"/>
              <w:ind w:left="720"/>
              <w:rPr>
                <w:rFonts w:ascii="Calibri" w:eastAsia="Calibri" w:hAnsi="Calibri" w:cs="Calibri"/>
              </w:rPr>
            </w:pPr>
            <w:r>
              <w:rPr>
                <w:rFonts w:ascii="Calibri" w:eastAsia="Calibri" w:hAnsi="Calibri" w:cs="Calibri"/>
              </w:rPr>
              <w:t xml:space="preserve">Bruising </w:t>
            </w:r>
          </w:p>
          <w:p w:rsidR="00C2015D" w:rsidRDefault="008D1E29">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C2015D" w:rsidRDefault="008D1E29">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C2015D" w:rsidRDefault="008D1E29">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Ensure banners or objects are not obscuring walkways or exits-ideally p</w:t>
            </w:r>
            <w:r>
              <w:rPr>
                <w:rFonts w:ascii="Calibri" w:eastAsia="Calibri" w:hAnsi="Calibri" w:cs="Calibri"/>
                <w:color w:val="000000"/>
                <w:sz w:val="20"/>
              </w:rPr>
              <w:t xml:space="preserve">lace behind or to the side of stall where space allows- ensuring distance between stalls/stall holders </w:t>
            </w:r>
          </w:p>
          <w:p w:rsidR="00C2015D" w:rsidRDefault="00C2015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spacing w:after="0" w:line="240" w:lineRule="auto"/>
            </w:pPr>
            <w:r>
              <w:rPr>
                <w:rFonts w:ascii="Lucida Sans" w:eastAsia="Lucida Sans" w:hAnsi="Lucida Sans" w:cs="Lucida Sans"/>
                <w:b/>
              </w:rPr>
              <w:t>2</w:t>
            </w:r>
          </w:p>
        </w:tc>
        <w:tc>
          <w:tcPr>
            <w:tcW w:w="3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015D" w:rsidRDefault="008D1E29">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rsidR="00C2015D" w:rsidRDefault="008D1E29">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rsidR="00C2015D" w:rsidRDefault="00C2015D">
            <w:pPr>
              <w:spacing w:after="0" w:line="240" w:lineRule="auto"/>
              <w:rPr>
                <w:rFonts w:ascii="Calibri" w:eastAsia="Calibri" w:hAnsi="Calibri" w:cs="Calibri"/>
              </w:rPr>
            </w:pPr>
          </w:p>
        </w:tc>
      </w:tr>
    </w:tbl>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tbl>
      <w:tblPr>
        <w:tblW w:w="0" w:type="auto"/>
        <w:tblInd w:w="-5" w:type="dxa"/>
        <w:tblCellMar>
          <w:left w:w="10" w:type="dxa"/>
          <w:right w:w="10" w:type="dxa"/>
        </w:tblCellMar>
        <w:tblLook w:val="0000" w:firstRow="0" w:lastRow="0" w:firstColumn="0" w:lastColumn="0" w:noHBand="0" w:noVBand="0"/>
      </w:tblPr>
      <w:tblGrid>
        <w:gridCol w:w="670"/>
        <w:gridCol w:w="3869"/>
        <w:gridCol w:w="1682"/>
        <w:gridCol w:w="1401"/>
        <w:gridCol w:w="777"/>
        <w:gridCol w:w="1021"/>
        <w:gridCol w:w="3058"/>
        <w:gridCol w:w="1475"/>
      </w:tblGrid>
      <w:tr w:rsidR="00C2015D">
        <w:tblPrEx>
          <w:tblCellMar>
            <w:top w:w="0" w:type="dxa"/>
            <w:bottom w:w="0" w:type="dxa"/>
          </w:tblCellMar>
        </w:tblPrEx>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2015D" w:rsidRDefault="008D1E29">
            <w:pPr>
              <w:spacing w:after="0" w:line="240" w:lineRule="auto"/>
            </w:pPr>
            <w:r>
              <w:rPr>
                <w:rFonts w:ascii="Lucida Sans" w:eastAsia="Lucida Sans" w:hAnsi="Lucida Sans" w:cs="Lucida Sans"/>
                <w:b/>
                <w:i/>
                <w:sz w:val="24"/>
              </w:rPr>
              <w:t>PART B – Action Plan</w:t>
            </w:r>
          </w:p>
        </w:tc>
      </w:tr>
      <w:tr w:rsidR="00C2015D">
        <w:tblPrEx>
          <w:tblCellMar>
            <w:top w:w="0" w:type="dxa"/>
            <w:bottom w:w="0" w:type="dxa"/>
          </w:tblCellMar>
        </w:tblPrEx>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jc w:val="center"/>
            </w:pPr>
            <w:r>
              <w:rPr>
                <w:rFonts w:ascii="Lucida Sans" w:eastAsia="Lucida Sans" w:hAnsi="Lucida Sans" w:cs="Lucida Sans"/>
                <w:b/>
                <w:color w:val="000000"/>
                <w:sz w:val="40"/>
              </w:rPr>
              <w:t>Risk Assessment Action Plan</w:t>
            </w:r>
          </w:p>
        </w:tc>
      </w:tr>
      <w:tr w:rsidR="00C2015D">
        <w:tblPrEx>
          <w:tblCellMar>
            <w:top w:w="0" w:type="dxa"/>
            <w:bottom w:w="0" w:type="dxa"/>
          </w:tblCellMar>
        </w:tblPrEx>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C2015D" w:rsidRDefault="008D1E29">
            <w:pPr>
              <w:spacing w:after="0" w:line="240" w:lineRule="auto"/>
              <w:jc w:val="center"/>
            </w:pPr>
            <w:r>
              <w:rPr>
                <w:rFonts w:ascii="Lucida Sans" w:eastAsia="Lucida Sans" w:hAnsi="Lucida Sans" w:cs="Lucida Sans"/>
                <w:b/>
                <w:color w:val="000000"/>
              </w:rPr>
              <w:t>Outcome at review date</w:t>
            </w: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rsidR="00C2015D" w:rsidRDefault="008D1E2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rsidR="00C2015D" w:rsidRDefault="008D1E2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rsidR="00C2015D" w:rsidRDefault="008D1E2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rsidR="00C2015D" w:rsidRDefault="00C2015D">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EA6F90">
            <w:pPr>
              <w:spacing w:after="0" w:line="240" w:lineRule="auto"/>
              <w:rPr>
                <w:rFonts w:ascii="Calibri" w:eastAsia="Calibri" w:hAnsi="Calibri" w:cs="Calibri"/>
              </w:rPr>
            </w:pPr>
            <w:r>
              <w:rPr>
                <w:rFonts w:ascii="Calibri" w:eastAsia="Calibri" w:hAnsi="Calibri" w:cs="Calibri"/>
              </w:rPr>
              <w:t>31/01/21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rPr>
              <w:t xml:space="preserve">Relevant committee members – president to </w:t>
            </w:r>
            <w:r>
              <w:rPr>
                <w:rFonts w:ascii="Lucida Sans" w:eastAsia="Lucida Sans" w:hAnsi="Lucida Sans" w:cs="Lucida Sans"/>
              </w:rPr>
              <w:lastRenderedPageBreak/>
              <w:t>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EA6F90">
            <w:pPr>
              <w:spacing w:after="0" w:line="240" w:lineRule="auto"/>
              <w:rPr>
                <w:rFonts w:ascii="Calibri" w:eastAsia="Calibri" w:hAnsi="Calibri" w:cs="Calibri"/>
              </w:rPr>
            </w:pPr>
            <w:r>
              <w:rPr>
                <w:rFonts w:ascii="Calibri" w:eastAsia="Calibri" w:hAnsi="Calibri" w:cs="Calibri"/>
              </w:rPr>
              <w:lastRenderedPageBreak/>
              <w:t>01/10/20</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Lucida Sans" w:eastAsia="Lucida Sans" w:hAnsi="Lucida Sans" w:cs="Lucida Sans"/>
                <w:color w:val="000000"/>
              </w:rPr>
            </w:pPr>
          </w:p>
          <w:p w:rsidR="00C2015D" w:rsidRDefault="00C2015D">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rsidR="00C2015D" w:rsidRDefault="00C2015D">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Responsible manager’s signature:</w:t>
            </w:r>
          </w:p>
        </w:tc>
      </w:tr>
      <w:tr w:rsidR="00C2015D">
        <w:tblPrEx>
          <w:tblCellMar>
            <w:top w:w="0" w:type="dxa"/>
            <w:bottom w:w="0" w:type="dxa"/>
          </w:tblCellMar>
        </w:tblPrEx>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color w:val="000000"/>
              </w:rPr>
              <w:t>Date</w:t>
            </w:r>
          </w:p>
        </w:tc>
      </w:tr>
    </w:tbl>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sz w:val="24"/>
        </w:rPr>
      </w:pPr>
    </w:p>
    <w:p w:rsidR="00C2015D" w:rsidRDefault="00C2015D">
      <w:pPr>
        <w:spacing w:after="200" w:line="276" w:lineRule="auto"/>
        <w:rPr>
          <w:rFonts w:ascii="Calibri" w:eastAsia="Calibri" w:hAnsi="Calibri" w:cs="Calibri"/>
          <w:sz w:val="24"/>
        </w:rPr>
      </w:pPr>
    </w:p>
    <w:p w:rsidR="00C2015D" w:rsidRDefault="008D1E29">
      <w:pPr>
        <w:spacing w:after="200" w:line="276" w:lineRule="auto"/>
        <w:rPr>
          <w:rFonts w:ascii="Calibri" w:eastAsia="Calibri" w:hAnsi="Calibri" w:cs="Calibri"/>
          <w:sz w:val="24"/>
        </w:rPr>
      </w:pPr>
      <w:r>
        <w:rPr>
          <w:rFonts w:ascii="Calibri" w:eastAsia="Calibri" w:hAnsi="Calibri" w:cs="Calibri"/>
          <w:sz w:val="24"/>
        </w:rPr>
        <w:t xml:space="preserve"> </w:t>
      </w:r>
    </w:p>
    <w:p w:rsidR="00C2015D" w:rsidRDefault="008D1E29">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5" w:type="dxa"/>
        <w:tblCellMar>
          <w:left w:w="10" w:type="dxa"/>
          <w:right w:w="10" w:type="dxa"/>
        </w:tblCellMar>
        <w:tblLook w:val="0000" w:firstRow="0" w:lastRow="0" w:firstColumn="0" w:lastColumn="0" w:noHBand="0" w:noVBand="0"/>
      </w:tblPr>
      <w:tblGrid>
        <w:gridCol w:w="1247"/>
        <w:gridCol w:w="434"/>
        <w:gridCol w:w="528"/>
        <w:gridCol w:w="543"/>
        <w:gridCol w:w="366"/>
        <w:gridCol w:w="177"/>
        <w:gridCol w:w="562"/>
        <w:gridCol w:w="563"/>
        <w:gridCol w:w="2137"/>
        <w:gridCol w:w="3160"/>
        <w:gridCol w:w="4236"/>
      </w:tblGrid>
      <w:tr w:rsidR="00C2015D">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r>
      <w:tr w:rsidR="00C2015D">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200" w:line="276" w:lineRule="auto"/>
            </w:pPr>
          </w:p>
        </w:tc>
      </w:tr>
      <w:tr w:rsidR="00C2015D">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200" w:line="276" w:lineRule="auto"/>
            </w:pPr>
          </w:p>
        </w:tc>
      </w:tr>
      <w:tr w:rsidR="00C2015D">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200" w:line="276" w:lineRule="auto"/>
              <w:rPr>
                <w:rFonts w:ascii="Calibri" w:eastAsia="Calibri" w:hAnsi="Calibri" w:cs="Calibri"/>
              </w:rPr>
            </w:pPr>
          </w:p>
        </w:tc>
      </w:tr>
      <w:tr w:rsidR="00C2015D">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C2015D">
            <w:pPr>
              <w:spacing w:after="200" w:line="276" w:lineRule="auto"/>
            </w:pPr>
          </w:p>
        </w:tc>
      </w:tr>
      <w:tr w:rsidR="00C2015D">
        <w:tblPrEx>
          <w:tblCellMar>
            <w:top w:w="0" w:type="dxa"/>
            <w:bottom w:w="0" w:type="dxa"/>
          </w:tblCellMar>
        </w:tblPrEx>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C2015D" w:rsidRDefault="008D1E29">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25</w:t>
            </w:r>
          </w:p>
        </w:tc>
      </w:tr>
      <w:tr w:rsidR="00C2015D">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2015D" w:rsidRDefault="00C2015D">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20</w:t>
            </w:r>
          </w:p>
        </w:tc>
      </w:tr>
      <w:tr w:rsidR="00C2015D">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2015D" w:rsidRDefault="00C2015D">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15</w:t>
            </w:r>
          </w:p>
        </w:tc>
      </w:tr>
      <w:tr w:rsidR="00C2015D">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2015D" w:rsidRDefault="00C2015D">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10</w:t>
            </w:r>
          </w:p>
        </w:tc>
      </w:tr>
      <w:tr w:rsidR="00C2015D">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2015D" w:rsidRDefault="00C2015D">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5</w:t>
            </w:r>
          </w:p>
        </w:tc>
      </w:tr>
      <w:tr w:rsidR="00C2015D">
        <w:tblPrEx>
          <w:tblCellMar>
            <w:top w:w="0" w:type="dxa"/>
            <w:bottom w:w="0" w:type="dxa"/>
          </w:tblCellMar>
        </w:tblPrEx>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2015D" w:rsidRDefault="00C2015D">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color w:val="000000"/>
                <w:sz w:val="16"/>
              </w:rPr>
              <w:t>5</w:t>
            </w:r>
          </w:p>
        </w:tc>
      </w:tr>
      <w:tr w:rsidR="00C2015D">
        <w:tblPrEx>
          <w:tblCellMar>
            <w:top w:w="0" w:type="dxa"/>
            <w:bottom w:w="0" w:type="dxa"/>
          </w:tblCellMar>
        </w:tblPrEx>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2015D" w:rsidRDefault="00C2015D">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C2015D" w:rsidRDefault="008D1E29">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rsidR="00C2015D" w:rsidRDefault="008D1E29">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5" w:type="dxa"/>
        <w:tblCellMar>
          <w:left w:w="10" w:type="dxa"/>
          <w:right w:w="10" w:type="dxa"/>
        </w:tblCellMar>
        <w:tblLook w:val="0000" w:firstRow="0" w:lastRow="0" w:firstColumn="0" w:lastColumn="0" w:noHBand="0" w:noVBand="0"/>
      </w:tblPr>
      <w:tblGrid>
        <w:gridCol w:w="446"/>
        <w:gridCol w:w="1278"/>
        <w:gridCol w:w="3069"/>
      </w:tblGrid>
      <w:tr w:rsidR="00C2015D">
        <w:tblPrEx>
          <w:tblCellMar>
            <w:top w:w="0" w:type="dxa"/>
            <w:bottom w:w="0" w:type="dxa"/>
          </w:tblCellMar>
        </w:tblPrEx>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2015D" w:rsidRDefault="008D1E29">
            <w:pPr>
              <w:spacing w:after="0" w:line="240" w:lineRule="auto"/>
              <w:rPr>
                <w:rFonts w:ascii="Lucida Sans" w:eastAsia="Lucida Sans" w:hAnsi="Lucida Sans" w:cs="Lucida Sans"/>
                <w:sz w:val="16"/>
              </w:rPr>
            </w:pPr>
            <w:r>
              <w:rPr>
                <w:rFonts w:ascii="Lucida Sans" w:eastAsia="Lucida Sans" w:hAnsi="Lucida Sans" w:cs="Lucida Sans"/>
                <w:sz w:val="16"/>
              </w:rPr>
              <w:t>Impact</w:t>
            </w:r>
          </w:p>
          <w:p w:rsidR="00C2015D" w:rsidRDefault="00C2015D">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2015D" w:rsidRDefault="008D1E29">
            <w:pPr>
              <w:spacing w:after="0" w:line="240" w:lineRule="auto"/>
            </w:pPr>
            <w:r>
              <w:rPr>
                <w:rFonts w:ascii="Lucida Sans" w:eastAsia="Lucida Sans" w:hAnsi="Lucida Sans" w:cs="Lucida Sans"/>
                <w:sz w:val="16"/>
              </w:rPr>
              <w:t>Health &amp; Safety</w:t>
            </w:r>
          </w:p>
        </w:tc>
      </w:tr>
      <w:tr w:rsidR="00C2015D">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Very minor injuries e.g. slight bruising</w:t>
            </w:r>
          </w:p>
        </w:tc>
      </w:tr>
      <w:tr w:rsidR="00C2015D">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C2015D">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C2015D">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Injuries or illness e.g. broken bo</w:t>
            </w:r>
            <w:r>
              <w:rPr>
                <w:rFonts w:ascii="Lucida Sans" w:eastAsia="Lucida Sans" w:hAnsi="Lucida Sans" w:cs="Lucida Sans"/>
                <w:sz w:val="16"/>
              </w:rPr>
              <w:t>ne requiring medical support &gt;24 hours and time off work &gt;4 weeks.</w:t>
            </w:r>
          </w:p>
        </w:tc>
      </w:tr>
      <w:tr w:rsidR="00C2015D">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rsidR="00C2015D" w:rsidRDefault="00C2015D">
      <w:pPr>
        <w:spacing w:after="200" w:line="276" w:lineRule="auto"/>
        <w:rPr>
          <w:rFonts w:ascii="Lucida Sans" w:eastAsia="Lucida Sans" w:hAnsi="Lucida Sans" w:cs="Lucida Sans"/>
          <w:b/>
        </w:rPr>
      </w:pPr>
    </w:p>
    <w:p w:rsidR="00C2015D" w:rsidRDefault="00C2015D">
      <w:pPr>
        <w:spacing w:after="200" w:line="276" w:lineRule="auto"/>
        <w:rPr>
          <w:rFonts w:ascii="Calibri" w:eastAsia="Calibri" w:hAnsi="Calibri" w:cs="Calibri"/>
        </w:rPr>
      </w:pPr>
    </w:p>
    <w:tbl>
      <w:tblPr>
        <w:tblW w:w="0" w:type="auto"/>
        <w:tblInd w:w="-5" w:type="dxa"/>
        <w:tblCellMar>
          <w:left w:w="10" w:type="dxa"/>
          <w:right w:w="10" w:type="dxa"/>
        </w:tblCellMar>
        <w:tblLook w:val="0000" w:firstRow="0" w:lastRow="0" w:firstColumn="0" w:lastColumn="0" w:noHBand="0" w:noVBand="0"/>
      </w:tblPr>
      <w:tblGrid>
        <w:gridCol w:w="1006"/>
        <w:gridCol w:w="3811"/>
      </w:tblGrid>
      <w:tr w:rsidR="00C2015D">
        <w:tblPrEx>
          <w:tblCellMar>
            <w:top w:w="0" w:type="dxa"/>
            <w:bottom w:w="0" w:type="dxa"/>
          </w:tblCellMar>
        </w:tblPrEx>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color w:val="000000"/>
                <w:sz w:val="16"/>
              </w:rPr>
              <w:t>Likelihood</w:t>
            </w:r>
          </w:p>
        </w:tc>
      </w:tr>
      <w:tr w:rsidR="00C2015D">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C2015D">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C2015D">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C2015D">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Likely e.g. 1 in 100 chance or higher</w:t>
            </w:r>
          </w:p>
        </w:tc>
      </w:tr>
      <w:tr w:rsidR="00C2015D">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15D" w:rsidRDefault="008D1E29">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rPr>
      </w:pPr>
    </w:p>
    <w:p w:rsidR="00C2015D" w:rsidRDefault="00C2015D">
      <w:pPr>
        <w:spacing w:after="200" w:line="276" w:lineRule="auto"/>
        <w:rPr>
          <w:rFonts w:ascii="Calibri" w:eastAsia="Calibri" w:hAnsi="Calibri" w:cs="Calibri"/>
          <w:sz w:val="24"/>
        </w:rPr>
      </w:pPr>
    </w:p>
    <w:sectPr w:rsidR="00C2015D" w:rsidSect="004200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96B"/>
    <w:multiLevelType w:val="multilevel"/>
    <w:tmpl w:val="82BCE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B1C86"/>
    <w:multiLevelType w:val="multilevel"/>
    <w:tmpl w:val="DBBC6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53DDA"/>
    <w:multiLevelType w:val="multilevel"/>
    <w:tmpl w:val="292C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17DD3"/>
    <w:multiLevelType w:val="multilevel"/>
    <w:tmpl w:val="A2E6E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225A2"/>
    <w:multiLevelType w:val="multilevel"/>
    <w:tmpl w:val="D57A5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305A0"/>
    <w:multiLevelType w:val="multilevel"/>
    <w:tmpl w:val="DC5C5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55388"/>
    <w:multiLevelType w:val="multilevel"/>
    <w:tmpl w:val="90B04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D6348"/>
    <w:multiLevelType w:val="multilevel"/>
    <w:tmpl w:val="F93C3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490BC9"/>
    <w:multiLevelType w:val="multilevel"/>
    <w:tmpl w:val="A2148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67FDB"/>
    <w:multiLevelType w:val="multilevel"/>
    <w:tmpl w:val="6E3A3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16951"/>
    <w:multiLevelType w:val="multilevel"/>
    <w:tmpl w:val="11C64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A465A5"/>
    <w:multiLevelType w:val="multilevel"/>
    <w:tmpl w:val="50C88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164C3"/>
    <w:multiLevelType w:val="multilevel"/>
    <w:tmpl w:val="9C145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6D22C1"/>
    <w:multiLevelType w:val="multilevel"/>
    <w:tmpl w:val="E08C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1D73EA"/>
    <w:multiLevelType w:val="multilevel"/>
    <w:tmpl w:val="36D29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C2246A"/>
    <w:multiLevelType w:val="multilevel"/>
    <w:tmpl w:val="54129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2C644B"/>
    <w:multiLevelType w:val="multilevel"/>
    <w:tmpl w:val="E0A49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7D3ABF"/>
    <w:multiLevelType w:val="multilevel"/>
    <w:tmpl w:val="CCAEA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D33A1E"/>
    <w:multiLevelType w:val="multilevel"/>
    <w:tmpl w:val="8E48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293CFB"/>
    <w:multiLevelType w:val="multilevel"/>
    <w:tmpl w:val="45762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9E4C6E"/>
    <w:multiLevelType w:val="multilevel"/>
    <w:tmpl w:val="D2406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801F3D"/>
    <w:multiLevelType w:val="multilevel"/>
    <w:tmpl w:val="1794E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927C4"/>
    <w:multiLevelType w:val="multilevel"/>
    <w:tmpl w:val="A8567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7C6C67"/>
    <w:multiLevelType w:val="multilevel"/>
    <w:tmpl w:val="D200C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113801"/>
    <w:multiLevelType w:val="multilevel"/>
    <w:tmpl w:val="77463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2114CB"/>
    <w:multiLevelType w:val="multilevel"/>
    <w:tmpl w:val="D6C04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782EC2"/>
    <w:multiLevelType w:val="multilevel"/>
    <w:tmpl w:val="F9BAD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9C0C0E"/>
    <w:multiLevelType w:val="multilevel"/>
    <w:tmpl w:val="43404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8153B"/>
    <w:multiLevelType w:val="multilevel"/>
    <w:tmpl w:val="695C6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7E3357"/>
    <w:multiLevelType w:val="multilevel"/>
    <w:tmpl w:val="91A63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9729B5"/>
    <w:multiLevelType w:val="multilevel"/>
    <w:tmpl w:val="A24A6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2C1491"/>
    <w:multiLevelType w:val="multilevel"/>
    <w:tmpl w:val="7C625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325845"/>
    <w:multiLevelType w:val="multilevel"/>
    <w:tmpl w:val="1FB26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9741EE"/>
    <w:multiLevelType w:val="multilevel"/>
    <w:tmpl w:val="EC8C6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D33612"/>
    <w:multiLevelType w:val="multilevel"/>
    <w:tmpl w:val="29CE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297978"/>
    <w:multiLevelType w:val="multilevel"/>
    <w:tmpl w:val="660C5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E63127"/>
    <w:multiLevelType w:val="multilevel"/>
    <w:tmpl w:val="EA8A4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107FA3"/>
    <w:multiLevelType w:val="multilevel"/>
    <w:tmpl w:val="CBC03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447321"/>
    <w:multiLevelType w:val="multilevel"/>
    <w:tmpl w:val="1570E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FB30FD"/>
    <w:multiLevelType w:val="multilevel"/>
    <w:tmpl w:val="4FB08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9D716F"/>
    <w:multiLevelType w:val="multilevel"/>
    <w:tmpl w:val="0FC0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A47183"/>
    <w:multiLevelType w:val="multilevel"/>
    <w:tmpl w:val="DEC01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C83084"/>
    <w:multiLevelType w:val="multilevel"/>
    <w:tmpl w:val="E94A7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5773CA"/>
    <w:multiLevelType w:val="multilevel"/>
    <w:tmpl w:val="CBD66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A949D5"/>
    <w:multiLevelType w:val="multilevel"/>
    <w:tmpl w:val="6B6CA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F610F4"/>
    <w:multiLevelType w:val="multilevel"/>
    <w:tmpl w:val="04741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E44A69"/>
    <w:multiLevelType w:val="multilevel"/>
    <w:tmpl w:val="DBA4E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787409"/>
    <w:multiLevelType w:val="multilevel"/>
    <w:tmpl w:val="BB846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A52041"/>
    <w:multiLevelType w:val="multilevel"/>
    <w:tmpl w:val="4536B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387E9F"/>
    <w:multiLevelType w:val="multilevel"/>
    <w:tmpl w:val="F24AC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957713"/>
    <w:multiLevelType w:val="multilevel"/>
    <w:tmpl w:val="EAE85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730704"/>
    <w:multiLevelType w:val="multilevel"/>
    <w:tmpl w:val="959A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8DE52D9"/>
    <w:multiLevelType w:val="multilevel"/>
    <w:tmpl w:val="4606D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C0171E"/>
    <w:multiLevelType w:val="multilevel"/>
    <w:tmpl w:val="20B29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295D5F"/>
    <w:multiLevelType w:val="multilevel"/>
    <w:tmpl w:val="BF56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986CDD"/>
    <w:multiLevelType w:val="multilevel"/>
    <w:tmpl w:val="63B46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5976FD"/>
    <w:multiLevelType w:val="multilevel"/>
    <w:tmpl w:val="4266B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EB475A"/>
    <w:multiLevelType w:val="multilevel"/>
    <w:tmpl w:val="1D1C4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100D6D"/>
    <w:multiLevelType w:val="multilevel"/>
    <w:tmpl w:val="5C7EC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7204F8B"/>
    <w:multiLevelType w:val="multilevel"/>
    <w:tmpl w:val="8B8AC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035FAB"/>
    <w:multiLevelType w:val="multilevel"/>
    <w:tmpl w:val="F60EF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0B0C25"/>
    <w:multiLevelType w:val="multilevel"/>
    <w:tmpl w:val="4216D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2A0005"/>
    <w:multiLevelType w:val="multilevel"/>
    <w:tmpl w:val="D10A0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F619F4"/>
    <w:multiLevelType w:val="multilevel"/>
    <w:tmpl w:val="992CD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565D0A"/>
    <w:multiLevelType w:val="multilevel"/>
    <w:tmpl w:val="109A5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3"/>
  </w:num>
  <w:num w:numId="3">
    <w:abstractNumId w:val="27"/>
  </w:num>
  <w:num w:numId="4">
    <w:abstractNumId w:val="37"/>
  </w:num>
  <w:num w:numId="5">
    <w:abstractNumId w:val="0"/>
  </w:num>
  <w:num w:numId="6">
    <w:abstractNumId w:val="36"/>
  </w:num>
  <w:num w:numId="7">
    <w:abstractNumId w:val="25"/>
  </w:num>
  <w:num w:numId="8">
    <w:abstractNumId w:val="10"/>
  </w:num>
  <w:num w:numId="9">
    <w:abstractNumId w:val="28"/>
  </w:num>
  <w:num w:numId="10">
    <w:abstractNumId w:val="48"/>
  </w:num>
  <w:num w:numId="11">
    <w:abstractNumId w:val="3"/>
  </w:num>
  <w:num w:numId="12">
    <w:abstractNumId w:val="62"/>
  </w:num>
  <w:num w:numId="13">
    <w:abstractNumId w:val="46"/>
  </w:num>
  <w:num w:numId="14">
    <w:abstractNumId w:val="9"/>
  </w:num>
  <w:num w:numId="15">
    <w:abstractNumId w:val="35"/>
  </w:num>
  <w:num w:numId="16">
    <w:abstractNumId w:val="51"/>
  </w:num>
  <w:num w:numId="17">
    <w:abstractNumId w:val="15"/>
  </w:num>
  <w:num w:numId="18">
    <w:abstractNumId w:val="59"/>
  </w:num>
  <w:num w:numId="19">
    <w:abstractNumId w:val="8"/>
  </w:num>
  <w:num w:numId="20">
    <w:abstractNumId w:val="34"/>
  </w:num>
  <w:num w:numId="21">
    <w:abstractNumId w:val="6"/>
  </w:num>
  <w:num w:numId="22">
    <w:abstractNumId w:val="19"/>
  </w:num>
  <w:num w:numId="23">
    <w:abstractNumId w:val="60"/>
  </w:num>
  <w:num w:numId="24">
    <w:abstractNumId w:val="12"/>
  </w:num>
  <w:num w:numId="25">
    <w:abstractNumId w:val="33"/>
  </w:num>
  <w:num w:numId="26">
    <w:abstractNumId w:val="24"/>
  </w:num>
  <w:num w:numId="27">
    <w:abstractNumId w:val="2"/>
  </w:num>
  <w:num w:numId="28">
    <w:abstractNumId w:val="4"/>
  </w:num>
  <w:num w:numId="29">
    <w:abstractNumId w:val="1"/>
  </w:num>
  <w:num w:numId="30">
    <w:abstractNumId w:val="56"/>
  </w:num>
  <w:num w:numId="31">
    <w:abstractNumId w:val="47"/>
  </w:num>
  <w:num w:numId="32">
    <w:abstractNumId w:val="26"/>
  </w:num>
  <w:num w:numId="33">
    <w:abstractNumId w:val="22"/>
  </w:num>
  <w:num w:numId="34">
    <w:abstractNumId w:val="64"/>
  </w:num>
  <w:num w:numId="35">
    <w:abstractNumId w:val="57"/>
  </w:num>
  <w:num w:numId="36">
    <w:abstractNumId w:val="54"/>
  </w:num>
  <w:num w:numId="37">
    <w:abstractNumId w:val="21"/>
  </w:num>
  <w:num w:numId="38">
    <w:abstractNumId w:val="55"/>
  </w:num>
  <w:num w:numId="39">
    <w:abstractNumId w:val="31"/>
  </w:num>
  <w:num w:numId="40">
    <w:abstractNumId w:val="39"/>
  </w:num>
  <w:num w:numId="41">
    <w:abstractNumId w:val="16"/>
  </w:num>
  <w:num w:numId="42">
    <w:abstractNumId w:val="14"/>
  </w:num>
  <w:num w:numId="43">
    <w:abstractNumId w:val="53"/>
  </w:num>
  <w:num w:numId="44">
    <w:abstractNumId w:val="17"/>
  </w:num>
  <w:num w:numId="45">
    <w:abstractNumId w:val="61"/>
  </w:num>
  <w:num w:numId="46">
    <w:abstractNumId w:val="44"/>
  </w:num>
  <w:num w:numId="47">
    <w:abstractNumId w:val="30"/>
  </w:num>
  <w:num w:numId="48">
    <w:abstractNumId w:val="20"/>
  </w:num>
  <w:num w:numId="49">
    <w:abstractNumId w:val="38"/>
  </w:num>
  <w:num w:numId="50">
    <w:abstractNumId w:val="45"/>
  </w:num>
  <w:num w:numId="51">
    <w:abstractNumId w:val="32"/>
  </w:num>
  <w:num w:numId="52">
    <w:abstractNumId w:val="63"/>
  </w:num>
  <w:num w:numId="53">
    <w:abstractNumId w:val="52"/>
  </w:num>
  <w:num w:numId="54">
    <w:abstractNumId w:val="58"/>
  </w:num>
  <w:num w:numId="55">
    <w:abstractNumId w:val="50"/>
  </w:num>
  <w:num w:numId="56">
    <w:abstractNumId w:val="18"/>
  </w:num>
  <w:num w:numId="57">
    <w:abstractNumId w:val="40"/>
  </w:num>
  <w:num w:numId="58">
    <w:abstractNumId w:val="23"/>
  </w:num>
  <w:num w:numId="59">
    <w:abstractNumId w:val="5"/>
  </w:num>
  <w:num w:numId="60">
    <w:abstractNumId w:val="7"/>
  </w:num>
  <w:num w:numId="61">
    <w:abstractNumId w:val="29"/>
  </w:num>
  <w:num w:numId="62">
    <w:abstractNumId w:val="11"/>
  </w:num>
  <w:num w:numId="63">
    <w:abstractNumId w:val="49"/>
  </w:num>
  <w:num w:numId="64">
    <w:abstractNumId w:val="42"/>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5D"/>
    <w:rsid w:val="00420008"/>
    <w:rsid w:val="008D1E29"/>
    <w:rsid w:val="00C2015D"/>
    <w:rsid w:val="00EA6F90"/>
    <w:rsid w:val="00F0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FEF4"/>
  <w15:docId w15:val="{3D84313F-2CCD-46BF-AEB1-5DF5FD9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Miller</dc:creator>
  <cp:lastModifiedBy>Kerry Miller</cp:lastModifiedBy>
  <cp:revision>5</cp:revision>
  <dcterms:created xsi:type="dcterms:W3CDTF">2020-06-09T15:35:00Z</dcterms:created>
  <dcterms:modified xsi:type="dcterms:W3CDTF">2020-06-09T15:45:00Z</dcterms:modified>
</cp:coreProperties>
</file>