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BB69" w14:textId="42D5E3D0" w:rsidR="00777628" w:rsidRDefault="47F21A9E" w:rsidP="22B33E1E">
      <w:pPr>
        <w:spacing w:after="160" w:line="259" w:lineRule="auto"/>
        <w:jc w:val="center"/>
        <w:rPr>
          <w:rFonts w:ascii="Calibri" w:eastAsia="Calibri" w:hAnsi="Calibri" w:cs="Calibri"/>
          <w:color w:val="000000" w:themeColor="text1"/>
          <w:sz w:val="24"/>
          <w:szCs w:val="24"/>
        </w:rPr>
      </w:pPr>
      <w:r w:rsidRPr="22B33E1E">
        <w:rPr>
          <w:rFonts w:ascii="Calibri" w:eastAsia="Calibri" w:hAnsi="Calibri" w:cs="Calibri"/>
          <w:color w:val="000000" w:themeColor="text1"/>
          <w:sz w:val="24"/>
          <w:szCs w:val="24"/>
        </w:rPr>
        <w:t xml:space="preserve">This Document Contains both Part 1: Event Plan &amp; Part 2: Risk Assessment. Both parts are required to be completed by the organising group. You will also need to complete a charity form linked </w:t>
      </w:r>
      <w:hyperlink r:id="rId11">
        <w:r w:rsidRPr="22B33E1E">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22B33E1E" w14:paraId="5CC722F7" w14:textId="77777777" w:rsidTr="22B33E1E">
        <w:trPr>
          <w:trHeight w:val="300"/>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231AD75E" w14:textId="2BB5AF04" w:rsidR="22B33E1E" w:rsidRDefault="22B33E1E" w:rsidP="22B33E1E">
            <w:pPr>
              <w:rPr>
                <w:rFonts w:ascii="Calibri" w:eastAsia="Calibri" w:hAnsi="Calibri" w:cs="Calibri"/>
                <w:color w:val="FFFFFF" w:themeColor="background1"/>
                <w:sz w:val="36"/>
                <w:szCs w:val="36"/>
              </w:rPr>
            </w:pPr>
            <w:r w:rsidRPr="22B33E1E">
              <w:rPr>
                <w:rFonts w:ascii="Calibri" w:eastAsia="Calibri" w:hAnsi="Calibri" w:cs="Calibri"/>
                <w:b/>
                <w:bCs/>
                <w:color w:val="FFFFFF" w:themeColor="background1"/>
                <w:sz w:val="36"/>
                <w:szCs w:val="36"/>
              </w:rPr>
              <w:t>Part 1</w:t>
            </w:r>
          </w:p>
        </w:tc>
      </w:tr>
      <w:tr w:rsidR="22B33E1E" w14:paraId="62D6E3F9" w14:textId="77777777" w:rsidTr="22B33E1E">
        <w:trPr>
          <w:trHeight w:val="300"/>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1E0710A4" w14:textId="527BF857" w:rsidR="22B33E1E" w:rsidRDefault="22B33E1E" w:rsidP="22B33E1E">
            <w:pPr>
              <w:jc w:val="center"/>
              <w:rPr>
                <w:rFonts w:ascii="Calibri" w:eastAsia="Calibri" w:hAnsi="Calibri" w:cs="Calibri"/>
                <w:color w:val="FFFFFF" w:themeColor="background1"/>
                <w:sz w:val="36"/>
                <w:szCs w:val="36"/>
              </w:rPr>
            </w:pPr>
            <w:r w:rsidRPr="22B33E1E">
              <w:rPr>
                <w:rFonts w:ascii="Calibri" w:eastAsia="Calibri" w:hAnsi="Calibri" w:cs="Calibri"/>
                <w:b/>
                <w:bCs/>
                <w:color w:val="FFFFFF" w:themeColor="background1"/>
                <w:sz w:val="36"/>
                <w:szCs w:val="36"/>
              </w:rPr>
              <w:t xml:space="preserve"> Event Plan </w:t>
            </w:r>
          </w:p>
        </w:tc>
      </w:tr>
      <w:tr w:rsidR="22B33E1E" w14:paraId="5824E3CC" w14:textId="77777777" w:rsidTr="22B33E1E">
        <w:trPr>
          <w:trHeight w:val="300"/>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14FD2DEE" w14:textId="27CDF7FD" w:rsidR="22B33E1E" w:rsidRDefault="22B33E1E" w:rsidP="22B33E1E">
            <w:pPr>
              <w:rPr>
                <w:rFonts w:ascii="Calibri" w:eastAsia="Calibri" w:hAnsi="Calibri" w:cs="Calibri"/>
                <w:color w:val="FFFFFF" w:themeColor="background1"/>
                <w:sz w:val="36"/>
                <w:szCs w:val="36"/>
              </w:rPr>
            </w:pPr>
            <w:r w:rsidRPr="22B33E1E">
              <w:rPr>
                <w:rFonts w:ascii="Calibri" w:eastAsia="Calibri" w:hAnsi="Calibri" w:cs="Calibri"/>
                <w:i/>
                <w:iCs/>
                <w:color w:val="FFFFFF" w:themeColor="background1"/>
                <w:sz w:val="36"/>
                <w:szCs w:val="36"/>
              </w:rPr>
              <w:t>1A) Contact Information:</w:t>
            </w:r>
          </w:p>
        </w:tc>
      </w:tr>
      <w:tr w:rsidR="22B33E1E" w14:paraId="7ED08788" w14:textId="77777777" w:rsidTr="22B33E1E">
        <w:trPr>
          <w:trHeight w:val="300"/>
        </w:trPr>
        <w:tc>
          <w:tcPr>
            <w:tcW w:w="3751" w:type="dxa"/>
            <w:tcBorders>
              <w:left w:val="single" w:sz="6" w:space="0" w:color="auto"/>
              <w:right w:val="single" w:sz="6" w:space="0" w:color="auto"/>
            </w:tcBorders>
            <w:tcMar>
              <w:left w:w="90" w:type="dxa"/>
              <w:right w:w="90" w:type="dxa"/>
            </w:tcMar>
          </w:tcPr>
          <w:p w14:paraId="1AA11DC4" w14:textId="24CE8F43" w:rsidR="22B33E1E" w:rsidRDefault="22B33E1E" w:rsidP="22B33E1E">
            <w:pPr>
              <w:rPr>
                <w:rFonts w:ascii="Calibri" w:eastAsia="Calibri" w:hAnsi="Calibri" w:cs="Calibri"/>
              </w:rPr>
            </w:pPr>
            <w:r w:rsidRPr="22B33E1E">
              <w:rPr>
                <w:rFonts w:ascii="Calibri" w:eastAsia="Calibri" w:hAnsi="Calibri" w:cs="Calibri"/>
                <w:b/>
                <w:bCs/>
              </w:rPr>
              <w:t xml:space="preserve">Main Contact </w:t>
            </w:r>
            <w:proofErr w:type="gramStart"/>
            <w:r w:rsidRPr="22B33E1E">
              <w:rPr>
                <w:rFonts w:ascii="Calibri" w:eastAsia="Calibri" w:hAnsi="Calibri" w:cs="Calibri"/>
                <w:b/>
                <w:bCs/>
              </w:rPr>
              <w:t>For</w:t>
            </w:r>
            <w:proofErr w:type="gramEnd"/>
            <w:r w:rsidRPr="22B33E1E">
              <w:rPr>
                <w:rFonts w:ascii="Calibri" w:eastAsia="Calibri" w:hAnsi="Calibri" w:cs="Calibri"/>
                <w:b/>
                <w:bCs/>
              </w:rPr>
              <w:t xml:space="preserve"> </w:t>
            </w:r>
            <w:proofErr w:type="gramStart"/>
            <w:r w:rsidRPr="22B33E1E">
              <w:rPr>
                <w:rFonts w:ascii="Calibri" w:eastAsia="Calibri" w:hAnsi="Calibri" w:cs="Calibri"/>
                <w:b/>
                <w:bCs/>
              </w:rPr>
              <w:t>The</w:t>
            </w:r>
            <w:proofErr w:type="gramEnd"/>
            <w:r w:rsidRPr="22B33E1E">
              <w:rPr>
                <w:rFonts w:ascii="Calibri" w:eastAsia="Calibri" w:hAnsi="Calibri" w:cs="Calibri"/>
                <w:b/>
                <w:bCs/>
              </w:rPr>
              <w:t xml:space="preserve"> Event: </w:t>
            </w:r>
            <w:r w:rsidR="002A5DC3">
              <w:rPr>
                <w:rFonts w:ascii="Calibri" w:eastAsia="Calibri" w:hAnsi="Calibri" w:cs="Calibri"/>
                <w:b/>
                <w:bCs/>
              </w:rPr>
              <w:t xml:space="preserve">Amiera </w:t>
            </w:r>
            <w:proofErr w:type="spellStart"/>
            <w:r w:rsidR="002A5DC3">
              <w:rPr>
                <w:rFonts w:ascii="Calibri" w:eastAsia="Calibri" w:hAnsi="Calibri" w:cs="Calibri"/>
                <w:b/>
                <w:bCs/>
              </w:rPr>
              <w:t>Amryzal</w:t>
            </w:r>
            <w:proofErr w:type="spellEnd"/>
          </w:p>
        </w:tc>
        <w:tc>
          <w:tcPr>
            <w:tcW w:w="3751" w:type="dxa"/>
            <w:tcMar>
              <w:left w:w="90" w:type="dxa"/>
              <w:right w:w="90" w:type="dxa"/>
            </w:tcMar>
          </w:tcPr>
          <w:p w14:paraId="0ADF81CD" w14:textId="6C29561D" w:rsidR="22B33E1E" w:rsidRDefault="22B33E1E" w:rsidP="22B33E1E">
            <w:pPr>
              <w:rPr>
                <w:rFonts w:ascii="Calibri" w:eastAsia="Calibri" w:hAnsi="Calibri" w:cs="Calibri"/>
                <w:sz w:val="20"/>
                <w:szCs w:val="20"/>
              </w:rPr>
            </w:pPr>
            <w:r w:rsidRPr="22B33E1E">
              <w:rPr>
                <w:rFonts w:ascii="Calibri" w:eastAsia="Calibri" w:hAnsi="Calibri" w:cs="Calibri"/>
                <w:b/>
                <w:bCs/>
                <w:sz w:val="20"/>
                <w:szCs w:val="20"/>
              </w:rPr>
              <w:t>Email Address for Main Contact:</w:t>
            </w:r>
            <w:r w:rsidR="002A5DC3">
              <w:rPr>
                <w:rFonts w:ascii="Calibri" w:eastAsia="Calibri" w:hAnsi="Calibri" w:cs="Calibri"/>
                <w:b/>
                <w:bCs/>
                <w:sz w:val="20"/>
                <w:szCs w:val="20"/>
              </w:rPr>
              <w:t xml:space="preserve"> aaba1g23@soton.ac.uk</w:t>
            </w:r>
          </w:p>
        </w:tc>
        <w:tc>
          <w:tcPr>
            <w:tcW w:w="3751" w:type="dxa"/>
            <w:tcMar>
              <w:left w:w="90" w:type="dxa"/>
              <w:right w:w="90" w:type="dxa"/>
            </w:tcMar>
          </w:tcPr>
          <w:p w14:paraId="4313FDE8" w14:textId="256C84B4" w:rsidR="22B33E1E" w:rsidRDefault="22B33E1E" w:rsidP="22B33E1E">
            <w:pPr>
              <w:rPr>
                <w:rFonts w:ascii="Calibri" w:eastAsia="Calibri" w:hAnsi="Calibri" w:cs="Calibri"/>
              </w:rPr>
            </w:pPr>
            <w:r w:rsidRPr="22B33E1E">
              <w:rPr>
                <w:rFonts w:ascii="Calibri" w:eastAsia="Calibri" w:hAnsi="Calibri" w:cs="Calibri"/>
                <w:b/>
                <w:bCs/>
              </w:rPr>
              <w:t xml:space="preserve">Club or Society: </w:t>
            </w:r>
            <w:r w:rsidR="002A5DC3">
              <w:rPr>
                <w:rFonts w:ascii="Calibri" w:eastAsia="Calibri" w:hAnsi="Calibri" w:cs="Calibri"/>
                <w:b/>
                <w:bCs/>
              </w:rPr>
              <w:t>Actuarial Society</w:t>
            </w:r>
          </w:p>
        </w:tc>
        <w:tc>
          <w:tcPr>
            <w:tcW w:w="3751" w:type="dxa"/>
            <w:tcBorders>
              <w:right w:val="single" w:sz="6" w:space="0" w:color="auto"/>
            </w:tcBorders>
            <w:tcMar>
              <w:left w:w="90" w:type="dxa"/>
              <w:right w:w="90" w:type="dxa"/>
            </w:tcMar>
          </w:tcPr>
          <w:p w14:paraId="59633050" w14:textId="0D2A44FA" w:rsidR="22B33E1E" w:rsidRDefault="22B33E1E" w:rsidP="22B33E1E">
            <w:pPr>
              <w:rPr>
                <w:rFonts w:ascii="Calibri" w:eastAsia="Calibri" w:hAnsi="Calibri" w:cs="Calibri"/>
              </w:rPr>
            </w:pPr>
            <w:r w:rsidRPr="22B33E1E">
              <w:rPr>
                <w:rFonts w:ascii="Calibri" w:eastAsia="Calibri" w:hAnsi="Calibri" w:cs="Calibri"/>
                <w:b/>
                <w:bCs/>
              </w:rPr>
              <w:t>Contact Number:</w:t>
            </w:r>
            <w:r w:rsidR="002A5DC3">
              <w:rPr>
                <w:rFonts w:ascii="Calibri" w:eastAsia="Calibri" w:hAnsi="Calibri" w:cs="Calibri"/>
                <w:b/>
                <w:bCs/>
              </w:rPr>
              <w:t xml:space="preserve"> 07787017840</w:t>
            </w:r>
          </w:p>
        </w:tc>
      </w:tr>
      <w:tr w:rsidR="22B33E1E" w14:paraId="7A5FE8B9" w14:textId="77777777" w:rsidTr="22B33E1E">
        <w:trPr>
          <w:trHeight w:val="300"/>
        </w:trPr>
        <w:tc>
          <w:tcPr>
            <w:tcW w:w="15004" w:type="dxa"/>
            <w:gridSpan w:val="4"/>
            <w:tcBorders>
              <w:left w:val="single" w:sz="6" w:space="0" w:color="auto"/>
              <w:right w:val="single" w:sz="6" w:space="0" w:color="auto"/>
            </w:tcBorders>
            <w:shd w:val="clear" w:color="auto" w:fill="C76F5F"/>
            <w:tcMar>
              <w:left w:w="90" w:type="dxa"/>
              <w:right w:w="90" w:type="dxa"/>
            </w:tcMar>
          </w:tcPr>
          <w:p w14:paraId="5E2BCE0B" w14:textId="748B237D" w:rsidR="22B33E1E" w:rsidRDefault="22B33E1E" w:rsidP="22B33E1E">
            <w:pPr>
              <w:rPr>
                <w:rFonts w:ascii="Calibri" w:eastAsia="Calibri" w:hAnsi="Calibri" w:cs="Calibri"/>
                <w:color w:val="FFFFFF" w:themeColor="background1"/>
                <w:sz w:val="36"/>
                <w:szCs w:val="36"/>
              </w:rPr>
            </w:pPr>
            <w:r w:rsidRPr="22B33E1E">
              <w:rPr>
                <w:rFonts w:ascii="Calibri" w:eastAsia="Calibri" w:hAnsi="Calibri" w:cs="Calibri"/>
                <w:i/>
                <w:iCs/>
                <w:color w:val="FFFFFF" w:themeColor="background1"/>
                <w:sz w:val="36"/>
                <w:szCs w:val="36"/>
              </w:rPr>
              <w:t xml:space="preserve">1B) Event Information: </w:t>
            </w:r>
          </w:p>
        </w:tc>
      </w:tr>
      <w:tr w:rsidR="22B33E1E" w14:paraId="18408F3A" w14:textId="77777777" w:rsidTr="22B33E1E">
        <w:trPr>
          <w:trHeight w:val="300"/>
        </w:trPr>
        <w:tc>
          <w:tcPr>
            <w:tcW w:w="3751" w:type="dxa"/>
            <w:tcBorders>
              <w:left w:val="single" w:sz="6" w:space="0" w:color="auto"/>
              <w:right w:val="single" w:sz="6" w:space="0" w:color="auto"/>
            </w:tcBorders>
            <w:tcMar>
              <w:left w:w="90" w:type="dxa"/>
              <w:right w:w="90" w:type="dxa"/>
            </w:tcMar>
          </w:tcPr>
          <w:p w14:paraId="39BC692A" w14:textId="4B2AFDA9"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Event Name: </w:t>
            </w:r>
            <w:r w:rsidR="007E3FA3">
              <w:rPr>
                <w:rFonts w:ascii="Calibri" w:eastAsia="Calibri" w:hAnsi="Calibri" w:cs="Calibri"/>
                <w:b/>
                <w:bCs/>
                <w:sz w:val="24"/>
                <w:szCs w:val="24"/>
              </w:rPr>
              <w:t>WCA Talk</w:t>
            </w:r>
          </w:p>
        </w:tc>
        <w:tc>
          <w:tcPr>
            <w:tcW w:w="3751" w:type="dxa"/>
            <w:tcMar>
              <w:left w:w="90" w:type="dxa"/>
              <w:right w:w="90" w:type="dxa"/>
            </w:tcMar>
          </w:tcPr>
          <w:p w14:paraId="2C829318" w14:textId="221417A5"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Event Date:</w:t>
            </w:r>
            <w:r w:rsidR="002A5DC3">
              <w:rPr>
                <w:rFonts w:ascii="Calibri" w:eastAsia="Calibri" w:hAnsi="Calibri" w:cs="Calibri"/>
                <w:b/>
                <w:bCs/>
                <w:sz w:val="24"/>
                <w:szCs w:val="24"/>
              </w:rPr>
              <w:t xml:space="preserve"> </w:t>
            </w:r>
            <w:r w:rsidR="007E3FA3">
              <w:rPr>
                <w:rFonts w:ascii="Calibri" w:eastAsia="Calibri" w:hAnsi="Calibri" w:cs="Calibri"/>
                <w:b/>
                <w:bCs/>
                <w:sz w:val="24"/>
                <w:szCs w:val="24"/>
              </w:rPr>
              <w:t>25/02/2026</w:t>
            </w:r>
          </w:p>
          <w:p w14:paraId="694C181B" w14:textId="18657F01" w:rsidR="22B33E1E" w:rsidRDefault="22B33E1E" w:rsidP="22B33E1E">
            <w:pPr>
              <w:rPr>
                <w:rFonts w:ascii="Calibri" w:eastAsia="Calibri" w:hAnsi="Calibri" w:cs="Calibri"/>
                <w:sz w:val="36"/>
                <w:szCs w:val="36"/>
              </w:rPr>
            </w:pPr>
          </w:p>
        </w:tc>
        <w:tc>
          <w:tcPr>
            <w:tcW w:w="3751" w:type="dxa"/>
            <w:tcMar>
              <w:left w:w="90" w:type="dxa"/>
              <w:right w:w="90" w:type="dxa"/>
            </w:tcMar>
          </w:tcPr>
          <w:p w14:paraId="69006325" w14:textId="48CDDC81"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Event Venue/Venues:</w:t>
            </w:r>
            <w:r w:rsidR="002A5DC3">
              <w:rPr>
                <w:rFonts w:ascii="Calibri" w:eastAsia="Calibri" w:hAnsi="Calibri" w:cs="Calibri"/>
                <w:b/>
                <w:bCs/>
                <w:sz w:val="24"/>
                <w:szCs w:val="24"/>
              </w:rPr>
              <w:t xml:space="preserve"> B</w:t>
            </w:r>
            <w:r w:rsidR="007E3FA3">
              <w:rPr>
                <w:rFonts w:ascii="Calibri" w:eastAsia="Calibri" w:hAnsi="Calibri" w:cs="Calibri"/>
                <w:b/>
                <w:bCs/>
                <w:sz w:val="24"/>
                <w:szCs w:val="24"/>
              </w:rPr>
              <w:t>100/3023</w:t>
            </w:r>
          </w:p>
          <w:p w14:paraId="21B029E9" w14:textId="043EDA3F" w:rsidR="22B33E1E" w:rsidRDefault="22B33E1E" w:rsidP="22B33E1E">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32918DA9" w14:textId="6794BBE1"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Total Attendees: </w:t>
            </w:r>
            <w:r w:rsidR="002A5DC3">
              <w:rPr>
                <w:rFonts w:ascii="Calibri" w:eastAsia="Calibri" w:hAnsi="Calibri" w:cs="Calibri"/>
                <w:b/>
                <w:bCs/>
                <w:sz w:val="24"/>
                <w:szCs w:val="24"/>
              </w:rPr>
              <w:t>1</w:t>
            </w:r>
            <w:r w:rsidR="007E3FA3">
              <w:rPr>
                <w:rFonts w:ascii="Calibri" w:eastAsia="Calibri" w:hAnsi="Calibri" w:cs="Calibri"/>
                <w:b/>
                <w:bCs/>
                <w:sz w:val="24"/>
                <w:szCs w:val="24"/>
              </w:rPr>
              <w:t>00</w:t>
            </w:r>
          </w:p>
          <w:p w14:paraId="3DEA4EC3" w14:textId="514A662F" w:rsidR="22B33E1E" w:rsidRDefault="22B33E1E" w:rsidP="22B33E1E">
            <w:pPr>
              <w:rPr>
                <w:rFonts w:ascii="Calibri" w:eastAsia="Calibri" w:hAnsi="Calibri" w:cs="Calibri"/>
                <w:sz w:val="36"/>
                <w:szCs w:val="36"/>
              </w:rPr>
            </w:pPr>
          </w:p>
        </w:tc>
      </w:tr>
      <w:tr w:rsidR="22B33E1E" w14:paraId="1FE158FC" w14:textId="77777777" w:rsidTr="22B33E1E">
        <w:trPr>
          <w:trHeight w:val="300"/>
        </w:trPr>
        <w:tc>
          <w:tcPr>
            <w:tcW w:w="3751" w:type="dxa"/>
            <w:tcBorders>
              <w:left w:val="single" w:sz="6" w:space="0" w:color="auto"/>
            </w:tcBorders>
            <w:tcMar>
              <w:left w:w="90" w:type="dxa"/>
              <w:right w:w="90" w:type="dxa"/>
            </w:tcMar>
          </w:tcPr>
          <w:p w14:paraId="7019BE5D" w14:textId="6C9C1072"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402E218E" w14:textId="44F44A3B"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Set Up: </w:t>
            </w:r>
            <w:r w:rsidR="002A5DC3">
              <w:rPr>
                <w:rFonts w:ascii="Calibri" w:eastAsia="Calibri" w:hAnsi="Calibri" w:cs="Calibri"/>
                <w:b/>
                <w:bCs/>
                <w:sz w:val="24"/>
                <w:szCs w:val="24"/>
              </w:rPr>
              <w:t>17:30</w:t>
            </w:r>
          </w:p>
          <w:p w14:paraId="6D38A4FD" w14:textId="19A5ED34"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Event Start: </w:t>
            </w:r>
            <w:r w:rsidR="002A5DC3">
              <w:rPr>
                <w:rFonts w:ascii="Calibri" w:eastAsia="Calibri" w:hAnsi="Calibri" w:cs="Calibri"/>
                <w:b/>
                <w:bCs/>
                <w:sz w:val="24"/>
                <w:szCs w:val="24"/>
              </w:rPr>
              <w:t>18:00</w:t>
            </w:r>
          </w:p>
          <w:p w14:paraId="747FC6A3" w14:textId="220B28B3"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Event End: </w:t>
            </w:r>
            <w:r w:rsidR="002A5DC3">
              <w:rPr>
                <w:rFonts w:ascii="Calibri" w:eastAsia="Calibri" w:hAnsi="Calibri" w:cs="Calibri"/>
                <w:b/>
                <w:bCs/>
                <w:sz w:val="24"/>
                <w:szCs w:val="24"/>
              </w:rPr>
              <w:t>19:30</w:t>
            </w:r>
          </w:p>
          <w:p w14:paraId="71A6D0D2" w14:textId="1FBB5B27"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Pack Down: </w:t>
            </w:r>
            <w:r w:rsidR="002A5DC3">
              <w:rPr>
                <w:rFonts w:ascii="Calibri" w:eastAsia="Calibri" w:hAnsi="Calibri" w:cs="Calibri"/>
                <w:b/>
                <w:bCs/>
                <w:sz w:val="24"/>
                <w:szCs w:val="24"/>
              </w:rPr>
              <w:t>20:00</w:t>
            </w:r>
          </w:p>
        </w:tc>
      </w:tr>
      <w:tr w:rsidR="22B33E1E" w14:paraId="3D07D675" w14:textId="77777777" w:rsidTr="22B33E1E">
        <w:trPr>
          <w:trHeight w:val="300"/>
        </w:trPr>
        <w:tc>
          <w:tcPr>
            <w:tcW w:w="3751" w:type="dxa"/>
            <w:tcBorders>
              <w:left w:val="single" w:sz="6" w:space="0" w:color="auto"/>
            </w:tcBorders>
            <w:tcMar>
              <w:left w:w="90" w:type="dxa"/>
              <w:right w:w="90" w:type="dxa"/>
            </w:tcMar>
          </w:tcPr>
          <w:p w14:paraId="61D572A9" w14:textId="1F44299C"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Event Break down: </w:t>
            </w:r>
          </w:p>
          <w:p w14:paraId="022AC64A" w14:textId="78BCE50A" w:rsidR="22B33E1E" w:rsidRDefault="22B33E1E" w:rsidP="22B33E1E">
            <w:pPr>
              <w:rPr>
                <w:rFonts w:ascii="Calibri" w:eastAsia="Calibri" w:hAnsi="Calibri" w:cs="Calibri"/>
                <w:sz w:val="20"/>
                <w:szCs w:val="20"/>
              </w:rPr>
            </w:pPr>
            <w:r w:rsidRPr="22B33E1E">
              <w:rPr>
                <w:rFonts w:ascii="Calibri" w:eastAsia="Calibri" w:hAnsi="Calibri" w:cs="Calibri"/>
                <w:sz w:val="20"/>
                <w:szCs w:val="20"/>
              </w:rPr>
              <w:t xml:space="preserve">(This includes everything happening at your event </w:t>
            </w:r>
            <w:proofErr w:type="spellStart"/>
            <w:r w:rsidRPr="22B33E1E">
              <w:rPr>
                <w:rFonts w:ascii="Calibri" w:eastAsia="Calibri" w:hAnsi="Calibri" w:cs="Calibri"/>
                <w:sz w:val="20"/>
                <w:szCs w:val="20"/>
              </w:rPr>
              <w:t>eg</w:t>
            </w:r>
            <w:proofErr w:type="spellEnd"/>
            <w:r w:rsidRPr="22B33E1E">
              <w:rPr>
                <w:rFonts w:ascii="Calibri" w:eastAsia="Calibri" w:hAnsi="Calibri" w:cs="Calibri"/>
                <w:sz w:val="20"/>
                <w:szCs w:val="20"/>
              </w:rPr>
              <w:t>: fundraising, food provision and any performance or sporting activity.)</w:t>
            </w:r>
          </w:p>
        </w:tc>
        <w:tc>
          <w:tcPr>
            <w:tcW w:w="11253" w:type="dxa"/>
            <w:gridSpan w:val="3"/>
            <w:tcBorders>
              <w:right w:val="single" w:sz="6" w:space="0" w:color="auto"/>
            </w:tcBorders>
            <w:tcMar>
              <w:left w:w="90" w:type="dxa"/>
              <w:right w:w="90" w:type="dxa"/>
            </w:tcMar>
          </w:tcPr>
          <w:p w14:paraId="465A91B7" w14:textId="45863FC6" w:rsidR="002A5DC3" w:rsidRDefault="002A5DC3" w:rsidP="002A5DC3">
            <w:pPr>
              <w:rPr>
                <w:rFonts w:ascii="Calibri" w:eastAsia="Calibri" w:hAnsi="Calibri" w:cs="Calibri"/>
                <w:color w:val="000000" w:themeColor="text1"/>
              </w:rPr>
            </w:pPr>
            <w:r>
              <w:rPr>
                <w:rFonts w:ascii="Calibri" w:eastAsia="Calibri" w:hAnsi="Calibri" w:cs="Calibri"/>
                <w:color w:val="000000" w:themeColor="text1"/>
              </w:rPr>
              <w:t>17:30 – Set up venue, ensure PA system is working</w:t>
            </w:r>
          </w:p>
          <w:p w14:paraId="7EE02CBE" w14:textId="682B81FF" w:rsidR="002A5DC3" w:rsidRDefault="002A5DC3" w:rsidP="002A5DC3">
            <w:pPr>
              <w:rPr>
                <w:rFonts w:ascii="Calibri" w:eastAsia="Calibri" w:hAnsi="Calibri" w:cs="Calibri"/>
                <w:color w:val="000000" w:themeColor="text1"/>
              </w:rPr>
            </w:pPr>
            <w:r>
              <w:rPr>
                <w:rFonts w:ascii="Calibri" w:eastAsia="Calibri" w:hAnsi="Calibri" w:cs="Calibri"/>
                <w:color w:val="000000" w:themeColor="text1"/>
              </w:rPr>
              <w:t>18:00 – Doors open, guest arrival</w:t>
            </w:r>
          </w:p>
          <w:p w14:paraId="3DFA533C" w14:textId="59647313" w:rsidR="002A5DC3" w:rsidRDefault="002A5DC3" w:rsidP="002A5DC3">
            <w:pPr>
              <w:rPr>
                <w:rFonts w:ascii="Calibri" w:eastAsia="Calibri" w:hAnsi="Calibri" w:cs="Calibri"/>
                <w:color w:val="000000" w:themeColor="text1"/>
              </w:rPr>
            </w:pPr>
            <w:r>
              <w:rPr>
                <w:rFonts w:ascii="Calibri" w:eastAsia="Calibri" w:hAnsi="Calibri" w:cs="Calibri"/>
                <w:color w:val="000000" w:themeColor="text1"/>
              </w:rPr>
              <w:t>18:15 – Start of lecture</w:t>
            </w:r>
          </w:p>
          <w:p w14:paraId="6B085471" w14:textId="4CAA1D89" w:rsidR="002A5DC3" w:rsidRDefault="002A5DC3" w:rsidP="002A5DC3">
            <w:pPr>
              <w:rPr>
                <w:rFonts w:ascii="Calibri" w:eastAsia="Calibri" w:hAnsi="Calibri" w:cs="Calibri"/>
                <w:color w:val="000000" w:themeColor="text1"/>
              </w:rPr>
            </w:pPr>
            <w:r>
              <w:rPr>
                <w:rFonts w:ascii="Calibri" w:eastAsia="Calibri" w:hAnsi="Calibri" w:cs="Calibri"/>
                <w:color w:val="000000" w:themeColor="text1"/>
              </w:rPr>
              <w:t>19:15 – End of lecture</w:t>
            </w:r>
          </w:p>
          <w:p w14:paraId="556DC24F" w14:textId="7DEDC6B3" w:rsidR="002A5DC3" w:rsidRDefault="002A5DC3" w:rsidP="002A5DC3">
            <w:pPr>
              <w:rPr>
                <w:rFonts w:ascii="Calibri" w:eastAsia="Calibri" w:hAnsi="Calibri" w:cs="Calibri"/>
                <w:color w:val="000000" w:themeColor="text1"/>
              </w:rPr>
            </w:pPr>
            <w:r>
              <w:rPr>
                <w:rFonts w:ascii="Calibri" w:eastAsia="Calibri" w:hAnsi="Calibri" w:cs="Calibri"/>
                <w:color w:val="000000" w:themeColor="text1"/>
              </w:rPr>
              <w:t>19:20 – Refreshments (pizza) is served</w:t>
            </w:r>
          </w:p>
          <w:p w14:paraId="064ACB5B" w14:textId="117BA953" w:rsidR="002A5DC3" w:rsidRDefault="002A5DC3" w:rsidP="002A5DC3">
            <w:pPr>
              <w:rPr>
                <w:rFonts w:ascii="Calibri" w:eastAsia="Calibri" w:hAnsi="Calibri" w:cs="Calibri"/>
                <w:color w:val="000000" w:themeColor="text1"/>
              </w:rPr>
            </w:pPr>
            <w:r>
              <w:rPr>
                <w:rFonts w:ascii="Calibri" w:eastAsia="Calibri" w:hAnsi="Calibri" w:cs="Calibri"/>
                <w:color w:val="000000" w:themeColor="text1"/>
              </w:rPr>
              <w:t>19:40 – Pack down</w:t>
            </w:r>
          </w:p>
          <w:p w14:paraId="4B4CBA8C" w14:textId="5AEE3694" w:rsidR="002A5DC3" w:rsidRPr="002A5DC3" w:rsidRDefault="002A5DC3" w:rsidP="002A5DC3">
            <w:pPr>
              <w:rPr>
                <w:rFonts w:ascii="Calibri" w:eastAsia="Calibri" w:hAnsi="Calibri" w:cs="Calibri"/>
                <w:color w:val="000000" w:themeColor="text1"/>
                <w:sz w:val="20"/>
                <w:szCs w:val="20"/>
              </w:rPr>
            </w:pPr>
            <w:r>
              <w:rPr>
                <w:rFonts w:ascii="Calibri" w:eastAsia="Calibri" w:hAnsi="Calibri" w:cs="Calibri"/>
                <w:color w:val="000000" w:themeColor="text1"/>
              </w:rPr>
              <w:t>20:00 – Clear the venue</w:t>
            </w:r>
          </w:p>
          <w:p w14:paraId="44ED548C" w14:textId="71A4AC40" w:rsidR="22B33E1E" w:rsidRPr="002A5DC3" w:rsidRDefault="22B33E1E" w:rsidP="002A5DC3">
            <w:pPr>
              <w:spacing w:line="276" w:lineRule="auto"/>
              <w:rPr>
                <w:rFonts w:ascii="Calibri" w:eastAsia="Calibri" w:hAnsi="Calibri" w:cs="Calibri"/>
                <w:color w:val="FF0000"/>
                <w:sz w:val="20"/>
                <w:szCs w:val="20"/>
              </w:rPr>
            </w:pPr>
          </w:p>
        </w:tc>
      </w:tr>
      <w:tr w:rsidR="22B33E1E" w14:paraId="6276D581" w14:textId="77777777" w:rsidTr="22B33E1E">
        <w:trPr>
          <w:trHeight w:val="300"/>
        </w:trPr>
        <w:tc>
          <w:tcPr>
            <w:tcW w:w="3751" w:type="dxa"/>
            <w:tcBorders>
              <w:left w:val="single" w:sz="6" w:space="0" w:color="auto"/>
            </w:tcBorders>
            <w:tcMar>
              <w:left w:w="90" w:type="dxa"/>
              <w:right w:w="90" w:type="dxa"/>
            </w:tcMar>
          </w:tcPr>
          <w:p w14:paraId="05B82411" w14:textId="7CDFFA85"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Is this a Ticketed Event? If </w:t>
            </w:r>
            <w:proofErr w:type="gramStart"/>
            <w:r w:rsidRPr="22B33E1E">
              <w:rPr>
                <w:rFonts w:ascii="Calibri" w:eastAsia="Calibri" w:hAnsi="Calibri" w:cs="Calibri"/>
                <w:b/>
                <w:bCs/>
                <w:sz w:val="24"/>
                <w:szCs w:val="24"/>
              </w:rPr>
              <w:t>so</w:t>
            </w:r>
            <w:proofErr w:type="gramEnd"/>
            <w:r w:rsidRPr="22B33E1E">
              <w:rPr>
                <w:rFonts w:ascii="Calibri" w:eastAsia="Calibri" w:hAnsi="Calibri" w:cs="Calibri"/>
                <w:b/>
                <w:bCs/>
                <w:sz w:val="24"/>
                <w:szCs w:val="24"/>
              </w:rPr>
              <w:t xml:space="preserve"> please state the Name of the ticket on </w:t>
            </w:r>
            <w:proofErr w:type="spellStart"/>
            <w:r w:rsidRPr="22B33E1E">
              <w:rPr>
                <w:rFonts w:ascii="Calibri" w:eastAsia="Calibri" w:hAnsi="Calibri" w:cs="Calibri"/>
                <w:b/>
                <w:bCs/>
                <w:sz w:val="24"/>
                <w:szCs w:val="24"/>
              </w:rPr>
              <w:t>Boxoffice</w:t>
            </w:r>
            <w:proofErr w:type="spellEnd"/>
            <w:r w:rsidRPr="22B33E1E">
              <w:rPr>
                <w:rFonts w:ascii="Calibri" w:eastAsia="Calibri" w:hAnsi="Calibri" w:cs="Calibri"/>
                <w:b/>
                <w:bCs/>
                <w:sz w:val="24"/>
                <w:szCs w:val="24"/>
              </w:rPr>
              <w:t xml:space="preserve">: </w:t>
            </w:r>
          </w:p>
          <w:p w14:paraId="313CA54A" w14:textId="55173A96" w:rsidR="22B33E1E" w:rsidRDefault="22B33E1E" w:rsidP="22B33E1E">
            <w:pPr>
              <w:rPr>
                <w:rFonts w:ascii="Calibri" w:eastAsia="Calibri" w:hAnsi="Calibri" w:cs="Calibri"/>
                <w:sz w:val="24"/>
                <w:szCs w:val="24"/>
              </w:rPr>
            </w:pPr>
          </w:p>
          <w:p w14:paraId="152E6685" w14:textId="3E3107C9" w:rsidR="22B33E1E" w:rsidRDefault="22B33E1E" w:rsidP="22B33E1E">
            <w:pPr>
              <w:rPr>
                <w:rFonts w:ascii="Calibri" w:eastAsia="Calibri" w:hAnsi="Calibri" w:cs="Calibri"/>
                <w:sz w:val="24"/>
                <w:szCs w:val="24"/>
              </w:rPr>
            </w:pPr>
            <w:r w:rsidRPr="22B33E1E">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22B33E1E">
                <w:rPr>
                  <w:rStyle w:val="Hyperlink"/>
                  <w:rFonts w:ascii="Segoe UI" w:eastAsia="Segoe UI" w:hAnsi="Segoe UI" w:cs="Segoe UI"/>
                  <w:sz w:val="20"/>
                  <w:szCs w:val="20"/>
                </w:rPr>
                <w:t>here:</w:t>
              </w:r>
            </w:hyperlink>
            <w:r w:rsidRPr="22B33E1E">
              <w:rPr>
                <w:rFonts w:ascii="Segoe UI" w:eastAsia="Segoe UI" w:hAnsi="Segoe UI" w:cs="Segoe UI"/>
                <w:color w:val="000000" w:themeColor="text1"/>
                <w:sz w:val="20"/>
                <w:szCs w:val="20"/>
              </w:rPr>
              <w:t xml:space="preserve">  </w:t>
            </w:r>
            <w:r w:rsidRPr="22B33E1E">
              <w:rPr>
                <w:rFonts w:ascii="Calibri" w:eastAsia="Calibri" w:hAnsi="Calibri" w:cs="Calibri"/>
                <w:sz w:val="24"/>
                <w:szCs w:val="24"/>
              </w:rPr>
              <w:t xml:space="preserve"> </w:t>
            </w:r>
          </w:p>
        </w:tc>
        <w:tc>
          <w:tcPr>
            <w:tcW w:w="3751" w:type="dxa"/>
            <w:tcBorders>
              <w:right w:val="single" w:sz="6" w:space="0" w:color="auto"/>
            </w:tcBorders>
            <w:tcMar>
              <w:left w:w="90" w:type="dxa"/>
              <w:right w:w="90" w:type="dxa"/>
            </w:tcMar>
          </w:tcPr>
          <w:p w14:paraId="7E9C0A27" w14:textId="10C16D88" w:rsidR="22B33E1E" w:rsidRDefault="002A5DC3" w:rsidP="22B33E1E">
            <w:pPr>
              <w:rPr>
                <w:rFonts w:ascii="Calibri" w:eastAsia="Calibri" w:hAnsi="Calibri" w:cs="Calibri"/>
                <w:color w:val="FF0000"/>
                <w:sz w:val="24"/>
                <w:szCs w:val="24"/>
              </w:rPr>
            </w:pPr>
            <w:r>
              <w:rPr>
                <w:rFonts w:ascii="Calibri" w:eastAsia="Calibri" w:hAnsi="Calibri" w:cs="Calibri"/>
                <w:color w:val="000000" w:themeColor="text1"/>
                <w:sz w:val="24"/>
                <w:szCs w:val="24"/>
              </w:rPr>
              <w:t>No</w:t>
            </w:r>
            <w:r w:rsidR="22B33E1E" w:rsidRPr="22B33E1E">
              <w:rPr>
                <w:rFonts w:ascii="Calibri" w:eastAsia="Calibri" w:hAnsi="Calibri" w:cs="Calibri"/>
                <w:color w:val="FF0000"/>
                <w:sz w:val="24"/>
                <w:szCs w:val="24"/>
              </w:rPr>
              <w:t xml:space="preserve"> </w:t>
            </w:r>
          </w:p>
        </w:tc>
        <w:tc>
          <w:tcPr>
            <w:tcW w:w="3751" w:type="dxa"/>
            <w:tcMar>
              <w:left w:w="90" w:type="dxa"/>
              <w:right w:w="90" w:type="dxa"/>
            </w:tcMar>
          </w:tcPr>
          <w:p w14:paraId="5FA7EE71" w14:textId="6F9E6915"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How Much Are your Tickets? And how many are available? </w:t>
            </w:r>
          </w:p>
          <w:p w14:paraId="228C6D3B" w14:textId="53DCFF2C" w:rsidR="22B33E1E" w:rsidRDefault="22B33E1E" w:rsidP="22B33E1E">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780F1382" w14:textId="0C85AE42" w:rsidR="22B33E1E" w:rsidRDefault="22B33E1E" w:rsidP="002A5DC3">
            <w:pPr>
              <w:rPr>
                <w:rFonts w:ascii="Calibri" w:eastAsia="Calibri" w:hAnsi="Calibri" w:cs="Calibri"/>
                <w:color w:val="FF0000"/>
                <w:sz w:val="24"/>
                <w:szCs w:val="24"/>
              </w:rPr>
            </w:pPr>
          </w:p>
        </w:tc>
      </w:tr>
      <w:tr w:rsidR="22B33E1E" w14:paraId="2860CBEE" w14:textId="77777777" w:rsidTr="22B33E1E">
        <w:trPr>
          <w:trHeight w:val="300"/>
        </w:trPr>
        <w:tc>
          <w:tcPr>
            <w:tcW w:w="3751" w:type="dxa"/>
            <w:tcBorders>
              <w:left w:val="single" w:sz="6" w:space="0" w:color="auto"/>
            </w:tcBorders>
            <w:tcMar>
              <w:left w:w="90" w:type="dxa"/>
              <w:right w:w="90" w:type="dxa"/>
            </w:tcMar>
          </w:tcPr>
          <w:p w14:paraId="5A613687" w14:textId="41542AD7" w:rsidR="22B33E1E" w:rsidRDefault="22B33E1E" w:rsidP="22B33E1E">
            <w:pPr>
              <w:rPr>
                <w:rFonts w:ascii="Calibri" w:eastAsia="Calibri" w:hAnsi="Calibri" w:cs="Calibri"/>
              </w:rPr>
            </w:pPr>
            <w:r w:rsidRPr="22B33E1E">
              <w:rPr>
                <w:rFonts w:ascii="Calibri" w:eastAsia="Calibri" w:hAnsi="Calibri" w:cs="Calibri"/>
                <w:b/>
                <w:bCs/>
                <w:sz w:val="24"/>
                <w:szCs w:val="24"/>
              </w:rPr>
              <w:lastRenderedPageBreak/>
              <w:t xml:space="preserve">Overview of Event Concept: </w:t>
            </w:r>
            <w:r w:rsidRPr="22B33E1E">
              <w:rPr>
                <w:rFonts w:ascii="Calibri" w:eastAsia="Calibri" w:hAnsi="Calibri" w:cs="Calibri"/>
              </w:rPr>
              <w:t>(</w:t>
            </w:r>
            <w:r w:rsidRPr="22B33E1E">
              <w:rPr>
                <w:rFonts w:ascii="Calibri" w:eastAsia="Calibri" w:hAnsi="Calibri" w:cs="Calibri"/>
                <w:sz w:val="20"/>
                <w:szCs w:val="20"/>
              </w:rPr>
              <w:t>Description of the activities taking place.</w:t>
            </w:r>
            <w:r w:rsidRPr="22B33E1E">
              <w:rPr>
                <w:rFonts w:ascii="Calibri" w:eastAsia="Calibri" w:hAnsi="Calibri" w:cs="Calibri"/>
              </w:rPr>
              <w:t xml:space="preserve"> </w:t>
            </w:r>
            <w:r w:rsidRPr="22B33E1E">
              <w:rPr>
                <w:rFonts w:ascii="Calibri" w:eastAsia="Calibri" w:hAnsi="Calibri" w:cs="Calibri"/>
                <w:sz w:val="20"/>
                <w:szCs w:val="20"/>
              </w:rPr>
              <w:t xml:space="preserve">This includes everything happening at your event </w:t>
            </w:r>
            <w:proofErr w:type="spellStart"/>
            <w:r w:rsidRPr="22B33E1E">
              <w:rPr>
                <w:rFonts w:ascii="Calibri" w:eastAsia="Calibri" w:hAnsi="Calibri" w:cs="Calibri"/>
                <w:sz w:val="20"/>
                <w:szCs w:val="20"/>
              </w:rPr>
              <w:t>eg</w:t>
            </w:r>
            <w:proofErr w:type="spellEnd"/>
            <w:r w:rsidRPr="22B33E1E">
              <w:rPr>
                <w:rFonts w:ascii="Calibri" w:eastAsia="Calibri" w:hAnsi="Calibri" w:cs="Calibri"/>
                <w:sz w:val="20"/>
                <w:szCs w:val="20"/>
              </w:rPr>
              <w:t>: fundraising, food provision and any performance or sporting activity</w:t>
            </w:r>
            <w:r w:rsidRPr="22B33E1E">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35CBE861" w14:textId="5C492CC7" w:rsidR="002A5DC3" w:rsidRPr="002A5DC3" w:rsidRDefault="007E3FA3" w:rsidP="002A5DC3">
            <w:pPr>
              <w:rPr>
                <w:rFonts w:ascii="Malgun Gothic" w:eastAsia="Malgun Gothic" w:hAnsi="Malgun Gothic" w:cs="Malgun Gothic"/>
                <w:color w:val="000000" w:themeColor="text1"/>
                <w:sz w:val="24"/>
                <w:szCs w:val="24"/>
                <w:lang w:val="en-US" w:eastAsia="ko-KR"/>
              </w:rPr>
            </w:pPr>
            <w:r>
              <w:rPr>
                <w:rFonts w:ascii="Calibri" w:eastAsia="Calibri" w:hAnsi="Calibri" w:cs="Calibri"/>
                <w:color w:val="000000" w:themeColor="text1"/>
                <w:sz w:val="24"/>
                <w:szCs w:val="24"/>
              </w:rPr>
              <w:t xml:space="preserve">Guest talk by Jake Iveson, President of </w:t>
            </w:r>
            <w:proofErr w:type="spellStart"/>
            <w:r>
              <w:rPr>
                <w:rFonts w:ascii="Calibri" w:eastAsia="Calibri" w:hAnsi="Calibri" w:cs="Calibri"/>
                <w:color w:val="000000" w:themeColor="text1"/>
                <w:sz w:val="24"/>
                <w:szCs w:val="24"/>
              </w:rPr>
              <w:t>IFoA</w:t>
            </w:r>
            <w:proofErr w:type="spellEnd"/>
            <w:r>
              <w:rPr>
                <w:rFonts w:ascii="Calibri" w:eastAsia="Calibri" w:hAnsi="Calibri" w:cs="Calibri"/>
                <w:color w:val="000000" w:themeColor="text1"/>
                <w:sz w:val="24"/>
                <w:szCs w:val="24"/>
              </w:rPr>
              <w:t xml:space="preserve"> General Insurance and Thought Leadership Committee and Manager at Oliver Wyman. This talk will explain about how actuaries are affected by AI and how students can use AI to their advantages within actuarial field.</w:t>
            </w:r>
          </w:p>
          <w:p w14:paraId="57D3336D" w14:textId="6793A32A" w:rsidR="22B33E1E" w:rsidRDefault="22B33E1E" w:rsidP="22B33E1E">
            <w:pPr>
              <w:rPr>
                <w:rFonts w:ascii="Calibri" w:eastAsia="Calibri" w:hAnsi="Calibri" w:cs="Calibri"/>
                <w:color w:val="FF0000"/>
                <w:sz w:val="24"/>
                <w:szCs w:val="24"/>
              </w:rPr>
            </w:pPr>
            <w:r w:rsidRPr="22B33E1E">
              <w:rPr>
                <w:rFonts w:ascii="Calibri" w:eastAsia="Calibri" w:hAnsi="Calibri" w:cs="Calibri"/>
                <w:color w:val="FF0000"/>
                <w:sz w:val="24"/>
                <w:szCs w:val="24"/>
              </w:rPr>
              <w:t xml:space="preserve"> </w:t>
            </w:r>
          </w:p>
        </w:tc>
      </w:tr>
      <w:tr w:rsidR="22B33E1E" w14:paraId="67C1945B" w14:textId="77777777" w:rsidTr="22B33E1E">
        <w:trPr>
          <w:trHeight w:val="300"/>
        </w:trPr>
        <w:tc>
          <w:tcPr>
            <w:tcW w:w="3751" w:type="dxa"/>
            <w:tcBorders>
              <w:left w:val="single" w:sz="6" w:space="0" w:color="auto"/>
            </w:tcBorders>
            <w:tcMar>
              <w:left w:w="90" w:type="dxa"/>
              <w:right w:w="90" w:type="dxa"/>
            </w:tcMar>
          </w:tcPr>
          <w:p w14:paraId="5C20EA5F" w14:textId="73E9DF62"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Staff Hosting the event</w:t>
            </w:r>
          </w:p>
          <w:p w14:paraId="3E03304C" w14:textId="2D9F77A7" w:rsidR="22B33E1E" w:rsidRDefault="22B33E1E" w:rsidP="22B33E1E">
            <w:pPr>
              <w:rPr>
                <w:rFonts w:ascii="Calibri" w:eastAsia="Calibri" w:hAnsi="Calibri" w:cs="Calibri"/>
                <w:sz w:val="24"/>
                <w:szCs w:val="24"/>
              </w:rPr>
            </w:pPr>
            <w:r w:rsidRPr="22B33E1E">
              <w:rPr>
                <w:rFonts w:ascii="Calibri" w:eastAsia="Calibri" w:hAnsi="Calibri" w:cs="Calibri"/>
                <w:sz w:val="24"/>
                <w:szCs w:val="24"/>
              </w:rPr>
              <w:t>(</w:t>
            </w:r>
            <w:r w:rsidRPr="22B33E1E">
              <w:rPr>
                <w:rFonts w:ascii="Calibri" w:eastAsia="Calibri" w:hAnsi="Calibri" w:cs="Calibri"/>
                <w:color w:val="000000" w:themeColor="text1"/>
                <w:sz w:val="20"/>
                <w:szCs w:val="20"/>
              </w:rPr>
              <w:t>List all committee &amp; Volunteers that will be present and responsible for the event, as well as their role</w:t>
            </w:r>
            <w:r w:rsidRPr="22B33E1E">
              <w:rPr>
                <w:rFonts w:ascii="Calibri" w:eastAsia="Calibri" w:hAnsi="Calibri" w:cs="Calibri"/>
                <w:sz w:val="24"/>
                <w:szCs w:val="24"/>
              </w:rPr>
              <w:t xml:space="preserve">) </w:t>
            </w:r>
          </w:p>
        </w:tc>
        <w:tc>
          <w:tcPr>
            <w:tcW w:w="11253" w:type="dxa"/>
            <w:gridSpan w:val="3"/>
            <w:tcBorders>
              <w:right w:val="single" w:sz="6" w:space="0" w:color="auto"/>
            </w:tcBorders>
            <w:tcMar>
              <w:left w:w="90" w:type="dxa"/>
              <w:right w:w="90" w:type="dxa"/>
            </w:tcMar>
          </w:tcPr>
          <w:p w14:paraId="7F65A401" w14:textId="60608A1D" w:rsidR="22B33E1E" w:rsidRPr="002A5DC3" w:rsidRDefault="22B33E1E" w:rsidP="22B33E1E">
            <w:pPr>
              <w:rPr>
                <w:rFonts w:ascii="Calibri" w:eastAsia="Calibri" w:hAnsi="Calibri" w:cs="Calibri"/>
                <w:color w:val="000000" w:themeColor="text1"/>
                <w:sz w:val="24"/>
                <w:szCs w:val="24"/>
              </w:rPr>
            </w:pPr>
            <w:r w:rsidRPr="002A5DC3">
              <w:rPr>
                <w:rFonts w:ascii="Calibri" w:eastAsia="Calibri" w:hAnsi="Calibri" w:cs="Calibri"/>
                <w:color w:val="000000" w:themeColor="text1"/>
                <w:sz w:val="24"/>
                <w:szCs w:val="24"/>
              </w:rPr>
              <w:t xml:space="preserve">Event lead: </w:t>
            </w:r>
            <w:r w:rsidR="002A5DC3">
              <w:rPr>
                <w:rFonts w:ascii="Calibri" w:eastAsia="Calibri" w:hAnsi="Calibri" w:cs="Calibri"/>
                <w:color w:val="000000" w:themeColor="text1"/>
                <w:sz w:val="24"/>
                <w:szCs w:val="24"/>
              </w:rPr>
              <w:t xml:space="preserve">Amiera </w:t>
            </w:r>
            <w:proofErr w:type="spellStart"/>
            <w:r w:rsidR="002A5DC3">
              <w:rPr>
                <w:rFonts w:ascii="Calibri" w:eastAsia="Calibri" w:hAnsi="Calibri" w:cs="Calibri"/>
                <w:color w:val="000000" w:themeColor="text1"/>
                <w:sz w:val="24"/>
                <w:szCs w:val="24"/>
              </w:rPr>
              <w:t>Amryzal</w:t>
            </w:r>
            <w:proofErr w:type="spellEnd"/>
          </w:p>
          <w:p w14:paraId="46B35C92" w14:textId="50ED6355" w:rsidR="22B33E1E" w:rsidRPr="002A5DC3" w:rsidRDefault="22B33E1E" w:rsidP="22B33E1E">
            <w:pPr>
              <w:rPr>
                <w:rFonts w:ascii="Calibri" w:eastAsia="Calibri" w:hAnsi="Calibri" w:cs="Calibri"/>
                <w:color w:val="000000" w:themeColor="text1"/>
                <w:sz w:val="24"/>
                <w:szCs w:val="24"/>
              </w:rPr>
            </w:pPr>
            <w:r w:rsidRPr="002A5DC3">
              <w:rPr>
                <w:rFonts w:ascii="Calibri" w:eastAsia="Calibri" w:hAnsi="Calibri" w:cs="Calibri"/>
                <w:color w:val="000000" w:themeColor="text1"/>
                <w:sz w:val="24"/>
                <w:szCs w:val="24"/>
              </w:rPr>
              <w:t xml:space="preserve">Doors: </w:t>
            </w:r>
            <w:r w:rsidR="002A5DC3">
              <w:rPr>
                <w:rFonts w:ascii="Calibri" w:eastAsia="Calibri" w:hAnsi="Calibri" w:cs="Calibri"/>
                <w:color w:val="000000" w:themeColor="text1"/>
                <w:sz w:val="24"/>
                <w:szCs w:val="24"/>
              </w:rPr>
              <w:t>Zoe Tay</w:t>
            </w:r>
          </w:p>
          <w:p w14:paraId="11E04EFB" w14:textId="3E08A180" w:rsidR="22B33E1E" w:rsidRPr="002A5DC3" w:rsidRDefault="22B33E1E" w:rsidP="22B33E1E">
            <w:pPr>
              <w:rPr>
                <w:rFonts w:ascii="Calibri" w:eastAsia="Calibri" w:hAnsi="Calibri" w:cs="Calibri"/>
                <w:color w:val="000000" w:themeColor="text1"/>
                <w:sz w:val="24"/>
                <w:szCs w:val="24"/>
              </w:rPr>
            </w:pPr>
            <w:r w:rsidRPr="002A5DC3">
              <w:rPr>
                <w:rFonts w:ascii="Calibri" w:eastAsia="Calibri" w:hAnsi="Calibri" w:cs="Calibri"/>
                <w:color w:val="000000" w:themeColor="text1"/>
                <w:sz w:val="24"/>
                <w:szCs w:val="24"/>
              </w:rPr>
              <w:t xml:space="preserve">Food Lead: </w:t>
            </w:r>
            <w:r w:rsidR="002A5DC3">
              <w:rPr>
                <w:rFonts w:ascii="Calibri" w:eastAsia="Calibri" w:hAnsi="Calibri" w:cs="Calibri"/>
                <w:color w:val="000000" w:themeColor="text1"/>
                <w:sz w:val="24"/>
                <w:szCs w:val="24"/>
              </w:rPr>
              <w:t>Divyansh Bhardwaj</w:t>
            </w:r>
          </w:p>
          <w:p w14:paraId="53266B8E" w14:textId="091F56A0" w:rsidR="22B33E1E" w:rsidRDefault="22B33E1E" w:rsidP="22B33E1E">
            <w:pPr>
              <w:rPr>
                <w:rFonts w:ascii="Calibri" w:eastAsia="Calibri" w:hAnsi="Calibri" w:cs="Calibri"/>
                <w:color w:val="FF0000"/>
                <w:sz w:val="24"/>
                <w:szCs w:val="24"/>
              </w:rPr>
            </w:pPr>
            <w:r w:rsidRPr="002A5DC3">
              <w:rPr>
                <w:rFonts w:ascii="Calibri" w:eastAsia="Calibri" w:hAnsi="Calibri" w:cs="Calibri"/>
                <w:color w:val="000000" w:themeColor="text1"/>
                <w:sz w:val="24"/>
                <w:szCs w:val="24"/>
              </w:rPr>
              <w:t xml:space="preserve">Volunteers for set up: </w:t>
            </w:r>
            <w:r w:rsidR="002A5DC3">
              <w:rPr>
                <w:rFonts w:ascii="Calibri" w:eastAsia="Calibri" w:hAnsi="Calibri" w:cs="Calibri"/>
                <w:color w:val="000000" w:themeColor="text1"/>
                <w:sz w:val="24"/>
                <w:szCs w:val="24"/>
              </w:rPr>
              <w:t>Hidir Azlan Shah</w:t>
            </w:r>
          </w:p>
        </w:tc>
      </w:tr>
      <w:tr w:rsidR="22B33E1E" w14:paraId="6B941D48" w14:textId="77777777" w:rsidTr="22B33E1E">
        <w:trPr>
          <w:trHeight w:val="300"/>
        </w:trPr>
        <w:tc>
          <w:tcPr>
            <w:tcW w:w="3751" w:type="dxa"/>
            <w:tcBorders>
              <w:left w:val="single" w:sz="6" w:space="0" w:color="auto"/>
            </w:tcBorders>
            <w:tcMar>
              <w:left w:w="90" w:type="dxa"/>
              <w:right w:w="90" w:type="dxa"/>
            </w:tcMar>
          </w:tcPr>
          <w:p w14:paraId="349B9C10" w14:textId="1E7FE9E0"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Tech Requirements</w:t>
            </w:r>
          </w:p>
          <w:p w14:paraId="448F6C1A" w14:textId="4851AAFC" w:rsidR="22B33E1E" w:rsidRDefault="22B33E1E" w:rsidP="22B33E1E">
            <w:pPr>
              <w:rPr>
                <w:rFonts w:ascii="Calibri" w:eastAsia="Calibri" w:hAnsi="Calibri" w:cs="Calibri"/>
              </w:rPr>
            </w:pPr>
            <w:r w:rsidRPr="22B33E1E">
              <w:rPr>
                <w:rFonts w:ascii="Calibri" w:eastAsia="Calibri" w:hAnsi="Calibri" w:cs="Calibri"/>
              </w:rPr>
              <w:t xml:space="preserve">(For a full list of what you can hire click </w:t>
            </w:r>
            <w:hyperlink r:id="rId13">
              <w:r w:rsidRPr="22B33E1E">
                <w:rPr>
                  <w:rStyle w:val="Hyperlink"/>
                  <w:rFonts w:ascii="Calibri" w:eastAsia="Calibri" w:hAnsi="Calibri" w:cs="Calibri"/>
                </w:rPr>
                <w:t>here)</w:t>
              </w:r>
            </w:hyperlink>
          </w:p>
        </w:tc>
        <w:tc>
          <w:tcPr>
            <w:tcW w:w="11253" w:type="dxa"/>
            <w:gridSpan w:val="3"/>
            <w:tcBorders>
              <w:right w:val="single" w:sz="6" w:space="0" w:color="auto"/>
            </w:tcBorders>
            <w:tcMar>
              <w:left w:w="90" w:type="dxa"/>
              <w:right w:w="90" w:type="dxa"/>
            </w:tcMar>
          </w:tcPr>
          <w:p w14:paraId="6A52446B" w14:textId="1E2A62AE" w:rsidR="22B33E1E" w:rsidRDefault="22B33E1E" w:rsidP="22B33E1E">
            <w:pPr>
              <w:rPr>
                <w:rFonts w:ascii="Calibri" w:eastAsia="Calibri" w:hAnsi="Calibri" w:cs="Calibri"/>
                <w:color w:val="FF0000"/>
                <w:sz w:val="24"/>
                <w:szCs w:val="24"/>
              </w:rPr>
            </w:pPr>
            <w:r w:rsidRPr="22B33E1E">
              <w:rPr>
                <w:rFonts w:ascii="Calibri" w:eastAsia="Calibri" w:hAnsi="Calibri" w:cs="Calibri"/>
                <w:color w:val="FF0000"/>
                <w:sz w:val="24"/>
                <w:szCs w:val="24"/>
              </w:rPr>
              <w:t xml:space="preserve"> </w:t>
            </w:r>
          </w:p>
          <w:p w14:paraId="550947C5" w14:textId="5F360333" w:rsidR="22B33E1E" w:rsidRPr="002A5DC3" w:rsidRDefault="22B33E1E" w:rsidP="22B33E1E">
            <w:pPr>
              <w:rPr>
                <w:rFonts w:ascii="Calibri" w:eastAsia="Calibri" w:hAnsi="Calibri" w:cs="Calibri"/>
                <w:color w:val="000000" w:themeColor="text1"/>
                <w:sz w:val="24"/>
                <w:szCs w:val="24"/>
              </w:rPr>
            </w:pPr>
            <w:r w:rsidRPr="002A5DC3">
              <w:rPr>
                <w:rFonts w:ascii="Calibri" w:eastAsia="Calibri" w:hAnsi="Calibri" w:cs="Calibri"/>
                <w:color w:val="000000" w:themeColor="text1"/>
                <w:sz w:val="24"/>
                <w:szCs w:val="24"/>
              </w:rPr>
              <w:t>Microphone</w:t>
            </w:r>
          </w:p>
          <w:p w14:paraId="2DAB0061" w14:textId="5000704F" w:rsidR="22B33E1E" w:rsidRPr="002A5DC3" w:rsidRDefault="22B33E1E" w:rsidP="22B33E1E">
            <w:pPr>
              <w:rPr>
                <w:rFonts w:ascii="Calibri" w:eastAsia="Calibri" w:hAnsi="Calibri" w:cs="Calibri"/>
                <w:color w:val="000000" w:themeColor="text1"/>
                <w:sz w:val="24"/>
                <w:szCs w:val="24"/>
              </w:rPr>
            </w:pPr>
            <w:r w:rsidRPr="002A5DC3">
              <w:rPr>
                <w:rFonts w:ascii="Calibri" w:eastAsia="Calibri" w:hAnsi="Calibri" w:cs="Calibri"/>
                <w:color w:val="000000" w:themeColor="text1"/>
                <w:sz w:val="24"/>
                <w:szCs w:val="24"/>
              </w:rPr>
              <w:t>Screen with presentation</w:t>
            </w:r>
          </w:p>
          <w:p w14:paraId="10B6F034" w14:textId="0A49D89B" w:rsidR="22B33E1E" w:rsidRPr="002A5DC3" w:rsidRDefault="22B33E1E" w:rsidP="22B33E1E">
            <w:pPr>
              <w:rPr>
                <w:rFonts w:ascii="Calibri" w:eastAsia="Calibri" w:hAnsi="Calibri" w:cs="Calibri"/>
                <w:color w:val="000000" w:themeColor="text1"/>
                <w:sz w:val="24"/>
                <w:szCs w:val="24"/>
              </w:rPr>
            </w:pPr>
            <w:r w:rsidRPr="002A5DC3">
              <w:rPr>
                <w:rFonts w:ascii="Calibri" w:eastAsia="Calibri" w:hAnsi="Calibri" w:cs="Calibri"/>
                <w:color w:val="000000" w:themeColor="text1"/>
                <w:sz w:val="24"/>
                <w:szCs w:val="24"/>
              </w:rPr>
              <w:t>PA system</w:t>
            </w:r>
          </w:p>
          <w:p w14:paraId="28C36D53" w14:textId="3625B18A" w:rsidR="22B33E1E" w:rsidRDefault="22B33E1E" w:rsidP="22B33E1E">
            <w:pPr>
              <w:rPr>
                <w:rFonts w:ascii="Calibri" w:eastAsia="Calibri" w:hAnsi="Calibri" w:cs="Calibri"/>
                <w:color w:val="FF0000"/>
                <w:sz w:val="24"/>
                <w:szCs w:val="24"/>
              </w:rPr>
            </w:pPr>
          </w:p>
        </w:tc>
      </w:tr>
      <w:tr w:rsidR="22B33E1E" w14:paraId="35412E72" w14:textId="77777777" w:rsidTr="22B33E1E">
        <w:trPr>
          <w:trHeight w:val="300"/>
        </w:trPr>
        <w:tc>
          <w:tcPr>
            <w:tcW w:w="3751" w:type="dxa"/>
            <w:tcBorders>
              <w:left w:val="single" w:sz="6" w:space="0" w:color="auto"/>
            </w:tcBorders>
            <w:tcMar>
              <w:left w:w="90" w:type="dxa"/>
              <w:right w:w="90" w:type="dxa"/>
            </w:tcMar>
          </w:tcPr>
          <w:p w14:paraId="3A3EFE23" w14:textId="63CD1B01"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631D1D37" w14:textId="643647FD" w:rsidR="22B33E1E" w:rsidRPr="002A5DC3" w:rsidRDefault="002A5DC3" w:rsidP="22B33E1E">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Seatings in the lecture hall</w:t>
            </w:r>
          </w:p>
          <w:p w14:paraId="48B7B413" w14:textId="3455A859" w:rsidR="22B33E1E" w:rsidRDefault="22B33E1E" w:rsidP="22B33E1E">
            <w:pPr>
              <w:rPr>
                <w:rFonts w:ascii="Calibri" w:eastAsia="Calibri" w:hAnsi="Calibri" w:cs="Calibri"/>
                <w:color w:val="FF0000"/>
                <w:sz w:val="24"/>
                <w:szCs w:val="24"/>
              </w:rPr>
            </w:pPr>
          </w:p>
        </w:tc>
      </w:tr>
      <w:tr w:rsidR="22B33E1E" w14:paraId="1636EA92" w14:textId="77777777" w:rsidTr="22B33E1E">
        <w:trPr>
          <w:trHeight w:val="300"/>
        </w:trPr>
        <w:tc>
          <w:tcPr>
            <w:tcW w:w="3751" w:type="dxa"/>
            <w:tcBorders>
              <w:left w:val="single" w:sz="6" w:space="0" w:color="auto"/>
            </w:tcBorders>
            <w:tcMar>
              <w:left w:w="90" w:type="dxa"/>
              <w:right w:w="90" w:type="dxa"/>
            </w:tcMar>
          </w:tcPr>
          <w:p w14:paraId="384A9CA6" w14:textId="3B1F9BFB"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Food Requirements</w:t>
            </w:r>
          </w:p>
          <w:p w14:paraId="73D683F9" w14:textId="2A5D17F4" w:rsidR="22B33E1E" w:rsidRDefault="22B33E1E" w:rsidP="22B33E1E">
            <w:pPr>
              <w:rPr>
                <w:rFonts w:ascii="Calibri" w:eastAsia="Calibri" w:hAnsi="Calibri" w:cs="Calibri"/>
              </w:rPr>
            </w:pPr>
            <w:r w:rsidRPr="22B33E1E">
              <w:rPr>
                <w:rFonts w:ascii="Calibri" w:eastAsia="Calibri" w:hAnsi="Calibri" w:cs="Calibri"/>
              </w:rPr>
              <w:t xml:space="preserve">(For full guidance on this click </w:t>
            </w:r>
            <w:r w:rsidRPr="22B33E1E">
              <w:rPr>
                <w:rStyle w:val="Hyperlink"/>
                <w:rFonts w:ascii="Calibri" w:eastAsia="Calibri" w:hAnsi="Calibri" w:cs="Calibri"/>
              </w:rPr>
              <w:t>here)</w:t>
            </w:r>
            <w:r w:rsidRPr="22B33E1E">
              <w:rPr>
                <w:rFonts w:ascii="Calibri" w:eastAsia="Calibri" w:hAnsi="Calibri" w:cs="Calibri"/>
              </w:rPr>
              <w:t xml:space="preserve"> </w:t>
            </w:r>
          </w:p>
          <w:p w14:paraId="58E357CB" w14:textId="55178BFE" w:rsidR="22B33E1E" w:rsidRDefault="22B33E1E" w:rsidP="22B33E1E">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2607C28" w14:textId="7EEB3319" w:rsidR="22B33E1E" w:rsidRPr="002A5DC3" w:rsidRDefault="002A5DC3" w:rsidP="22B33E1E">
            <w:pPr>
              <w:rPr>
                <w:rFonts w:ascii="Calibri" w:eastAsia="Calibri" w:hAnsi="Calibri" w:cs="Calibri"/>
                <w:color w:val="000000" w:themeColor="text1"/>
                <w:sz w:val="24"/>
                <w:szCs w:val="24"/>
              </w:rPr>
            </w:pPr>
            <w:proofErr w:type="spellStart"/>
            <w:r>
              <w:rPr>
                <w:rFonts w:ascii="Calibri" w:eastAsia="Calibri" w:hAnsi="Calibri" w:cs="Calibri"/>
                <w:color w:val="000000" w:themeColor="text1"/>
                <w:sz w:val="24"/>
                <w:szCs w:val="24"/>
              </w:rPr>
              <w:t>Dominos</w:t>
            </w:r>
            <w:proofErr w:type="spellEnd"/>
            <w:r>
              <w:rPr>
                <w:rFonts w:ascii="Calibri" w:eastAsia="Calibri" w:hAnsi="Calibri" w:cs="Calibri"/>
                <w:color w:val="000000" w:themeColor="text1"/>
                <w:sz w:val="24"/>
                <w:szCs w:val="24"/>
              </w:rPr>
              <w:t xml:space="preserve"> pizza (will cater for any allergies and dietary requirements)</w:t>
            </w:r>
          </w:p>
        </w:tc>
      </w:tr>
      <w:tr w:rsidR="22B33E1E" w14:paraId="5B5228F0" w14:textId="77777777" w:rsidTr="22B33E1E">
        <w:trPr>
          <w:trHeight w:val="300"/>
        </w:trPr>
        <w:tc>
          <w:tcPr>
            <w:tcW w:w="3751" w:type="dxa"/>
            <w:tcBorders>
              <w:left w:val="single" w:sz="6" w:space="0" w:color="auto"/>
            </w:tcBorders>
            <w:tcMar>
              <w:left w:w="90" w:type="dxa"/>
              <w:right w:w="90" w:type="dxa"/>
            </w:tcMar>
          </w:tcPr>
          <w:p w14:paraId="50BE0183" w14:textId="4FDDE78E"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Security &amp; First Aid Requirements</w:t>
            </w:r>
          </w:p>
          <w:p w14:paraId="5D5D98E8" w14:textId="524B545B" w:rsidR="22B33E1E" w:rsidRDefault="22B33E1E" w:rsidP="22B33E1E">
            <w:pPr>
              <w:rPr>
                <w:rFonts w:ascii="Arial" w:eastAsia="Arial" w:hAnsi="Arial" w:cs="Arial"/>
                <w:color w:val="000000" w:themeColor="text1"/>
                <w:sz w:val="20"/>
                <w:szCs w:val="20"/>
              </w:rPr>
            </w:pPr>
            <w:r w:rsidRPr="22B33E1E">
              <w:rPr>
                <w:rFonts w:ascii="Calibri" w:eastAsia="Calibri" w:hAnsi="Calibri" w:cs="Calibri"/>
                <w:sz w:val="24"/>
                <w:szCs w:val="24"/>
              </w:rPr>
              <w:t>(</w:t>
            </w:r>
            <w:r w:rsidRPr="22B33E1E">
              <w:rPr>
                <w:rFonts w:ascii="Arial" w:eastAsia="Arial" w:hAnsi="Arial" w:cs="Arial"/>
                <w:color w:val="000000" w:themeColor="text1"/>
                <w:sz w:val="20"/>
                <w:szCs w:val="20"/>
              </w:rPr>
              <w:t>Who are the qualified first aiders in the group should a medical emergency occur?)</w:t>
            </w:r>
          </w:p>
          <w:p w14:paraId="6BA7BCB7" w14:textId="0712719E" w:rsidR="22B33E1E" w:rsidRDefault="22B33E1E" w:rsidP="22B33E1E">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687FC19C" w14:textId="03292427" w:rsidR="22B33E1E" w:rsidRPr="002A5DC3" w:rsidRDefault="002A5DC3" w:rsidP="002A5DC3">
            <w:pPr>
              <w:pStyle w:val="ListParagraph"/>
              <w:numPr>
                <w:ilvl w:val="0"/>
                <w:numId w:val="18"/>
              </w:numPr>
              <w:rPr>
                <w:rFonts w:ascii="Calibri" w:eastAsia="Calibri" w:hAnsi="Calibri" w:cs="Calibri"/>
                <w:color w:val="000000" w:themeColor="text1"/>
                <w:sz w:val="24"/>
                <w:szCs w:val="24"/>
              </w:rPr>
            </w:pPr>
            <w:r w:rsidRPr="002A5DC3">
              <w:rPr>
                <w:rFonts w:ascii="Calibri" w:eastAsia="Calibri" w:hAnsi="Calibri" w:cs="Calibri"/>
                <w:color w:val="000000" w:themeColor="text1"/>
                <w:sz w:val="24"/>
                <w:szCs w:val="24"/>
              </w:rPr>
              <w:t>We will provide first aid kit in case of any emergency</w:t>
            </w:r>
          </w:p>
        </w:tc>
      </w:tr>
      <w:tr w:rsidR="22B33E1E" w14:paraId="3566DBF0" w14:textId="77777777" w:rsidTr="22B33E1E">
        <w:trPr>
          <w:trHeight w:val="300"/>
        </w:trPr>
        <w:tc>
          <w:tcPr>
            <w:tcW w:w="3751" w:type="dxa"/>
            <w:tcBorders>
              <w:left w:val="single" w:sz="6" w:space="0" w:color="auto"/>
            </w:tcBorders>
            <w:tcMar>
              <w:left w:w="90" w:type="dxa"/>
              <w:right w:w="90" w:type="dxa"/>
            </w:tcMar>
          </w:tcPr>
          <w:p w14:paraId="6BA12A01" w14:textId="34DB0549"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4ED74AD4" w14:textId="7D022FFD" w:rsidR="22B33E1E" w:rsidRPr="002A5DC3" w:rsidRDefault="002A5DC3" w:rsidP="002A5DC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No</w:t>
            </w:r>
          </w:p>
        </w:tc>
      </w:tr>
      <w:tr w:rsidR="22B33E1E" w14:paraId="787FF82C" w14:textId="77777777" w:rsidTr="22B33E1E">
        <w:trPr>
          <w:trHeight w:val="300"/>
        </w:trPr>
        <w:tc>
          <w:tcPr>
            <w:tcW w:w="3751" w:type="dxa"/>
            <w:tcBorders>
              <w:left w:val="single" w:sz="6" w:space="0" w:color="auto"/>
            </w:tcBorders>
            <w:tcMar>
              <w:left w:w="90" w:type="dxa"/>
              <w:right w:w="90" w:type="dxa"/>
            </w:tcMar>
          </w:tcPr>
          <w:p w14:paraId="079DC799" w14:textId="5495634D" w:rsidR="22B33E1E" w:rsidRDefault="22B33E1E" w:rsidP="22B33E1E">
            <w:pPr>
              <w:rPr>
                <w:rFonts w:ascii="Calibri" w:eastAsia="Calibri" w:hAnsi="Calibri" w:cs="Calibri"/>
                <w:sz w:val="24"/>
                <w:szCs w:val="24"/>
              </w:rPr>
            </w:pPr>
            <w:r w:rsidRPr="22B33E1E">
              <w:rPr>
                <w:rFonts w:ascii="Calibri" w:eastAsia="Calibri" w:hAnsi="Calibri" w:cs="Calibri"/>
                <w:b/>
                <w:bCs/>
                <w:sz w:val="24"/>
                <w:szCs w:val="24"/>
              </w:rPr>
              <w:t xml:space="preserve">Provisional Budget: </w:t>
            </w:r>
          </w:p>
          <w:p w14:paraId="4C13A705" w14:textId="42D86590" w:rsidR="22B33E1E" w:rsidRDefault="22B33E1E" w:rsidP="22B33E1E">
            <w:pPr>
              <w:rPr>
                <w:rFonts w:ascii="Calibri" w:eastAsia="Calibri" w:hAnsi="Calibri" w:cs="Calibri"/>
                <w:sz w:val="24"/>
                <w:szCs w:val="24"/>
              </w:rPr>
            </w:pPr>
            <w:r w:rsidRPr="22B33E1E">
              <w:rPr>
                <w:rFonts w:ascii="Calibri" w:eastAsia="Calibri" w:hAnsi="Calibri" w:cs="Calibri"/>
                <w:sz w:val="24"/>
                <w:szCs w:val="24"/>
              </w:rPr>
              <w:t xml:space="preserve">(if you would like a more extensive budget tracker click </w:t>
            </w:r>
            <w:hyperlink r:id="rId14">
              <w:r w:rsidRPr="22B33E1E">
                <w:rPr>
                  <w:rStyle w:val="Hyperlink"/>
                  <w:rFonts w:ascii="Calibri" w:eastAsia="Calibri" w:hAnsi="Calibri" w:cs="Calibri"/>
                  <w:sz w:val="24"/>
                  <w:szCs w:val="24"/>
                </w:rPr>
                <w:t>here</w:t>
              </w:r>
            </w:hyperlink>
            <w:r w:rsidRPr="22B33E1E">
              <w:rPr>
                <w:rFonts w:ascii="Calibri" w:eastAsia="Calibri" w:hAnsi="Calibri" w:cs="Calibri"/>
                <w:sz w:val="24"/>
                <w:szCs w:val="24"/>
              </w:rPr>
              <w:t xml:space="preserve">.) </w:t>
            </w:r>
          </w:p>
        </w:tc>
        <w:tc>
          <w:tcPr>
            <w:tcW w:w="11253" w:type="dxa"/>
            <w:gridSpan w:val="3"/>
            <w:tcBorders>
              <w:right w:val="single" w:sz="6" w:space="0" w:color="auto"/>
            </w:tcBorders>
            <w:tcMar>
              <w:left w:w="90" w:type="dxa"/>
              <w:right w:w="90" w:type="dxa"/>
            </w:tcMar>
          </w:tcPr>
          <w:p w14:paraId="0B2364B2" w14:textId="5EE43CA5" w:rsidR="22B33E1E" w:rsidRPr="002A5DC3" w:rsidRDefault="002A5DC3" w:rsidP="002A5DC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No</w:t>
            </w:r>
          </w:p>
        </w:tc>
      </w:tr>
      <w:tr w:rsidR="22B33E1E" w14:paraId="2E5A4AC7" w14:textId="77777777" w:rsidTr="22B33E1E">
        <w:trPr>
          <w:trHeight w:val="300"/>
        </w:trPr>
        <w:tc>
          <w:tcPr>
            <w:tcW w:w="15004" w:type="dxa"/>
            <w:gridSpan w:val="4"/>
            <w:tcBorders>
              <w:left w:val="single" w:sz="6" w:space="0" w:color="auto"/>
              <w:right w:val="single" w:sz="6" w:space="0" w:color="auto"/>
            </w:tcBorders>
            <w:shd w:val="clear" w:color="auto" w:fill="C76F5F"/>
            <w:tcMar>
              <w:left w:w="90" w:type="dxa"/>
              <w:right w:w="90" w:type="dxa"/>
            </w:tcMar>
          </w:tcPr>
          <w:p w14:paraId="42B0F1D1" w14:textId="5363F25F" w:rsidR="22B33E1E" w:rsidRDefault="22B33E1E" w:rsidP="22B33E1E">
            <w:pPr>
              <w:rPr>
                <w:rFonts w:ascii="Calibri" w:eastAsia="Calibri" w:hAnsi="Calibri" w:cs="Calibri"/>
                <w:color w:val="FFFFFF" w:themeColor="background1"/>
                <w:sz w:val="32"/>
                <w:szCs w:val="32"/>
              </w:rPr>
            </w:pPr>
            <w:r w:rsidRPr="22B33E1E">
              <w:rPr>
                <w:rFonts w:ascii="Calibri" w:eastAsia="Calibri" w:hAnsi="Calibri" w:cs="Calibri"/>
                <w:i/>
                <w:iCs/>
                <w:color w:val="FFFFFF" w:themeColor="background1"/>
                <w:sz w:val="32"/>
                <w:szCs w:val="32"/>
              </w:rPr>
              <w:t xml:space="preserve">1C) Only Required If External Company/External Speaker </w:t>
            </w:r>
            <w:proofErr w:type="gramStart"/>
            <w:r w:rsidRPr="22B33E1E">
              <w:rPr>
                <w:rFonts w:ascii="Calibri" w:eastAsia="Calibri" w:hAnsi="Calibri" w:cs="Calibri"/>
                <w:i/>
                <w:iCs/>
                <w:color w:val="FFFFFF" w:themeColor="background1"/>
                <w:sz w:val="32"/>
                <w:szCs w:val="32"/>
              </w:rPr>
              <w:t>On</w:t>
            </w:r>
            <w:proofErr w:type="gramEnd"/>
            <w:r w:rsidRPr="22B33E1E">
              <w:rPr>
                <w:rFonts w:ascii="Calibri" w:eastAsia="Calibri" w:hAnsi="Calibri" w:cs="Calibri"/>
                <w:i/>
                <w:iCs/>
                <w:color w:val="FFFFFF" w:themeColor="background1"/>
                <w:sz w:val="32"/>
                <w:szCs w:val="32"/>
              </w:rPr>
              <w:t xml:space="preserve"> Site </w:t>
            </w:r>
            <w:proofErr w:type="gramStart"/>
            <w:r w:rsidRPr="22B33E1E">
              <w:rPr>
                <w:rFonts w:ascii="Calibri" w:eastAsia="Calibri" w:hAnsi="Calibri" w:cs="Calibri"/>
                <w:i/>
                <w:iCs/>
                <w:color w:val="FFFFFF" w:themeColor="background1"/>
                <w:sz w:val="32"/>
                <w:szCs w:val="32"/>
              </w:rPr>
              <w:t>For</w:t>
            </w:r>
            <w:proofErr w:type="gramEnd"/>
            <w:r w:rsidRPr="22B33E1E">
              <w:rPr>
                <w:rFonts w:ascii="Calibri" w:eastAsia="Calibri" w:hAnsi="Calibri" w:cs="Calibri"/>
                <w:i/>
                <w:iCs/>
                <w:color w:val="FFFFFF" w:themeColor="background1"/>
                <w:sz w:val="32"/>
                <w:szCs w:val="32"/>
              </w:rPr>
              <w:t xml:space="preserve"> Event</w:t>
            </w:r>
          </w:p>
        </w:tc>
      </w:tr>
      <w:tr w:rsidR="22B33E1E" w14:paraId="330CFFCA" w14:textId="77777777" w:rsidTr="22B33E1E">
        <w:trPr>
          <w:trHeight w:val="300"/>
        </w:trPr>
        <w:tc>
          <w:tcPr>
            <w:tcW w:w="3751" w:type="dxa"/>
            <w:tcBorders>
              <w:left w:val="single" w:sz="6" w:space="0" w:color="auto"/>
              <w:right w:val="single" w:sz="6" w:space="0" w:color="auto"/>
            </w:tcBorders>
            <w:tcMar>
              <w:left w:w="90" w:type="dxa"/>
              <w:right w:w="90" w:type="dxa"/>
            </w:tcMar>
          </w:tcPr>
          <w:p w14:paraId="415BF872" w14:textId="39478D71" w:rsidR="22B33E1E" w:rsidRDefault="22B33E1E" w:rsidP="22B33E1E">
            <w:pPr>
              <w:rPr>
                <w:rFonts w:ascii="Calibri" w:eastAsia="Calibri" w:hAnsi="Calibri" w:cs="Calibri"/>
              </w:rPr>
            </w:pPr>
            <w:r w:rsidRPr="22B33E1E">
              <w:rPr>
                <w:rFonts w:ascii="Calibri" w:eastAsia="Calibri" w:hAnsi="Calibri" w:cs="Calibri"/>
                <w:b/>
                <w:bCs/>
              </w:rPr>
              <w:lastRenderedPageBreak/>
              <w:t xml:space="preserve">Business Name: </w:t>
            </w:r>
            <w:r w:rsidR="007E3FA3">
              <w:rPr>
                <w:rFonts w:ascii="Calibri" w:eastAsia="Calibri" w:hAnsi="Calibri" w:cs="Calibri"/>
                <w:b/>
                <w:bCs/>
              </w:rPr>
              <w:t>Oliver Wyman</w:t>
            </w:r>
          </w:p>
        </w:tc>
        <w:tc>
          <w:tcPr>
            <w:tcW w:w="3751" w:type="dxa"/>
            <w:tcMar>
              <w:left w:w="90" w:type="dxa"/>
              <w:right w:w="90" w:type="dxa"/>
            </w:tcMar>
          </w:tcPr>
          <w:p w14:paraId="3A5DB0A5" w14:textId="1AE8A35D" w:rsidR="22B33E1E" w:rsidRDefault="22B33E1E" w:rsidP="22B33E1E">
            <w:pPr>
              <w:rPr>
                <w:rFonts w:ascii="Calibri" w:eastAsia="Calibri" w:hAnsi="Calibri" w:cs="Calibri"/>
              </w:rPr>
            </w:pPr>
            <w:r w:rsidRPr="22B33E1E">
              <w:rPr>
                <w:rFonts w:ascii="Calibri" w:eastAsia="Calibri" w:hAnsi="Calibri" w:cs="Calibri"/>
                <w:b/>
                <w:bCs/>
              </w:rPr>
              <w:t xml:space="preserve">Business Contact Name: </w:t>
            </w:r>
            <w:r w:rsidR="007E3FA3">
              <w:rPr>
                <w:rFonts w:ascii="Calibri" w:eastAsia="Calibri" w:hAnsi="Calibri" w:cs="Calibri"/>
                <w:b/>
                <w:bCs/>
              </w:rPr>
              <w:t>Jake Iveson</w:t>
            </w:r>
          </w:p>
        </w:tc>
        <w:tc>
          <w:tcPr>
            <w:tcW w:w="3751" w:type="dxa"/>
            <w:tcMar>
              <w:left w:w="90" w:type="dxa"/>
              <w:right w:w="90" w:type="dxa"/>
            </w:tcMar>
          </w:tcPr>
          <w:p w14:paraId="39F28677" w14:textId="41297A97" w:rsidR="22B33E1E" w:rsidRDefault="22B33E1E" w:rsidP="22B33E1E">
            <w:pPr>
              <w:rPr>
                <w:rFonts w:ascii="Calibri" w:eastAsia="Calibri" w:hAnsi="Calibri" w:cs="Calibri"/>
              </w:rPr>
            </w:pPr>
            <w:r w:rsidRPr="22B33E1E">
              <w:rPr>
                <w:rFonts w:ascii="Calibri" w:eastAsia="Calibri" w:hAnsi="Calibri" w:cs="Calibri"/>
                <w:b/>
                <w:bCs/>
              </w:rPr>
              <w:t xml:space="preserve">Email Address: </w:t>
            </w:r>
            <w:r w:rsidR="007E3FA3">
              <w:rPr>
                <w:rFonts w:ascii="Calibri" w:eastAsia="Calibri" w:hAnsi="Calibri" w:cs="Calibri"/>
                <w:b/>
                <w:bCs/>
              </w:rPr>
              <w:t>jake.iveson@oliverwyman.com</w:t>
            </w:r>
          </w:p>
          <w:p w14:paraId="11D7CF46" w14:textId="0A0C96D6" w:rsidR="22B33E1E" w:rsidRDefault="22B33E1E" w:rsidP="22B33E1E">
            <w:pPr>
              <w:rPr>
                <w:rFonts w:ascii="Calibri" w:eastAsia="Calibri" w:hAnsi="Calibri" w:cs="Calibri"/>
              </w:rPr>
            </w:pPr>
          </w:p>
        </w:tc>
        <w:tc>
          <w:tcPr>
            <w:tcW w:w="3751" w:type="dxa"/>
            <w:tcBorders>
              <w:right w:val="single" w:sz="6" w:space="0" w:color="auto"/>
            </w:tcBorders>
            <w:tcMar>
              <w:left w:w="90" w:type="dxa"/>
              <w:right w:w="90" w:type="dxa"/>
            </w:tcMar>
          </w:tcPr>
          <w:p w14:paraId="7089D0C5" w14:textId="0B1B90E1" w:rsidR="22B33E1E" w:rsidRDefault="22B33E1E" w:rsidP="22B33E1E">
            <w:pPr>
              <w:rPr>
                <w:rFonts w:ascii="Calibri" w:eastAsia="Calibri" w:hAnsi="Calibri" w:cs="Calibri"/>
              </w:rPr>
            </w:pPr>
            <w:r w:rsidRPr="22B33E1E">
              <w:rPr>
                <w:rFonts w:ascii="Calibri" w:eastAsia="Calibri" w:hAnsi="Calibri" w:cs="Calibri"/>
                <w:b/>
                <w:bCs/>
              </w:rPr>
              <w:t xml:space="preserve">Contact Number: </w:t>
            </w:r>
          </w:p>
        </w:tc>
      </w:tr>
      <w:tr w:rsidR="22B33E1E" w14:paraId="05C92732" w14:textId="77777777" w:rsidTr="22B33E1E">
        <w:trPr>
          <w:trHeight w:val="300"/>
        </w:trPr>
        <w:tc>
          <w:tcPr>
            <w:tcW w:w="3751" w:type="dxa"/>
            <w:tcBorders>
              <w:left w:val="single" w:sz="6" w:space="0" w:color="auto"/>
              <w:bottom w:val="single" w:sz="6" w:space="0" w:color="auto"/>
            </w:tcBorders>
            <w:tcMar>
              <w:left w:w="90" w:type="dxa"/>
              <w:right w:w="90" w:type="dxa"/>
            </w:tcMar>
          </w:tcPr>
          <w:p w14:paraId="43726FCA" w14:textId="5386C1D8" w:rsidR="22B33E1E" w:rsidRDefault="22B33E1E" w:rsidP="22B33E1E">
            <w:pPr>
              <w:rPr>
                <w:rFonts w:ascii="Calibri" w:eastAsia="Calibri" w:hAnsi="Calibri" w:cs="Calibri"/>
              </w:rPr>
            </w:pPr>
            <w:r w:rsidRPr="22B33E1E">
              <w:rPr>
                <w:rFonts w:ascii="Calibri" w:eastAsia="Calibri" w:hAnsi="Calibri" w:cs="Calibri"/>
                <w:b/>
                <w:bCs/>
              </w:rPr>
              <w:t xml:space="preserve">Arrival On Site: </w:t>
            </w:r>
            <w:r w:rsidR="002A5DC3">
              <w:rPr>
                <w:rFonts w:ascii="Calibri" w:eastAsia="Calibri" w:hAnsi="Calibri" w:cs="Calibri"/>
                <w:b/>
                <w:bCs/>
              </w:rPr>
              <w:t>18:00</w:t>
            </w:r>
          </w:p>
          <w:p w14:paraId="7734699D" w14:textId="6DF3FB57" w:rsidR="22B33E1E" w:rsidRDefault="22B33E1E" w:rsidP="22B33E1E">
            <w:pPr>
              <w:rPr>
                <w:rFonts w:ascii="Calibri" w:eastAsia="Calibri" w:hAnsi="Calibri" w:cs="Calibri"/>
              </w:rPr>
            </w:pPr>
          </w:p>
          <w:p w14:paraId="4AD52F70" w14:textId="625F18D3" w:rsidR="22B33E1E" w:rsidRDefault="22B33E1E" w:rsidP="22B33E1E">
            <w:pPr>
              <w:rPr>
                <w:rFonts w:ascii="Calibri" w:eastAsia="Calibri" w:hAnsi="Calibri" w:cs="Calibri"/>
              </w:rPr>
            </w:pPr>
            <w:r w:rsidRPr="22B33E1E">
              <w:rPr>
                <w:rFonts w:ascii="Calibri" w:eastAsia="Calibri" w:hAnsi="Calibri" w:cs="Calibri"/>
                <w:b/>
                <w:bCs/>
              </w:rPr>
              <w:t xml:space="preserve">Departure time: </w:t>
            </w:r>
          </w:p>
        </w:tc>
        <w:tc>
          <w:tcPr>
            <w:tcW w:w="3751" w:type="dxa"/>
            <w:tcBorders>
              <w:bottom w:val="single" w:sz="6" w:space="0" w:color="auto"/>
            </w:tcBorders>
            <w:tcMar>
              <w:left w:w="90" w:type="dxa"/>
              <w:right w:w="90" w:type="dxa"/>
            </w:tcMar>
          </w:tcPr>
          <w:p w14:paraId="0EE4885F" w14:textId="3B1C30F6" w:rsidR="22B33E1E" w:rsidRDefault="22B33E1E" w:rsidP="22B33E1E">
            <w:pPr>
              <w:rPr>
                <w:rFonts w:ascii="Calibri" w:eastAsia="Calibri" w:hAnsi="Calibri" w:cs="Calibri"/>
              </w:rPr>
            </w:pPr>
            <w:r w:rsidRPr="22B33E1E">
              <w:rPr>
                <w:rFonts w:ascii="Calibri" w:eastAsia="Calibri" w:hAnsi="Calibri" w:cs="Calibri"/>
                <w:b/>
                <w:bCs/>
              </w:rPr>
              <w:t xml:space="preserve">Companies Risk Assessment link: </w:t>
            </w:r>
          </w:p>
        </w:tc>
        <w:tc>
          <w:tcPr>
            <w:tcW w:w="3751" w:type="dxa"/>
            <w:tcBorders>
              <w:bottom w:val="single" w:sz="6" w:space="0" w:color="auto"/>
            </w:tcBorders>
            <w:tcMar>
              <w:left w:w="90" w:type="dxa"/>
              <w:right w:w="90" w:type="dxa"/>
            </w:tcMar>
          </w:tcPr>
          <w:p w14:paraId="3642CF69" w14:textId="6C77B202" w:rsidR="22B33E1E" w:rsidRDefault="22B33E1E" w:rsidP="22B33E1E">
            <w:pPr>
              <w:rPr>
                <w:rFonts w:ascii="Calibri" w:eastAsia="Calibri" w:hAnsi="Calibri" w:cs="Calibri"/>
              </w:rPr>
            </w:pPr>
            <w:r w:rsidRPr="22B33E1E">
              <w:rPr>
                <w:rFonts w:ascii="Calibri" w:eastAsia="Calibri" w:hAnsi="Calibri" w:cs="Calibri"/>
                <w:b/>
                <w:bCs/>
              </w:rPr>
              <w:t xml:space="preserve">Companies Insurance Link: </w:t>
            </w:r>
          </w:p>
        </w:tc>
        <w:tc>
          <w:tcPr>
            <w:tcW w:w="3751" w:type="dxa"/>
            <w:tcBorders>
              <w:bottom w:val="single" w:sz="6" w:space="0" w:color="auto"/>
              <w:right w:val="single" w:sz="6" w:space="0" w:color="auto"/>
            </w:tcBorders>
            <w:tcMar>
              <w:left w:w="90" w:type="dxa"/>
              <w:right w:w="90" w:type="dxa"/>
            </w:tcMar>
          </w:tcPr>
          <w:p w14:paraId="5B3F6154" w14:textId="720E1E39" w:rsidR="22B33E1E" w:rsidRDefault="22B33E1E" w:rsidP="22B33E1E">
            <w:pPr>
              <w:rPr>
                <w:rFonts w:ascii="Calibri" w:eastAsia="Calibri" w:hAnsi="Calibri" w:cs="Calibri"/>
              </w:rPr>
            </w:pPr>
            <w:r w:rsidRPr="22B33E1E">
              <w:rPr>
                <w:rFonts w:ascii="Calibri" w:eastAsia="Calibri" w:hAnsi="Calibri" w:cs="Calibri"/>
                <w:b/>
                <w:bCs/>
              </w:rPr>
              <w:t xml:space="preserve">Companies Public Liability Information Link: </w:t>
            </w:r>
          </w:p>
        </w:tc>
      </w:tr>
    </w:tbl>
    <w:p w14:paraId="4666069E" w14:textId="14DC413B" w:rsidR="00777628" w:rsidRDefault="00777628" w:rsidP="22B33E1E">
      <w:pPr>
        <w:rPr>
          <w:rFonts w:ascii="Calibri" w:eastAsia="Calibri" w:hAnsi="Calibri" w:cs="Calibri"/>
          <w:color w:val="000000" w:themeColor="text1"/>
          <w:sz w:val="16"/>
          <w:szCs w:val="16"/>
        </w:rPr>
      </w:pPr>
    </w:p>
    <w:p w14:paraId="1D64131E" w14:textId="0D0ACDA6" w:rsidR="00777628" w:rsidRDefault="47F21A9E" w:rsidP="22B33E1E">
      <w:pPr>
        <w:rPr>
          <w:rFonts w:ascii="Calibri" w:eastAsia="Calibri" w:hAnsi="Calibri" w:cs="Calibri"/>
          <w:color w:val="FF0000"/>
        </w:rPr>
      </w:pPr>
      <w:r w:rsidRPr="22B33E1E">
        <w:rPr>
          <w:rFonts w:ascii="Calibri" w:eastAsia="Calibri" w:hAnsi="Calibri" w:cs="Calibri"/>
          <w:color w:val="FF0000"/>
        </w:rPr>
        <w:t xml:space="preserve">If you are inviting a external company or individual on to campus for your event you will be required to submit </w:t>
      </w:r>
      <w:hyperlink r:id="rId15">
        <w:r w:rsidRPr="22B33E1E">
          <w:rPr>
            <w:rStyle w:val="Hyperlink"/>
            <w:rFonts w:ascii="Calibri" w:eastAsia="Calibri" w:hAnsi="Calibri" w:cs="Calibri"/>
          </w:rPr>
          <w:t>this form</w:t>
        </w:r>
      </w:hyperlink>
      <w:r w:rsidRPr="22B33E1E">
        <w:rPr>
          <w:rFonts w:ascii="Calibri" w:eastAsia="Calibri" w:hAnsi="Calibri" w:cs="Calibri"/>
          <w:color w:val="FF0000"/>
        </w:rPr>
        <w:t xml:space="preserve"> to </w:t>
      </w:r>
      <w:hyperlink r:id="rId16">
        <w:r w:rsidRPr="22B33E1E">
          <w:rPr>
            <w:rStyle w:val="Hyperlink"/>
            <w:rFonts w:ascii="Calibri" w:eastAsia="Calibri" w:hAnsi="Calibri" w:cs="Calibri"/>
          </w:rPr>
          <w:t>legalservices@soton.ac.uk</w:t>
        </w:r>
      </w:hyperlink>
      <w:r w:rsidRPr="22B33E1E">
        <w:rPr>
          <w:rFonts w:ascii="Calibri" w:eastAsia="Calibri" w:hAnsi="Calibri" w:cs="Calibri"/>
          <w:color w:val="FF0000"/>
        </w:rPr>
        <w:t xml:space="preserve"> at least 15 working days before the event. For more guidance on this please </w:t>
      </w:r>
      <w:hyperlink r:id="rId17">
        <w:r w:rsidRPr="22B33E1E">
          <w:rPr>
            <w:rStyle w:val="Hyperlink"/>
            <w:rFonts w:ascii="Calibri" w:eastAsia="Calibri" w:hAnsi="Calibri" w:cs="Calibri"/>
          </w:rPr>
          <w:t>click here.</w:t>
        </w:r>
      </w:hyperlink>
    </w:p>
    <w:p w14:paraId="3C5F040D" w14:textId="094C0B3D"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569"/>
        <w:gridCol w:w="2554"/>
        <w:gridCol w:w="1961"/>
        <w:gridCol w:w="505"/>
        <w:gridCol w:w="505"/>
        <w:gridCol w:w="511"/>
        <w:gridCol w:w="2847"/>
        <w:gridCol w:w="505"/>
        <w:gridCol w:w="505"/>
        <w:gridCol w:w="511"/>
        <w:gridCol w:w="3416"/>
      </w:tblGrid>
      <w:tr w:rsidR="00C642F4" w14:paraId="3C5F040F" w14:textId="77777777" w:rsidTr="177BEA29">
        <w:trPr>
          <w:tblHeader/>
        </w:trPr>
        <w:tc>
          <w:tcPr>
            <w:tcW w:w="5000" w:type="pct"/>
            <w:gridSpan w:val="11"/>
            <w:shd w:val="clear" w:color="auto" w:fill="F2F2F2" w:themeFill="background1" w:themeFillShade="F2"/>
          </w:tcPr>
          <w:p w14:paraId="3C5F040E" w14:textId="52DFA0CF" w:rsidR="00C642F4" w:rsidRPr="00957A37" w:rsidRDefault="00C642F4" w:rsidP="177BEA29">
            <w:pPr>
              <w:rPr>
                <w:rFonts w:ascii="Lucida Sans" w:hAnsi="Lucida Sans"/>
                <w:b/>
                <w:bCs/>
              </w:rPr>
            </w:pPr>
            <w:r w:rsidRPr="177BEA29">
              <w:rPr>
                <w:rFonts w:ascii="Lucida Sans" w:eastAsia="Calibri" w:hAnsi="Lucida Sans"/>
                <w:b/>
                <w:bCs/>
                <w:i/>
                <w:iCs/>
                <w:sz w:val="24"/>
                <w:szCs w:val="24"/>
              </w:rPr>
              <w:lastRenderedPageBreak/>
              <w:t xml:space="preserve">PART </w:t>
            </w:r>
            <w:r w:rsidR="6CEB3D54" w:rsidRPr="177BEA29">
              <w:rPr>
                <w:rFonts w:ascii="Lucida Sans" w:eastAsia="Calibri" w:hAnsi="Lucida Sans"/>
                <w:b/>
                <w:bCs/>
                <w:i/>
                <w:iCs/>
                <w:sz w:val="24"/>
                <w:szCs w:val="24"/>
              </w:rPr>
              <w:t>2</w:t>
            </w:r>
            <w:r w:rsidRPr="177BEA29">
              <w:rPr>
                <w:rFonts w:ascii="Lucida Sans" w:eastAsia="Calibri" w:hAnsi="Lucida Sans"/>
                <w:b/>
                <w:bCs/>
                <w:i/>
                <w:iCs/>
                <w:sz w:val="24"/>
                <w:szCs w:val="24"/>
              </w:rPr>
              <w:t xml:space="preserve">A </w:t>
            </w:r>
          </w:p>
        </w:tc>
      </w:tr>
      <w:tr w:rsidR="00CE1AAA" w14:paraId="3C5F0413" w14:textId="77777777" w:rsidTr="00E83FE1">
        <w:trPr>
          <w:tblHeader/>
        </w:trPr>
        <w:tc>
          <w:tcPr>
            <w:tcW w:w="1977"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19"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604"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E83FE1">
        <w:trPr>
          <w:tblHeader/>
        </w:trPr>
        <w:tc>
          <w:tcPr>
            <w:tcW w:w="51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3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7"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94"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25" w:type="pct"/>
            <w:shd w:val="clear" w:color="auto" w:fill="F2F2F2" w:themeFill="background1" w:themeFillShade="F2"/>
          </w:tcPr>
          <w:p w14:paraId="3C5F041C" w14:textId="77777777" w:rsidR="00CE1AAA" w:rsidRDefault="00CE1AAA"/>
        </w:tc>
        <w:tc>
          <w:tcPr>
            <w:tcW w:w="494"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110"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E83FE1">
        <w:trPr>
          <w:cantSplit/>
          <w:trHeight w:val="1510"/>
          <w:tblHeader/>
        </w:trPr>
        <w:tc>
          <w:tcPr>
            <w:tcW w:w="510" w:type="pct"/>
            <w:vMerge/>
          </w:tcPr>
          <w:p w14:paraId="3C5F0420" w14:textId="77777777" w:rsidR="00CE1AAA" w:rsidRDefault="00CE1AAA"/>
        </w:tc>
        <w:tc>
          <w:tcPr>
            <w:tcW w:w="830" w:type="pct"/>
            <w:vMerge/>
          </w:tcPr>
          <w:p w14:paraId="3C5F0421" w14:textId="77777777" w:rsidR="00CE1AAA" w:rsidRDefault="00CE1AAA"/>
        </w:tc>
        <w:tc>
          <w:tcPr>
            <w:tcW w:w="637" w:type="pct"/>
            <w:vMerge/>
          </w:tcPr>
          <w:p w14:paraId="3C5F0422" w14:textId="77777777" w:rsidR="00CE1AAA" w:rsidRDefault="00CE1AAA"/>
        </w:tc>
        <w:tc>
          <w:tcPr>
            <w:tcW w:w="164"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4"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6"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2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64"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64"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66"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110" w:type="pct"/>
            <w:vMerge/>
          </w:tcPr>
          <w:p w14:paraId="3C5F042A" w14:textId="77777777" w:rsidR="00CE1AAA" w:rsidRDefault="00CE1AAA"/>
        </w:tc>
      </w:tr>
      <w:tr w:rsidR="002F620C" w14:paraId="3C5F044F" w14:textId="77777777" w:rsidTr="00E83FE1">
        <w:trPr>
          <w:cantSplit/>
          <w:trHeight w:val="1296"/>
        </w:trPr>
        <w:tc>
          <w:tcPr>
            <w:tcW w:w="510" w:type="pct"/>
            <w:shd w:val="clear" w:color="auto" w:fill="FFFFFF" w:themeFill="background1"/>
          </w:tcPr>
          <w:p w14:paraId="3C5F0444" w14:textId="31C9056E" w:rsidR="002F620C" w:rsidRDefault="002F620C" w:rsidP="002F620C">
            <w:r>
              <w:t xml:space="preserve">Slips, trips and falls </w:t>
            </w:r>
          </w:p>
        </w:tc>
        <w:tc>
          <w:tcPr>
            <w:tcW w:w="830" w:type="pct"/>
            <w:shd w:val="clear" w:color="auto" w:fill="FFFFFF" w:themeFill="background1"/>
          </w:tcPr>
          <w:p w14:paraId="3C5F0445" w14:textId="07E21712" w:rsidR="002F620C" w:rsidRDefault="002F620C" w:rsidP="002F620C">
            <w:r>
              <w:t>Physical injury</w:t>
            </w:r>
          </w:p>
        </w:tc>
        <w:tc>
          <w:tcPr>
            <w:tcW w:w="637" w:type="pct"/>
            <w:shd w:val="clear" w:color="auto" w:fill="FFFFFF" w:themeFill="background1"/>
          </w:tcPr>
          <w:p w14:paraId="3C5F0446" w14:textId="473D41C2" w:rsidR="002F620C" w:rsidRDefault="001274C2" w:rsidP="002F620C">
            <w:r>
              <w:t xml:space="preserve">Event organisers and attendees </w:t>
            </w:r>
          </w:p>
        </w:tc>
        <w:tc>
          <w:tcPr>
            <w:tcW w:w="164" w:type="pct"/>
            <w:shd w:val="clear" w:color="auto" w:fill="FFFFFF" w:themeFill="background1"/>
          </w:tcPr>
          <w:p w14:paraId="3C5F0447" w14:textId="5C4239A3" w:rsidR="002F620C" w:rsidRPr="00957A37" w:rsidRDefault="001274C2" w:rsidP="002F620C">
            <w:pPr>
              <w:rPr>
                <w:rFonts w:ascii="Lucida Sans" w:hAnsi="Lucida Sans"/>
                <w:b/>
              </w:rPr>
            </w:pPr>
            <w:r>
              <w:rPr>
                <w:rFonts w:ascii="Lucida Sans" w:hAnsi="Lucida Sans"/>
                <w:b/>
              </w:rPr>
              <w:t>2</w:t>
            </w:r>
          </w:p>
        </w:tc>
        <w:tc>
          <w:tcPr>
            <w:tcW w:w="164" w:type="pct"/>
            <w:shd w:val="clear" w:color="auto" w:fill="FFFFFF" w:themeFill="background1"/>
          </w:tcPr>
          <w:p w14:paraId="3C5F0448" w14:textId="1C2FC084" w:rsidR="002F620C" w:rsidRPr="00957A37" w:rsidRDefault="00B267B1" w:rsidP="002F620C">
            <w:pPr>
              <w:rPr>
                <w:rFonts w:ascii="Lucida Sans" w:hAnsi="Lucida Sans"/>
                <w:b/>
              </w:rPr>
            </w:pPr>
            <w:r>
              <w:rPr>
                <w:rFonts w:ascii="Lucida Sans" w:hAnsi="Lucida Sans"/>
                <w:b/>
              </w:rPr>
              <w:t>3</w:t>
            </w:r>
          </w:p>
        </w:tc>
        <w:tc>
          <w:tcPr>
            <w:tcW w:w="166" w:type="pct"/>
            <w:shd w:val="clear" w:color="auto" w:fill="FFFFFF" w:themeFill="background1"/>
          </w:tcPr>
          <w:p w14:paraId="3C5F0449" w14:textId="6DAB5720" w:rsidR="002F620C" w:rsidRPr="00957A37" w:rsidRDefault="00B267B1" w:rsidP="002F620C">
            <w:pPr>
              <w:rPr>
                <w:rFonts w:ascii="Lucida Sans" w:hAnsi="Lucida Sans"/>
                <w:b/>
              </w:rPr>
            </w:pPr>
            <w:r>
              <w:rPr>
                <w:rFonts w:ascii="Lucida Sans" w:hAnsi="Lucida Sans"/>
                <w:b/>
              </w:rPr>
              <w:t>6</w:t>
            </w:r>
          </w:p>
        </w:tc>
        <w:tc>
          <w:tcPr>
            <w:tcW w:w="925" w:type="pct"/>
            <w:shd w:val="clear" w:color="auto" w:fill="FFFFFF" w:themeFill="background1"/>
          </w:tcPr>
          <w:p w14:paraId="30B704DA" w14:textId="4E304FBB" w:rsidR="001274C2" w:rsidRPr="002B165D" w:rsidRDefault="002F620C" w:rsidP="001274C2">
            <w:pPr>
              <w:pStyle w:val="ListParagraph"/>
              <w:numPr>
                <w:ilvl w:val="0"/>
                <w:numId w:val="6"/>
              </w:numPr>
              <w:rPr>
                <w:rFonts w:cs="Tahoma"/>
                <w:color w:val="000000"/>
              </w:rPr>
            </w:pPr>
            <w:r w:rsidRPr="001274C2">
              <w:rPr>
                <w:rFonts w:cs="Tahoma"/>
                <w:color w:val="000000"/>
              </w:rPr>
              <w:t>All boxes and equipment</w:t>
            </w:r>
            <w:r w:rsidR="00827824" w:rsidRPr="001274C2">
              <w:rPr>
                <w:rFonts w:cs="Tahoma"/>
                <w:color w:val="000000"/>
              </w:rPr>
              <w:t xml:space="preserve"> to be stored away from main</w:t>
            </w:r>
            <w:r w:rsidR="001274C2" w:rsidRPr="001274C2">
              <w:rPr>
                <w:rFonts w:cs="Tahoma"/>
                <w:color w:val="000000"/>
              </w:rPr>
              <w:t xml:space="preserve"> protest</w:t>
            </w:r>
            <w:r w:rsidR="00827824" w:rsidRPr="001274C2">
              <w:rPr>
                <w:rFonts w:cs="Tahoma"/>
                <w:color w:val="000000"/>
              </w:rPr>
              <w:t xml:space="preserve"> </w:t>
            </w:r>
            <w:r w:rsidR="001274C2" w:rsidRPr="001274C2">
              <w:rPr>
                <w:rFonts w:cs="Tahoma"/>
                <w:color w:val="000000"/>
              </w:rPr>
              <w:t xml:space="preserve">area, e.g. stored under tables </w:t>
            </w:r>
          </w:p>
          <w:p w14:paraId="1A77959D" w14:textId="77777777" w:rsidR="002F620C" w:rsidRPr="001274C2" w:rsidRDefault="002F620C" w:rsidP="00421100">
            <w:pPr>
              <w:pStyle w:val="ListParagraph"/>
              <w:numPr>
                <w:ilvl w:val="0"/>
                <w:numId w:val="6"/>
              </w:numPr>
              <w:rPr>
                <w:rFonts w:cs="Tahoma"/>
                <w:color w:val="000000"/>
              </w:rPr>
            </w:pPr>
            <w:r w:rsidRPr="001274C2">
              <w:rPr>
                <w:rFonts w:cs="Tahoma"/>
                <w:color w:val="000000"/>
              </w:rPr>
              <w:t xml:space="preserve">Floors to be kept clear and dry, and visual checks to be maintained throughout the event by organizers. </w:t>
            </w:r>
          </w:p>
          <w:p w14:paraId="7D3F03D1" w14:textId="6347DFF1" w:rsidR="001274C2" w:rsidRPr="002B165D" w:rsidRDefault="002F620C" w:rsidP="001274C2">
            <w:pPr>
              <w:pStyle w:val="ListParagraph"/>
              <w:numPr>
                <w:ilvl w:val="0"/>
                <w:numId w:val="6"/>
              </w:numPr>
              <w:rPr>
                <w:rFonts w:cs="Tahoma"/>
                <w:color w:val="000000"/>
              </w:rPr>
            </w:pPr>
            <w:r w:rsidRPr="001274C2">
              <w:rPr>
                <w:rFonts w:cs="Tahoma"/>
                <w:color w:val="000000"/>
              </w:rPr>
              <w:t>Extra vigilance will be paid to make sure that any spilled food products</w:t>
            </w:r>
            <w:r w:rsidR="00827824" w:rsidRPr="001274C2">
              <w:rPr>
                <w:rFonts w:cs="Tahoma"/>
                <w:color w:val="000000"/>
              </w:rPr>
              <w:t>/objects</w:t>
            </w:r>
            <w:r w:rsidRPr="001274C2">
              <w:rPr>
                <w:rFonts w:cs="Tahoma"/>
                <w:color w:val="000000"/>
              </w:rPr>
              <w:t xml:space="preserve"> are cleaned up quickly and efficiently in </w:t>
            </w:r>
            <w:r w:rsidR="001274C2" w:rsidRPr="001274C2">
              <w:rPr>
                <w:rFonts w:cs="Tahoma"/>
                <w:color w:val="000000"/>
              </w:rPr>
              <w:t xml:space="preserve">the </w:t>
            </w:r>
            <w:r w:rsidRPr="001274C2">
              <w:rPr>
                <w:rFonts w:cs="Tahoma"/>
                <w:color w:val="000000"/>
              </w:rPr>
              <w:t>area.</w:t>
            </w:r>
          </w:p>
          <w:p w14:paraId="285DF96C" w14:textId="679475EC" w:rsidR="001274C2" w:rsidRPr="001274C2" w:rsidRDefault="001274C2" w:rsidP="00421100">
            <w:pPr>
              <w:pStyle w:val="ListParagraph"/>
              <w:numPr>
                <w:ilvl w:val="0"/>
                <w:numId w:val="6"/>
              </w:numPr>
              <w:rPr>
                <w:rFonts w:cs="Tahoma"/>
                <w:color w:val="000000"/>
              </w:rPr>
            </w:pPr>
            <w:r w:rsidRPr="001274C2">
              <w:rPr>
                <w:rFonts w:cs="Tahoma"/>
                <w:color w:val="000000"/>
              </w:rPr>
              <w:t xml:space="preserve">Report any trip hazards to facilities teams asap. If cannot be removed mark off with hazard signs </w:t>
            </w:r>
          </w:p>
          <w:p w14:paraId="3C5F044A" w14:textId="77777777" w:rsidR="002F620C" w:rsidRPr="00957A37" w:rsidRDefault="002F620C" w:rsidP="002F620C">
            <w:pPr>
              <w:rPr>
                <w:rFonts w:ascii="Lucida Sans" w:hAnsi="Lucida Sans"/>
                <w:b/>
              </w:rPr>
            </w:pPr>
          </w:p>
        </w:tc>
        <w:tc>
          <w:tcPr>
            <w:tcW w:w="164" w:type="pct"/>
            <w:shd w:val="clear" w:color="auto" w:fill="FFFFFF" w:themeFill="background1"/>
          </w:tcPr>
          <w:p w14:paraId="3C5F044B" w14:textId="1554508C" w:rsidR="002F620C" w:rsidRPr="00957A37" w:rsidRDefault="002F620C" w:rsidP="002F620C">
            <w:pPr>
              <w:rPr>
                <w:rFonts w:ascii="Lucida Sans" w:hAnsi="Lucida Sans"/>
                <w:b/>
              </w:rPr>
            </w:pPr>
            <w:r>
              <w:rPr>
                <w:b/>
              </w:rPr>
              <w:t>1</w:t>
            </w:r>
          </w:p>
        </w:tc>
        <w:tc>
          <w:tcPr>
            <w:tcW w:w="164" w:type="pct"/>
            <w:shd w:val="clear" w:color="auto" w:fill="FFFFFF" w:themeFill="background1"/>
          </w:tcPr>
          <w:p w14:paraId="3C5F044C" w14:textId="17962FA1" w:rsidR="002F620C" w:rsidRPr="00957A37" w:rsidRDefault="00B267B1" w:rsidP="002F620C">
            <w:pPr>
              <w:rPr>
                <w:rFonts w:ascii="Lucida Sans" w:hAnsi="Lucida Sans"/>
                <w:b/>
              </w:rPr>
            </w:pPr>
            <w:r>
              <w:rPr>
                <w:rFonts w:ascii="Lucida Sans" w:hAnsi="Lucida Sans"/>
                <w:b/>
              </w:rPr>
              <w:t>3</w:t>
            </w:r>
          </w:p>
        </w:tc>
        <w:tc>
          <w:tcPr>
            <w:tcW w:w="166" w:type="pct"/>
            <w:shd w:val="clear" w:color="auto" w:fill="FFFFFF" w:themeFill="background1"/>
          </w:tcPr>
          <w:p w14:paraId="3C5F044D" w14:textId="669EF699" w:rsidR="002F620C" w:rsidRPr="00957A37" w:rsidRDefault="00B267B1" w:rsidP="002F620C">
            <w:pPr>
              <w:rPr>
                <w:rFonts w:ascii="Lucida Sans" w:hAnsi="Lucida Sans"/>
                <w:b/>
              </w:rPr>
            </w:pPr>
            <w:r>
              <w:rPr>
                <w:rFonts w:ascii="Lucida Sans" w:hAnsi="Lucida Sans"/>
                <w:b/>
              </w:rPr>
              <w:t>3</w:t>
            </w:r>
          </w:p>
        </w:tc>
        <w:tc>
          <w:tcPr>
            <w:tcW w:w="1110" w:type="pct"/>
            <w:shd w:val="clear" w:color="auto" w:fill="FFFFFF" w:themeFill="background1"/>
          </w:tcPr>
          <w:p w14:paraId="3BAC8E2D" w14:textId="0CD424F0" w:rsidR="002F620C" w:rsidRPr="001274C2" w:rsidRDefault="002F620C" w:rsidP="00421100">
            <w:pPr>
              <w:pStyle w:val="ListParagraph"/>
              <w:numPr>
                <w:ilvl w:val="0"/>
                <w:numId w:val="9"/>
              </w:numPr>
              <w:rPr>
                <w:rFonts w:eastAsia="Times New Roman" w:cs="Times New Roman"/>
                <w:lang w:eastAsia="en-GB"/>
              </w:rPr>
            </w:pPr>
            <w:r w:rsidRPr="001274C2">
              <w:rPr>
                <w:rFonts w:eastAsia="Times New Roman" w:cs="Times New Roman"/>
                <w:lang w:eastAsia="en-GB"/>
              </w:rPr>
              <w:t xml:space="preserve">Seek medical attention from </w:t>
            </w:r>
            <w:r w:rsidR="00827824" w:rsidRPr="001274C2">
              <w:rPr>
                <w:rFonts w:eastAsia="Times New Roman" w:cs="Times New Roman"/>
                <w:lang w:eastAsia="en-GB"/>
              </w:rPr>
              <w:t xml:space="preserve">SUSU </w:t>
            </w:r>
            <w:r w:rsidRPr="001274C2">
              <w:rPr>
                <w:rFonts w:eastAsia="Times New Roman" w:cs="Times New Roman"/>
                <w:lang w:eastAsia="en-GB"/>
              </w:rPr>
              <w:t>Reception if in need</w:t>
            </w:r>
          </w:p>
          <w:p w14:paraId="4199C781" w14:textId="6092C9DF" w:rsidR="001274C2" w:rsidRPr="001274C2" w:rsidRDefault="001274C2" w:rsidP="00421100">
            <w:pPr>
              <w:pStyle w:val="ListParagraph"/>
              <w:numPr>
                <w:ilvl w:val="0"/>
                <w:numId w:val="9"/>
              </w:numPr>
              <w:rPr>
                <w:rFonts w:eastAsia="Times New Roman" w:cs="Times New Roman"/>
                <w:lang w:eastAsia="en-GB"/>
              </w:rPr>
            </w:pPr>
            <w:r w:rsidRPr="001274C2">
              <w:rPr>
                <w:rFonts w:eastAsia="Times New Roman" w:cs="Times New Roman"/>
                <w:lang w:eastAsia="en-GB"/>
              </w:rPr>
              <w:t>Contact facilities team via SUSU reception</w:t>
            </w:r>
          </w:p>
          <w:p w14:paraId="65D739E0" w14:textId="77777777" w:rsidR="001274C2" w:rsidRDefault="001274C2" w:rsidP="00421100">
            <w:pPr>
              <w:pStyle w:val="NoSpacing"/>
              <w:numPr>
                <w:ilvl w:val="0"/>
                <w:numId w:val="9"/>
              </w:numPr>
            </w:pPr>
            <w:r>
              <w:t xml:space="preserve">Contact emergency services if needed </w:t>
            </w:r>
          </w:p>
          <w:p w14:paraId="3C5F044E" w14:textId="09A68B2D" w:rsidR="001274C2" w:rsidRDefault="001274C2" w:rsidP="00421100">
            <w:pPr>
              <w:pStyle w:val="ListParagraph"/>
              <w:numPr>
                <w:ilvl w:val="0"/>
                <w:numId w:val="9"/>
              </w:numPr>
            </w:pPr>
            <w:r w:rsidRPr="001274C2">
              <w:rPr>
                <w:color w:val="000000" w:themeColor="text1"/>
              </w:rPr>
              <w:t xml:space="preserve">All incidents are to be reported on the as soon as possible ensuring the duty manager/health and safety officer have been informed. Follow </w:t>
            </w:r>
            <w:hyperlink r:id="rId18" w:history="1">
              <w:r w:rsidRPr="003579B6">
                <w:rPr>
                  <w:rStyle w:val="Hyperlink"/>
                </w:rPr>
                <w:t>SUSU incident report policy</w:t>
              </w:r>
            </w:hyperlink>
          </w:p>
        </w:tc>
      </w:tr>
      <w:tr w:rsidR="00B267B1" w14:paraId="4F386BDA" w14:textId="77777777" w:rsidTr="00E83FE1">
        <w:trPr>
          <w:cantSplit/>
          <w:trHeight w:val="1296"/>
        </w:trPr>
        <w:tc>
          <w:tcPr>
            <w:tcW w:w="510" w:type="pct"/>
            <w:shd w:val="clear" w:color="auto" w:fill="FFFFFF" w:themeFill="background1"/>
          </w:tcPr>
          <w:p w14:paraId="1D70CFB5" w14:textId="09FE5DDA" w:rsidR="00B267B1" w:rsidRDefault="00B267B1" w:rsidP="00B267B1">
            <w:r w:rsidRPr="0930CD8F">
              <w:rPr>
                <w:rFonts w:ascii="Calibri" w:eastAsia="Calibri" w:hAnsi="Calibri" w:cs="Calibri"/>
              </w:rPr>
              <w:lastRenderedPageBreak/>
              <w:t xml:space="preserve">Fire </w:t>
            </w:r>
          </w:p>
        </w:tc>
        <w:tc>
          <w:tcPr>
            <w:tcW w:w="830" w:type="pct"/>
            <w:shd w:val="clear" w:color="auto" w:fill="FFFFFF" w:themeFill="background1"/>
          </w:tcPr>
          <w:p w14:paraId="7E633874" w14:textId="77777777" w:rsidR="00B267B1" w:rsidRDefault="00B267B1" w:rsidP="00B267B1">
            <w:pPr>
              <w:rPr>
                <w:rFonts w:ascii="Calibri" w:eastAsia="Calibri" w:hAnsi="Calibri" w:cs="Calibri"/>
              </w:rPr>
            </w:pPr>
            <w:r w:rsidRPr="0930CD8F">
              <w:rPr>
                <w:rFonts w:ascii="Calibri" w:eastAsia="Calibri" w:hAnsi="Calibri" w:cs="Calibri"/>
                <w:color w:val="000000" w:themeColor="text1"/>
              </w:rPr>
              <w:t>Smoke inhalation, burns. Risk of extreme harm.</w:t>
            </w:r>
          </w:p>
          <w:p w14:paraId="0BDD03FC" w14:textId="77777777" w:rsidR="00B267B1" w:rsidRDefault="00B267B1" w:rsidP="00B267B1"/>
        </w:tc>
        <w:tc>
          <w:tcPr>
            <w:tcW w:w="637" w:type="pct"/>
            <w:shd w:val="clear" w:color="auto" w:fill="FFFFFF" w:themeFill="background1"/>
          </w:tcPr>
          <w:p w14:paraId="3F79A630" w14:textId="77777777" w:rsidR="00B267B1" w:rsidRDefault="00B267B1" w:rsidP="00B267B1">
            <w:r w:rsidRPr="0930CD8F">
              <w:rPr>
                <w:rFonts w:ascii="Calibri" w:eastAsia="Calibri" w:hAnsi="Calibri" w:cs="Calibri"/>
                <w:color w:val="000000" w:themeColor="text1"/>
              </w:rPr>
              <w:t xml:space="preserve">All participants and organisers, any staff and spectators  </w:t>
            </w:r>
            <w:r w:rsidRPr="0930CD8F">
              <w:rPr>
                <w:rFonts w:ascii="Calibri" w:eastAsia="Calibri" w:hAnsi="Calibri" w:cs="Calibri"/>
              </w:rPr>
              <w:t xml:space="preserve"> </w:t>
            </w:r>
          </w:p>
          <w:p w14:paraId="38EE9AFC" w14:textId="77777777" w:rsidR="00B267B1" w:rsidRDefault="00B267B1" w:rsidP="00B267B1"/>
        </w:tc>
        <w:tc>
          <w:tcPr>
            <w:tcW w:w="164" w:type="pct"/>
            <w:shd w:val="clear" w:color="auto" w:fill="FFFFFF" w:themeFill="background1"/>
          </w:tcPr>
          <w:p w14:paraId="34BC977B" w14:textId="38E9566E" w:rsidR="00B267B1" w:rsidRDefault="00B267B1" w:rsidP="00B267B1">
            <w:pPr>
              <w:rPr>
                <w:rFonts w:ascii="Lucida Sans" w:hAnsi="Lucida Sans"/>
                <w:b/>
              </w:rPr>
            </w:pPr>
            <w:r w:rsidRPr="2484E69E">
              <w:rPr>
                <w:rFonts w:ascii="Lucida Sans" w:eastAsia="Lucida Sans" w:hAnsi="Lucida Sans" w:cs="Lucida Sans"/>
                <w:b/>
                <w:bCs/>
              </w:rPr>
              <w:t>2</w:t>
            </w:r>
          </w:p>
        </w:tc>
        <w:tc>
          <w:tcPr>
            <w:tcW w:w="164" w:type="pct"/>
            <w:shd w:val="clear" w:color="auto" w:fill="FFFFFF" w:themeFill="background1"/>
          </w:tcPr>
          <w:p w14:paraId="420C0CAB" w14:textId="6AA58F60" w:rsidR="00B267B1" w:rsidRDefault="00B267B1" w:rsidP="00B267B1">
            <w:pPr>
              <w:rPr>
                <w:rFonts w:ascii="Lucida Sans" w:hAnsi="Lucida Sans"/>
                <w:b/>
              </w:rPr>
            </w:pPr>
            <w:r w:rsidRPr="689B0C5E">
              <w:rPr>
                <w:rFonts w:ascii="Lucida Sans" w:eastAsia="Lucida Sans" w:hAnsi="Lucida Sans" w:cs="Lucida Sans"/>
                <w:b/>
                <w:bCs/>
              </w:rPr>
              <w:t>5</w:t>
            </w:r>
          </w:p>
        </w:tc>
        <w:tc>
          <w:tcPr>
            <w:tcW w:w="166" w:type="pct"/>
            <w:shd w:val="clear" w:color="auto" w:fill="FFFFFF" w:themeFill="background1"/>
          </w:tcPr>
          <w:p w14:paraId="634EE4CB" w14:textId="6C7A58C6" w:rsidR="00B267B1" w:rsidRDefault="00B267B1" w:rsidP="00B267B1">
            <w:pPr>
              <w:rPr>
                <w:rFonts w:ascii="Lucida Sans" w:hAnsi="Lucida Sans"/>
                <w:b/>
              </w:rPr>
            </w:pPr>
            <w:r w:rsidRPr="2484E69E">
              <w:rPr>
                <w:rFonts w:ascii="Lucida Sans" w:eastAsia="Lucida Sans" w:hAnsi="Lucida Sans" w:cs="Lucida Sans"/>
                <w:b/>
                <w:bCs/>
              </w:rPr>
              <w:t>10</w:t>
            </w:r>
          </w:p>
        </w:tc>
        <w:tc>
          <w:tcPr>
            <w:tcW w:w="925" w:type="pct"/>
            <w:shd w:val="clear" w:color="auto" w:fill="FFFFFF" w:themeFill="background1"/>
          </w:tcPr>
          <w:p w14:paraId="2CAC8A49" w14:textId="77777777" w:rsidR="00B267B1" w:rsidRDefault="00B267B1" w:rsidP="00B267B1">
            <w:pPr>
              <w:rPr>
                <w:rFonts w:ascii="Calibri" w:eastAsia="Calibri" w:hAnsi="Calibri" w:cs="Calibri"/>
                <w:color w:val="000000" w:themeColor="text1"/>
              </w:rPr>
            </w:pPr>
            <w:r w:rsidRPr="0930CD8F">
              <w:rPr>
                <w:rFonts w:ascii="Calibri" w:eastAsia="Calibri" w:hAnsi="Calibri" w:cs="Calibri"/>
                <w:color w:val="000000" w:themeColor="text1"/>
              </w:rPr>
              <w:t xml:space="preserve">Those leading the session must ensure they are aware of and fully understand the venue or location’s fire procedures. </w:t>
            </w:r>
          </w:p>
          <w:p w14:paraId="7241CAA3" w14:textId="77777777" w:rsidR="00B267B1" w:rsidRDefault="00B267B1" w:rsidP="00B267B1">
            <w:pPr>
              <w:rPr>
                <w:rFonts w:ascii="Calibri" w:eastAsia="Calibri" w:hAnsi="Calibri" w:cs="Calibri"/>
                <w:color w:val="000000" w:themeColor="text1"/>
              </w:rPr>
            </w:pPr>
          </w:p>
          <w:p w14:paraId="6107D14A" w14:textId="77777777" w:rsidR="00B267B1" w:rsidRDefault="00B267B1" w:rsidP="00B267B1">
            <w:pPr>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3F4EA50" w14:textId="77777777" w:rsidR="00B267B1" w:rsidRDefault="00B267B1" w:rsidP="00B267B1">
            <w:pPr>
              <w:rPr>
                <w:rFonts w:ascii="Calibri" w:eastAsia="Calibri" w:hAnsi="Calibri" w:cs="Calibri"/>
                <w:color w:val="000000" w:themeColor="text1"/>
              </w:rPr>
            </w:pPr>
          </w:p>
          <w:p w14:paraId="65CDBE26" w14:textId="77777777" w:rsidR="00B267B1" w:rsidRDefault="00B267B1" w:rsidP="00B267B1">
            <w:pPr>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2104B5C3" w14:textId="77777777" w:rsidR="00B267B1" w:rsidRDefault="00B267B1" w:rsidP="00B267B1">
            <w:pPr>
              <w:rPr>
                <w:rFonts w:ascii="Calibri" w:eastAsia="Calibri" w:hAnsi="Calibri" w:cs="Calibri"/>
                <w:color w:val="000000" w:themeColor="text1"/>
              </w:rPr>
            </w:pPr>
          </w:p>
          <w:p w14:paraId="4CBDBA47" w14:textId="77777777" w:rsidR="00B267B1" w:rsidRDefault="00B267B1" w:rsidP="00B267B1">
            <w:pPr>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p>
          <w:p w14:paraId="25A017BA" w14:textId="77777777" w:rsidR="00B267B1" w:rsidRDefault="00B267B1" w:rsidP="00B267B1">
            <w:pPr>
              <w:rPr>
                <w:rFonts w:ascii="Calibri" w:eastAsia="Calibri" w:hAnsi="Calibri" w:cs="Calibri"/>
                <w:color w:val="000000" w:themeColor="text1"/>
              </w:rPr>
            </w:pPr>
          </w:p>
          <w:p w14:paraId="09BAFD8F" w14:textId="77777777" w:rsidR="00B267B1" w:rsidRDefault="00B267B1" w:rsidP="00B267B1">
            <w:pPr>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p>
          <w:p w14:paraId="64AC366E" w14:textId="77777777" w:rsidR="00B267B1" w:rsidRPr="001274C2" w:rsidRDefault="00B267B1" w:rsidP="00B267B1">
            <w:pPr>
              <w:pStyle w:val="ListParagraph"/>
              <w:numPr>
                <w:ilvl w:val="0"/>
                <w:numId w:val="6"/>
              </w:numPr>
              <w:rPr>
                <w:rFonts w:cs="Tahoma"/>
                <w:color w:val="000000"/>
              </w:rPr>
            </w:pPr>
          </w:p>
        </w:tc>
        <w:tc>
          <w:tcPr>
            <w:tcW w:w="164" w:type="pct"/>
            <w:shd w:val="clear" w:color="auto" w:fill="FFFFFF" w:themeFill="background1"/>
          </w:tcPr>
          <w:p w14:paraId="3DB10F60" w14:textId="659E1942" w:rsidR="00B267B1" w:rsidRDefault="00B267B1" w:rsidP="00B267B1">
            <w:pPr>
              <w:rPr>
                <w:b/>
              </w:rPr>
            </w:pPr>
            <w:r w:rsidRPr="689B0C5E">
              <w:rPr>
                <w:rFonts w:ascii="Lucida Sans" w:eastAsia="Lucida Sans" w:hAnsi="Lucida Sans" w:cs="Lucida Sans"/>
                <w:b/>
                <w:bCs/>
              </w:rPr>
              <w:t>1</w:t>
            </w:r>
          </w:p>
        </w:tc>
        <w:tc>
          <w:tcPr>
            <w:tcW w:w="164" w:type="pct"/>
            <w:shd w:val="clear" w:color="auto" w:fill="FFFFFF" w:themeFill="background1"/>
          </w:tcPr>
          <w:p w14:paraId="4CA7A18D" w14:textId="7D3BEFA9" w:rsidR="00B267B1" w:rsidRDefault="00B267B1" w:rsidP="00B267B1">
            <w:pPr>
              <w:rPr>
                <w:rFonts w:ascii="Lucida Sans" w:hAnsi="Lucida Sans"/>
                <w:b/>
              </w:rPr>
            </w:pPr>
            <w:r w:rsidRPr="2484E69E">
              <w:rPr>
                <w:rFonts w:ascii="Lucida Sans" w:eastAsia="Lucida Sans" w:hAnsi="Lucida Sans" w:cs="Lucida Sans"/>
                <w:b/>
                <w:bCs/>
              </w:rPr>
              <w:t>5</w:t>
            </w:r>
          </w:p>
        </w:tc>
        <w:tc>
          <w:tcPr>
            <w:tcW w:w="166" w:type="pct"/>
            <w:shd w:val="clear" w:color="auto" w:fill="FFFFFF" w:themeFill="background1"/>
          </w:tcPr>
          <w:p w14:paraId="55ED8998" w14:textId="7F661BCE" w:rsidR="00B267B1" w:rsidRDefault="00B267B1" w:rsidP="00B267B1">
            <w:pPr>
              <w:rPr>
                <w:rFonts w:ascii="Lucida Sans" w:hAnsi="Lucida Sans"/>
                <w:b/>
              </w:rPr>
            </w:pPr>
            <w:r w:rsidRPr="2484E69E">
              <w:rPr>
                <w:rFonts w:ascii="Lucida Sans" w:eastAsia="Lucida Sans" w:hAnsi="Lucida Sans" w:cs="Lucida Sans"/>
                <w:b/>
                <w:bCs/>
              </w:rPr>
              <w:t>5</w:t>
            </w:r>
          </w:p>
        </w:tc>
        <w:tc>
          <w:tcPr>
            <w:tcW w:w="1110" w:type="pct"/>
            <w:shd w:val="clear" w:color="auto" w:fill="FFFFFF" w:themeFill="background1"/>
          </w:tcPr>
          <w:p w14:paraId="0B459FF5" w14:textId="77777777" w:rsidR="00B267B1" w:rsidRDefault="00B267B1" w:rsidP="00B267B1">
            <w:pPr>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09161FB2" w14:textId="77777777" w:rsidR="00B267B1" w:rsidRDefault="00B267B1" w:rsidP="00B267B1">
            <w:pPr>
              <w:rPr>
                <w:rFonts w:ascii="Calibri" w:eastAsia="Calibri" w:hAnsi="Calibri" w:cs="Calibri"/>
                <w:color w:val="000000" w:themeColor="text1"/>
              </w:rPr>
            </w:pPr>
          </w:p>
          <w:p w14:paraId="30CAB127" w14:textId="77777777" w:rsidR="00B267B1" w:rsidRDefault="00B267B1" w:rsidP="00B267B1">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6AFAF590" w14:textId="77777777" w:rsidR="00B267B1" w:rsidRDefault="00B267B1" w:rsidP="00B267B1">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38AB91B2" w14:textId="77777777" w:rsidR="00B267B1" w:rsidRDefault="00B267B1" w:rsidP="00B267B1">
            <w:pPr>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4C4713A" w14:textId="77777777" w:rsidR="00B267B1" w:rsidRPr="001274C2" w:rsidRDefault="00B267B1" w:rsidP="00B267B1">
            <w:pPr>
              <w:pStyle w:val="ListParagraph"/>
              <w:numPr>
                <w:ilvl w:val="0"/>
                <w:numId w:val="9"/>
              </w:numPr>
              <w:rPr>
                <w:rFonts w:eastAsia="Times New Roman" w:cs="Times New Roman"/>
                <w:lang w:eastAsia="en-GB"/>
              </w:rPr>
            </w:pPr>
          </w:p>
        </w:tc>
      </w:tr>
      <w:tr w:rsidR="00B267B1" w14:paraId="790AF040" w14:textId="77777777" w:rsidTr="00E83FE1">
        <w:trPr>
          <w:cantSplit/>
          <w:trHeight w:val="1296"/>
        </w:trPr>
        <w:tc>
          <w:tcPr>
            <w:tcW w:w="510" w:type="pct"/>
            <w:shd w:val="clear" w:color="auto" w:fill="FFFFFF" w:themeFill="background1"/>
          </w:tcPr>
          <w:p w14:paraId="7BB45CBC" w14:textId="5AEF028B" w:rsidR="00B267B1" w:rsidRDefault="00B267B1" w:rsidP="00B267B1">
            <w:r>
              <w:t xml:space="preserve">Setting up of Equipment. E.g. </w:t>
            </w:r>
            <w:r w:rsidRPr="00400E84">
              <w:t>Table and chairs</w:t>
            </w:r>
          </w:p>
        </w:tc>
        <w:tc>
          <w:tcPr>
            <w:tcW w:w="830" w:type="pct"/>
            <w:shd w:val="clear" w:color="auto" w:fill="FFFFFF" w:themeFill="background1"/>
          </w:tcPr>
          <w:p w14:paraId="51569E91" w14:textId="1E6B6C0C" w:rsidR="00B267B1" w:rsidRDefault="00B267B1" w:rsidP="00B267B1">
            <w:r w:rsidRPr="00400E84">
              <w:t>Bruising or broken bones from tripping over table and chairs.</w:t>
            </w:r>
          </w:p>
        </w:tc>
        <w:tc>
          <w:tcPr>
            <w:tcW w:w="637" w:type="pct"/>
            <w:shd w:val="clear" w:color="auto" w:fill="FFFFFF" w:themeFill="background1"/>
          </w:tcPr>
          <w:p w14:paraId="030E0DB3" w14:textId="42D36DAE" w:rsidR="00B267B1" w:rsidRDefault="00B267B1" w:rsidP="00B267B1">
            <w:r>
              <w:t>Event organisers and attendees</w:t>
            </w:r>
          </w:p>
        </w:tc>
        <w:tc>
          <w:tcPr>
            <w:tcW w:w="164" w:type="pct"/>
            <w:shd w:val="clear" w:color="auto" w:fill="FFFFFF" w:themeFill="background1"/>
          </w:tcPr>
          <w:p w14:paraId="4D304A84" w14:textId="5F8382B1" w:rsidR="00B267B1" w:rsidRDefault="00B267B1" w:rsidP="00B267B1">
            <w:pPr>
              <w:rPr>
                <w:b/>
              </w:rPr>
            </w:pPr>
            <w:r w:rsidRPr="00400E84">
              <w:t>2</w:t>
            </w:r>
          </w:p>
        </w:tc>
        <w:tc>
          <w:tcPr>
            <w:tcW w:w="164" w:type="pct"/>
            <w:shd w:val="clear" w:color="auto" w:fill="FFFFFF" w:themeFill="background1"/>
          </w:tcPr>
          <w:p w14:paraId="50A79687" w14:textId="5339A78D" w:rsidR="00B267B1" w:rsidRDefault="00B267B1" w:rsidP="00B267B1">
            <w:pPr>
              <w:rPr>
                <w:b/>
              </w:rPr>
            </w:pPr>
            <w:r w:rsidRPr="00400E84">
              <w:t>3</w:t>
            </w:r>
          </w:p>
        </w:tc>
        <w:tc>
          <w:tcPr>
            <w:tcW w:w="166" w:type="pct"/>
            <w:shd w:val="clear" w:color="auto" w:fill="FFFFFF" w:themeFill="background1"/>
          </w:tcPr>
          <w:p w14:paraId="48468B17" w14:textId="65DDB199" w:rsidR="00B267B1" w:rsidRDefault="00B267B1" w:rsidP="00B267B1">
            <w:pPr>
              <w:rPr>
                <w:b/>
              </w:rPr>
            </w:pPr>
            <w:r w:rsidRPr="00400E84">
              <w:t>6</w:t>
            </w:r>
          </w:p>
        </w:tc>
        <w:tc>
          <w:tcPr>
            <w:tcW w:w="925" w:type="pct"/>
            <w:shd w:val="clear" w:color="auto" w:fill="FFFFFF" w:themeFill="background1"/>
          </w:tcPr>
          <w:p w14:paraId="04F33192" w14:textId="2FDF16B1" w:rsidR="00B267B1" w:rsidRDefault="00B267B1" w:rsidP="00B267B1">
            <w:pPr>
              <w:pStyle w:val="ListParagraph"/>
              <w:numPr>
                <w:ilvl w:val="0"/>
                <w:numId w:val="10"/>
              </w:numPr>
            </w:pPr>
            <w:r w:rsidRPr="00400E84">
              <w:t>Make stall operators aware of the potential risk</w:t>
            </w:r>
            <w:r>
              <w:t>s, follow manual handling guidelines</w:t>
            </w:r>
          </w:p>
          <w:p w14:paraId="00C1729A" w14:textId="77777777" w:rsidR="00B267B1" w:rsidRDefault="00B267B1" w:rsidP="00B267B1">
            <w:pPr>
              <w:pStyle w:val="NoSpacing"/>
              <w:numPr>
                <w:ilvl w:val="0"/>
                <w:numId w:val="10"/>
              </w:numPr>
            </w:pPr>
            <w:r w:rsidRPr="0025574E">
              <w:t>Ensure that 2 people carry tables.</w:t>
            </w:r>
          </w:p>
          <w:p w14:paraId="18563924" w14:textId="77777777" w:rsidR="00B267B1" w:rsidRPr="0025574E" w:rsidRDefault="00B267B1" w:rsidP="00B267B1">
            <w:pPr>
              <w:pStyle w:val="NoSpacing"/>
              <w:numPr>
                <w:ilvl w:val="0"/>
                <w:numId w:val="10"/>
              </w:numPr>
            </w:pPr>
            <w:r w:rsidRPr="00F1610C">
              <w:rPr>
                <w:rFonts w:eastAsia="Times New Roman" w:cs="Times New Roman"/>
                <w:color w:val="000000"/>
                <w:lang w:eastAsia="en-GB"/>
              </w:rPr>
              <w:lastRenderedPageBreak/>
              <w:t>Setting up tables will be done by organisers.</w:t>
            </w:r>
          </w:p>
          <w:p w14:paraId="5552C739" w14:textId="3EDAE096" w:rsidR="00B267B1" w:rsidRPr="00C02DD3" w:rsidRDefault="00B267B1" w:rsidP="00B267B1">
            <w:pPr>
              <w:pStyle w:val="ListParagraph"/>
              <w:numPr>
                <w:ilvl w:val="0"/>
                <w:numId w:val="10"/>
              </w:numPr>
              <w:rPr>
                <w:rFonts w:cs="Tahoma"/>
                <w:color w:val="000000"/>
              </w:rPr>
            </w:pPr>
            <w:r w:rsidRPr="0025574E">
              <w:t>Work in teams when handling other large and bulky items.</w:t>
            </w:r>
          </w:p>
        </w:tc>
        <w:tc>
          <w:tcPr>
            <w:tcW w:w="164" w:type="pct"/>
            <w:shd w:val="clear" w:color="auto" w:fill="FFFFFF" w:themeFill="background1"/>
          </w:tcPr>
          <w:p w14:paraId="63B1B5B0" w14:textId="6DE6BCE8" w:rsidR="00B267B1" w:rsidRDefault="00B267B1" w:rsidP="00B267B1">
            <w:pPr>
              <w:rPr>
                <w:b/>
              </w:rPr>
            </w:pPr>
            <w:r w:rsidRPr="00400E84">
              <w:lastRenderedPageBreak/>
              <w:t>1</w:t>
            </w:r>
          </w:p>
        </w:tc>
        <w:tc>
          <w:tcPr>
            <w:tcW w:w="164" w:type="pct"/>
            <w:shd w:val="clear" w:color="auto" w:fill="FFFFFF" w:themeFill="background1"/>
          </w:tcPr>
          <w:p w14:paraId="339414ED" w14:textId="47EA13B5" w:rsidR="00B267B1" w:rsidRDefault="00B267B1" w:rsidP="00B267B1">
            <w:pPr>
              <w:rPr>
                <w:b/>
              </w:rPr>
            </w:pPr>
            <w:r w:rsidRPr="00400E84">
              <w:t>3</w:t>
            </w:r>
          </w:p>
        </w:tc>
        <w:tc>
          <w:tcPr>
            <w:tcW w:w="166" w:type="pct"/>
            <w:shd w:val="clear" w:color="auto" w:fill="FFFFFF" w:themeFill="background1"/>
          </w:tcPr>
          <w:p w14:paraId="52F3A8D4" w14:textId="7A02D14E" w:rsidR="00B267B1" w:rsidRDefault="00B267B1" w:rsidP="00B267B1">
            <w:pPr>
              <w:rPr>
                <w:b/>
              </w:rPr>
            </w:pPr>
            <w:r w:rsidRPr="00400E84">
              <w:t>3</w:t>
            </w:r>
          </w:p>
        </w:tc>
        <w:tc>
          <w:tcPr>
            <w:tcW w:w="1110" w:type="pct"/>
            <w:shd w:val="clear" w:color="auto" w:fill="FFFFFF" w:themeFill="background1"/>
          </w:tcPr>
          <w:p w14:paraId="094F8E6F" w14:textId="77777777" w:rsidR="00B267B1" w:rsidRDefault="00B267B1" w:rsidP="00B267B1">
            <w:pPr>
              <w:pStyle w:val="ListParagraph"/>
              <w:numPr>
                <w:ilvl w:val="0"/>
                <w:numId w:val="11"/>
              </w:numPr>
              <w:rPr>
                <w:rFonts w:eastAsia="Times New Roman" w:cs="Times New Roman"/>
                <w:lang w:eastAsia="en-GB"/>
              </w:rPr>
            </w:pPr>
            <w:r w:rsidRPr="00C02DD3">
              <w:rPr>
                <w:rFonts w:eastAsia="Times New Roman" w:cs="Times New Roman"/>
                <w:lang w:eastAsia="en-GB"/>
              </w:rPr>
              <w:t>Seek assistance if in need of extra help from facilities staff if needed</w:t>
            </w:r>
          </w:p>
          <w:p w14:paraId="4C17EE6C" w14:textId="77777777" w:rsidR="00B267B1" w:rsidRPr="001274C2" w:rsidRDefault="00B267B1" w:rsidP="00B267B1">
            <w:pPr>
              <w:pStyle w:val="ListParagraph"/>
              <w:numPr>
                <w:ilvl w:val="0"/>
                <w:numId w:val="11"/>
              </w:numPr>
              <w:rPr>
                <w:rFonts w:eastAsia="Times New Roman" w:cs="Times New Roman"/>
                <w:lang w:eastAsia="en-GB"/>
              </w:rPr>
            </w:pPr>
            <w:r w:rsidRPr="001274C2">
              <w:rPr>
                <w:rFonts w:eastAsia="Times New Roman" w:cs="Times New Roman"/>
                <w:lang w:eastAsia="en-GB"/>
              </w:rPr>
              <w:t>Seek medical attention from SUSU Reception if in need</w:t>
            </w:r>
          </w:p>
          <w:p w14:paraId="40468401" w14:textId="77777777" w:rsidR="00B267B1" w:rsidRDefault="00B267B1" w:rsidP="00B267B1">
            <w:pPr>
              <w:pStyle w:val="NoSpacing"/>
              <w:numPr>
                <w:ilvl w:val="0"/>
                <w:numId w:val="11"/>
              </w:numPr>
            </w:pPr>
            <w:r>
              <w:t xml:space="preserve">Contact emergency services if needed </w:t>
            </w:r>
          </w:p>
          <w:p w14:paraId="68A0B9F6" w14:textId="6C42F5B3" w:rsidR="00B267B1" w:rsidRPr="00C02DD3" w:rsidRDefault="00B267B1" w:rsidP="00B267B1">
            <w:pPr>
              <w:pStyle w:val="ListParagraph"/>
              <w:numPr>
                <w:ilvl w:val="0"/>
                <w:numId w:val="11"/>
              </w:numPr>
              <w:rPr>
                <w:rFonts w:eastAsia="Times New Roman" w:cs="Times New Roman"/>
                <w:lang w:eastAsia="en-GB"/>
              </w:rPr>
            </w:pPr>
            <w:r w:rsidRPr="001274C2">
              <w:rPr>
                <w:color w:val="000000" w:themeColor="text1"/>
              </w:rPr>
              <w:lastRenderedPageBreak/>
              <w:t xml:space="preserve">All incidents are to be reported on the as soon as possible ensuring the duty manager/health and safety officer have been informed. Follow </w:t>
            </w:r>
            <w:hyperlink r:id="rId20" w:history="1">
              <w:r w:rsidRPr="003579B6">
                <w:rPr>
                  <w:rStyle w:val="Hyperlink"/>
                </w:rPr>
                <w:t>SUSU incident report policy</w:t>
              </w:r>
            </w:hyperlink>
          </w:p>
        </w:tc>
      </w:tr>
      <w:tr w:rsidR="00B267B1" w14:paraId="3C5F045B" w14:textId="77777777" w:rsidTr="00E83FE1">
        <w:trPr>
          <w:cantSplit/>
          <w:trHeight w:val="1296"/>
        </w:trPr>
        <w:tc>
          <w:tcPr>
            <w:tcW w:w="510" w:type="pct"/>
            <w:shd w:val="clear" w:color="auto" w:fill="FFFFFF" w:themeFill="background1"/>
          </w:tcPr>
          <w:p w14:paraId="3C5F0450" w14:textId="6A4574A6" w:rsidR="00B267B1" w:rsidRDefault="00B267B1" w:rsidP="00B267B1">
            <w:r w:rsidRPr="00400E84">
              <w:lastRenderedPageBreak/>
              <w:t>Overcrowding</w:t>
            </w:r>
          </w:p>
        </w:tc>
        <w:tc>
          <w:tcPr>
            <w:tcW w:w="830" w:type="pct"/>
            <w:shd w:val="clear" w:color="auto" w:fill="FFFFFF" w:themeFill="background1"/>
          </w:tcPr>
          <w:p w14:paraId="3C5F0451" w14:textId="0598EEC8" w:rsidR="00B267B1" w:rsidRDefault="00B267B1" w:rsidP="00B267B1">
            <w:r w:rsidRPr="00400E84">
              <w:t xml:space="preserve">Physical injury </w:t>
            </w:r>
          </w:p>
        </w:tc>
        <w:tc>
          <w:tcPr>
            <w:tcW w:w="637" w:type="pct"/>
            <w:shd w:val="clear" w:color="auto" w:fill="FFFFFF" w:themeFill="background1"/>
          </w:tcPr>
          <w:p w14:paraId="3C5F0452" w14:textId="0E8909F5" w:rsidR="00B267B1" w:rsidRDefault="00B267B1" w:rsidP="00B267B1">
            <w:r>
              <w:t>Event organisers and attendees</w:t>
            </w:r>
          </w:p>
        </w:tc>
        <w:tc>
          <w:tcPr>
            <w:tcW w:w="164" w:type="pct"/>
            <w:shd w:val="clear" w:color="auto" w:fill="FFFFFF" w:themeFill="background1"/>
          </w:tcPr>
          <w:p w14:paraId="3C5F0453" w14:textId="26706DA8" w:rsidR="00B267B1" w:rsidRPr="00B73B7F" w:rsidRDefault="00B267B1" w:rsidP="00B267B1">
            <w:r w:rsidRPr="00B73B7F">
              <w:t>2</w:t>
            </w:r>
          </w:p>
        </w:tc>
        <w:tc>
          <w:tcPr>
            <w:tcW w:w="164" w:type="pct"/>
            <w:shd w:val="clear" w:color="auto" w:fill="FFFFFF" w:themeFill="background1"/>
          </w:tcPr>
          <w:p w14:paraId="3C5F0454" w14:textId="1E05C6AB" w:rsidR="00B267B1" w:rsidRPr="00B73B7F" w:rsidRDefault="00B267B1" w:rsidP="00B267B1">
            <w:r w:rsidRPr="00B73B7F">
              <w:t>4</w:t>
            </w:r>
          </w:p>
        </w:tc>
        <w:tc>
          <w:tcPr>
            <w:tcW w:w="166" w:type="pct"/>
            <w:shd w:val="clear" w:color="auto" w:fill="FFFFFF" w:themeFill="background1"/>
          </w:tcPr>
          <w:p w14:paraId="3C5F0455" w14:textId="2C269D82" w:rsidR="00B267B1" w:rsidRPr="00B73B7F" w:rsidRDefault="00B267B1" w:rsidP="00B267B1">
            <w:r w:rsidRPr="00B73B7F">
              <w:t>8</w:t>
            </w:r>
          </w:p>
        </w:tc>
        <w:tc>
          <w:tcPr>
            <w:tcW w:w="925" w:type="pct"/>
            <w:shd w:val="clear" w:color="auto" w:fill="FFFFFF" w:themeFill="background1"/>
          </w:tcPr>
          <w:p w14:paraId="3D0A3D74" w14:textId="7CE49523" w:rsidR="00B267B1" w:rsidRPr="00C02DD3" w:rsidRDefault="00B267B1" w:rsidP="00B267B1">
            <w:pPr>
              <w:pStyle w:val="ListParagraph"/>
              <w:numPr>
                <w:ilvl w:val="0"/>
                <w:numId w:val="12"/>
              </w:numPr>
              <w:rPr>
                <w:rFonts w:cs="Tahoma"/>
              </w:rPr>
            </w:pPr>
            <w:r w:rsidRPr="00C02DD3">
              <w:rPr>
                <w:rFonts w:cs="Tahoma"/>
              </w:rPr>
              <w:t>Do not push/shove</w:t>
            </w:r>
          </w:p>
          <w:p w14:paraId="5DA01B42" w14:textId="77777777" w:rsidR="00B267B1" w:rsidRPr="00C02DD3" w:rsidRDefault="00B267B1" w:rsidP="00B267B1">
            <w:pPr>
              <w:pStyle w:val="ListParagraph"/>
              <w:numPr>
                <w:ilvl w:val="0"/>
                <w:numId w:val="12"/>
              </w:numPr>
              <w:rPr>
                <w:rFonts w:eastAsia="Times New Roman" w:cs="Times New Roman"/>
                <w:lang w:eastAsia="en-GB"/>
              </w:rPr>
            </w:pPr>
            <w:r w:rsidRPr="00C02DD3">
              <w:rPr>
                <w:rFonts w:eastAsia="Times New Roman" w:cs="Times New Roman"/>
                <w:lang w:eastAsia="en-GB"/>
              </w:rPr>
              <w:t>If large crowds form, barriers can be requested by SUSU facilities team (if available on the day) to assist with crowd management.</w:t>
            </w:r>
          </w:p>
          <w:p w14:paraId="47D0EEF0" w14:textId="77777777" w:rsidR="00B267B1" w:rsidRPr="00C02DD3" w:rsidRDefault="00B267B1" w:rsidP="00B267B1">
            <w:pPr>
              <w:pStyle w:val="ListParagraph"/>
              <w:numPr>
                <w:ilvl w:val="0"/>
                <w:numId w:val="12"/>
              </w:numPr>
              <w:rPr>
                <w:rFonts w:ascii="Lucida Sans" w:hAnsi="Lucida Sans"/>
                <w:b/>
              </w:rPr>
            </w:pPr>
            <w:r w:rsidRPr="00C02DD3">
              <w:rPr>
                <w:rFonts w:eastAsia="Times New Roman" w:cs="Times New Roman"/>
                <w:lang w:eastAsia="en-GB"/>
              </w:rPr>
              <w:t xml:space="preserve">Book during quieter times when less activities taking place on Redbrick/book all available space </w:t>
            </w:r>
          </w:p>
          <w:p w14:paraId="3C5F0456" w14:textId="6C1FAC98" w:rsidR="00B267B1" w:rsidRPr="00C02DD3" w:rsidRDefault="00B267B1" w:rsidP="00B267B1">
            <w:pPr>
              <w:pStyle w:val="ListParagraph"/>
              <w:numPr>
                <w:ilvl w:val="0"/>
                <w:numId w:val="12"/>
              </w:numPr>
              <w:rPr>
                <w:rFonts w:ascii="Lucida Sans" w:hAnsi="Lucida Sans"/>
                <w:b/>
              </w:rPr>
            </w:pPr>
            <w:r>
              <w:rPr>
                <w:rFonts w:eastAsia="Times New Roman" w:cs="Times New Roman"/>
                <w:lang w:eastAsia="en-GB"/>
              </w:rPr>
              <w:t>Inform other bookings on the Redbrick/</w:t>
            </w:r>
            <w:proofErr w:type="gramStart"/>
            <w:r>
              <w:rPr>
                <w:rFonts w:eastAsia="Times New Roman" w:cs="Times New Roman"/>
                <w:lang w:eastAsia="en-GB"/>
              </w:rPr>
              <w:t>in the area of</w:t>
            </w:r>
            <w:proofErr w:type="gramEnd"/>
            <w:r>
              <w:rPr>
                <w:rFonts w:eastAsia="Times New Roman" w:cs="Times New Roman"/>
                <w:lang w:eastAsia="en-GB"/>
              </w:rPr>
              <w:t xml:space="preserve"> the event</w:t>
            </w:r>
          </w:p>
        </w:tc>
        <w:tc>
          <w:tcPr>
            <w:tcW w:w="164" w:type="pct"/>
            <w:shd w:val="clear" w:color="auto" w:fill="FFFFFF" w:themeFill="background1"/>
          </w:tcPr>
          <w:p w14:paraId="3C5F0457" w14:textId="131FC673" w:rsidR="00B267B1" w:rsidRPr="00B73B7F" w:rsidRDefault="00B267B1" w:rsidP="00B267B1">
            <w:r w:rsidRPr="00400E84">
              <w:t>1</w:t>
            </w:r>
          </w:p>
        </w:tc>
        <w:tc>
          <w:tcPr>
            <w:tcW w:w="164" w:type="pct"/>
            <w:shd w:val="clear" w:color="auto" w:fill="FFFFFF" w:themeFill="background1"/>
          </w:tcPr>
          <w:p w14:paraId="3C5F0458" w14:textId="0F0BA1DB" w:rsidR="00B267B1" w:rsidRPr="00B73B7F" w:rsidRDefault="00B267B1" w:rsidP="00B267B1">
            <w:r w:rsidRPr="00B73B7F">
              <w:t>4</w:t>
            </w:r>
          </w:p>
        </w:tc>
        <w:tc>
          <w:tcPr>
            <w:tcW w:w="166" w:type="pct"/>
            <w:shd w:val="clear" w:color="auto" w:fill="FFFFFF" w:themeFill="background1"/>
          </w:tcPr>
          <w:p w14:paraId="3C5F0459" w14:textId="40CFAAE4" w:rsidR="00B267B1" w:rsidRPr="00B73B7F" w:rsidRDefault="00B267B1" w:rsidP="00B267B1">
            <w:r w:rsidRPr="00B73B7F">
              <w:t>4</w:t>
            </w:r>
          </w:p>
        </w:tc>
        <w:tc>
          <w:tcPr>
            <w:tcW w:w="1110" w:type="pct"/>
            <w:shd w:val="clear" w:color="auto" w:fill="FFFFFF" w:themeFill="background1"/>
          </w:tcPr>
          <w:p w14:paraId="5BAC3980" w14:textId="77777777" w:rsidR="00B267B1" w:rsidRDefault="00B267B1" w:rsidP="00B267B1">
            <w:pPr>
              <w:pStyle w:val="ListParagraph"/>
              <w:numPr>
                <w:ilvl w:val="0"/>
                <w:numId w:val="13"/>
              </w:numPr>
            </w:pPr>
            <w:r w:rsidRPr="00C02DD3">
              <w:rPr>
                <w:rFonts w:eastAsia="Times New Roman" w:cs="Times New Roman"/>
                <w:lang w:eastAsia="en-GB"/>
              </w:rPr>
              <w:t>Seek medical attention if problem arises</w:t>
            </w:r>
          </w:p>
          <w:p w14:paraId="23F733F6" w14:textId="5556C378" w:rsidR="00B267B1" w:rsidRDefault="00B267B1" w:rsidP="00B267B1">
            <w:pPr>
              <w:pStyle w:val="ListParagraph"/>
              <w:numPr>
                <w:ilvl w:val="0"/>
                <w:numId w:val="13"/>
              </w:numPr>
              <w:rPr>
                <w:rFonts w:eastAsia="Times New Roman" w:cs="Times New Roman"/>
                <w:lang w:eastAsia="en-GB"/>
              </w:rPr>
            </w:pPr>
            <w:r>
              <w:rPr>
                <w:rFonts w:eastAsia="Times New Roman" w:cs="Times New Roman"/>
                <w:b/>
                <w:bCs/>
                <w:lang w:eastAsia="en-GB"/>
              </w:rPr>
              <w:t xml:space="preserve">With support from a SUSU Activities coordinator </w:t>
            </w:r>
            <w:r w:rsidRPr="00C02DD3">
              <w:rPr>
                <w:rFonts w:eastAsia="Times New Roman" w:cs="Times New Roman"/>
                <w:b/>
                <w:bCs/>
                <w:lang w:eastAsia="en-GB"/>
              </w:rPr>
              <w:t xml:space="preserve">Inform </w:t>
            </w:r>
            <w:proofErr w:type="spellStart"/>
            <w:r>
              <w:rPr>
                <w:rFonts w:eastAsia="Times New Roman" w:cs="Times New Roman"/>
                <w:b/>
                <w:bCs/>
                <w:lang w:eastAsia="en-GB"/>
              </w:rPr>
              <w:t>UoS</w:t>
            </w:r>
            <w:proofErr w:type="spellEnd"/>
            <w:r>
              <w:rPr>
                <w:rFonts w:eastAsia="Times New Roman" w:cs="Times New Roman"/>
                <w:b/>
                <w:bCs/>
                <w:lang w:eastAsia="en-GB"/>
              </w:rPr>
              <w:t xml:space="preserve"> </w:t>
            </w:r>
            <w:r w:rsidRPr="00C02DD3">
              <w:rPr>
                <w:rFonts w:eastAsia="Times New Roman" w:cs="Times New Roman"/>
                <w:b/>
                <w:bCs/>
                <w:lang w:eastAsia="en-GB"/>
              </w:rPr>
              <w:t xml:space="preserve">security </w:t>
            </w:r>
            <w:r>
              <w:rPr>
                <w:rFonts w:eastAsia="Times New Roman" w:cs="Times New Roman"/>
                <w:b/>
                <w:bCs/>
                <w:lang w:eastAsia="en-GB"/>
              </w:rPr>
              <w:t xml:space="preserve">team </w:t>
            </w:r>
            <w:r w:rsidRPr="00C02DD3">
              <w:rPr>
                <w:rFonts w:eastAsia="Times New Roman" w:cs="Times New Roman"/>
                <w:b/>
                <w:bCs/>
                <w:lang w:eastAsia="en-GB"/>
              </w:rPr>
              <w:t>of the event</w:t>
            </w:r>
            <w:r>
              <w:rPr>
                <w:rFonts w:eastAsia="Times New Roman" w:cs="Times New Roman"/>
                <w:lang w:eastAsia="en-GB"/>
              </w:rPr>
              <w:t xml:space="preserve"> (</w:t>
            </w:r>
            <w:r w:rsidRPr="00C335BD">
              <w:rPr>
                <w:lang w:eastAsia="en-GB"/>
              </w:rPr>
              <w:t xml:space="preserve">– on campus 3311, off campus 02380 593311. </w:t>
            </w:r>
            <w:hyperlink r:id="rId21" w:history="1">
              <w:r w:rsidRPr="00C335BD">
                <w:rPr>
                  <w:rStyle w:val="Hyperlink"/>
                  <w:rFonts w:eastAsia="Times New Roman" w:cs="Times New Roman"/>
                  <w:lang w:eastAsia="en-GB"/>
                </w:rPr>
                <w:t>unisecurity@soton.ac.uk</w:t>
              </w:r>
            </w:hyperlink>
            <w:r>
              <w:rPr>
                <w:rFonts w:eastAsia="Times New Roman" w:cs="Times New Roman"/>
                <w:lang w:eastAsia="en-GB"/>
              </w:rPr>
              <w:t>) and liaise with them on need for security teams on the day</w:t>
            </w:r>
          </w:p>
          <w:p w14:paraId="456042EF" w14:textId="4B107D3A" w:rsidR="00B267B1" w:rsidRDefault="00B267B1" w:rsidP="00B267B1">
            <w:pPr>
              <w:pStyle w:val="ListParagraph"/>
              <w:numPr>
                <w:ilvl w:val="0"/>
                <w:numId w:val="13"/>
              </w:numPr>
              <w:rPr>
                <w:rFonts w:eastAsia="Times New Roman" w:cs="Times New Roman"/>
                <w:lang w:eastAsia="en-GB"/>
              </w:rPr>
            </w:pPr>
            <w:r>
              <w:rPr>
                <w:rFonts w:eastAsia="Times New Roman" w:cs="Times New Roman"/>
                <w:lang w:eastAsia="en-GB"/>
              </w:rPr>
              <w:t>Security team may inform police of the event if required (e.g. marches)</w:t>
            </w:r>
          </w:p>
          <w:p w14:paraId="060468F0" w14:textId="77777777" w:rsidR="00B267B1" w:rsidRDefault="00B267B1" w:rsidP="00B267B1">
            <w:pPr>
              <w:pStyle w:val="NoSpacing"/>
              <w:numPr>
                <w:ilvl w:val="0"/>
                <w:numId w:val="13"/>
              </w:numPr>
            </w:pPr>
            <w:r>
              <w:t xml:space="preserve">Contact emergency services if needed </w:t>
            </w:r>
          </w:p>
          <w:p w14:paraId="52A10332" w14:textId="723A7582" w:rsidR="00B267B1" w:rsidRPr="00B73B7F" w:rsidRDefault="00B267B1" w:rsidP="00B267B1">
            <w:pPr>
              <w:pStyle w:val="ListParagraph"/>
              <w:numPr>
                <w:ilvl w:val="0"/>
                <w:numId w:val="13"/>
              </w:numPr>
              <w:rPr>
                <w:rFonts w:eastAsia="Times New Roman" w:cs="Times New Roman"/>
                <w:lang w:eastAsia="en-GB"/>
              </w:rPr>
            </w:pPr>
            <w:r w:rsidRPr="001274C2">
              <w:rPr>
                <w:color w:val="000000" w:themeColor="text1"/>
              </w:rPr>
              <w:t xml:space="preserve">All incidents are to be reported on the as soon as possible ensuring the duty manager/health and safety officer have been informed. Follow </w:t>
            </w:r>
            <w:hyperlink r:id="rId22" w:history="1">
              <w:r w:rsidRPr="003579B6">
                <w:rPr>
                  <w:rStyle w:val="Hyperlink"/>
                </w:rPr>
                <w:t>SUSU incident report policy</w:t>
              </w:r>
            </w:hyperlink>
          </w:p>
          <w:p w14:paraId="3C5F045A" w14:textId="05D3C6D1" w:rsidR="00B267B1" w:rsidRPr="00D72189" w:rsidRDefault="00B267B1" w:rsidP="00B267B1">
            <w:pPr>
              <w:rPr>
                <w:rFonts w:eastAsia="Times New Roman" w:cs="Times New Roman"/>
                <w:lang w:eastAsia="en-GB"/>
              </w:rPr>
            </w:pPr>
          </w:p>
        </w:tc>
      </w:tr>
      <w:tr w:rsidR="00B267B1" w14:paraId="3C5F047F" w14:textId="77777777" w:rsidTr="00E83FE1">
        <w:trPr>
          <w:cantSplit/>
          <w:trHeight w:val="1296"/>
        </w:trPr>
        <w:tc>
          <w:tcPr>
            <w:tcW w:w="510" w:type="pct"/>
            <w:shd w:val="clear" w:color="auto" w:fill="FFFFFF" w:themeFill="background1"/>
          </w:tcPr>
          <w:p w14:paraId="3C5F0474" w14:textId="50B8FB6D" w:rsidR="00B267B1" w:rsidRDefault="00B267B1" w:rsidP="00B267B1">
            <w:r>
              <w:t>D</w:t>
            </w:r>
            <w:r w:rsidRPr="00C335BD">
              <w:t xml:space="preserve">isturbance </w:t>
            </w:r>
            <w:r>
              <w:t xml:space="preserve">to public, students and staff </w:t>
            </w:r>
          </w:p>
        </w:tc>
        <w:tc>
          <w:tcPr>
            <w:tcW w:w="830" w:type="pct"/>
            <w:shd w:val="clear" w:color="auto" w:fill="FFFFFF" w:themeFill="background1"/>
          </w:tcPr>
          <w:p w14:paraId="3C5F0475" w14:textId="6392676D" w:rsidR="00B267B1" w:rsidRDefault="00B267B1" w:rsidP="00B267B1">
            <w:r>
              <w:t xml:space="preserve">Conflict, noise, crowds </w:t>
            </w:r>
          </w:p>
        </w:tc>
        <w:tc>
          <w:tcPr>
            <w:tcW w:w="637" w:type="pct"/>
            <w:shd w:val="clear" w:color="auto" w:fill="FFFFFF" w:themeFill="background1"/>
          </w:tcPr>
          <w:p w14:paraId="3C5F0476" w14:textId="2D9078F7" w:rsidR="00B267B1" w:rsidRDefault="00B267B1" w:rsidP="00B267B1">
            <w:r>
              <w:t xml:space="preserve">Event organisers and attendees, </w:t>
            </w:r>
            <w:proofErr w:type="gramStart"/>
            <w:r>
              <w:t>general public</w:t>
            </w:r>
            <w:proofErr w:type="gramEnd"/>
            <w:r>
              <w:t xml:space="preserve"> </w:t>
            </w:r>
          </w:p>
        </w:tc>
        <w:tc>
          <w:tcPr>
            <w:tcW w:w="164" w:type="pct"/>
            <w:shd w:val="clear" w:color="auto" w:fill="FFFFFF" w:themeFill="background1"/>
          </w:tcPr>
          <w:p w14:paraId="3C5F0477" w14:textId="6A0B05B0" w:rsidR="00B267B1" w:rsidRPr="00957A37" w:rsidRDefault="00B267B1" w:rsidP="00B267B1">
            <w:pPr>
              <w:rPr>
                <w:rFonts w:ascii="Lucida Sans" w:hAnsi="Lucida Sans"/>
                <w:b/>
              </w:rPr>
            </w:pPr>
            <w:r w:rsidRPr="00C335BD">
              <w:t>2</w:t>
            </w:r>
          </w:p>
        </w:tc>
        <w:tc>
          <w:tcPr>
            <w:tcW w:w="164" w:type="pct"/>
            <w:shd w:val="clear" w:color="auto" w:fill="FFFFFF" w:themeFill="background1"/>
          </w:tcPr>
          <w:p w14:paraId="3C5F0478" w14:textId="43E62C1F" w:rsidR="00B267B1" w:rsidRPr="00957A37" w:rsidRDefault="00B267B1" w:rsidP="00B267B1">
            <w:pPr>
              <w:rPr>
                <w:rFonts w:ascii="Lucida Sans" w:hAnsi="Lucida Sans"/>
                <w:b/>
              </w:rPr>
            </w:pPr>
            <w:r w:rsidRPr="00C335BD">
              <w:t>2</w:t>
            </w:r>
          </w:p>
        </w:tc>
        <w:tc>
          <w:tcPr>
            <w:tcW w:w="166" w:type="pct"/>
            <w:shd w:val="clear" w:color="auto" w:fill="FFFFFF" w:themeFill="background1"/>
          </w:tcPr>
          <w:p w14:paraId="3C5F0479" w14:textId="7037836A" w:rsidR="00B267B1" w:rsidRPr="00957A37" w:rsidRDefault="00B267B1" w:rsidP="00B267B1">
            <w:pPr>
              <w:rPr>
                <w:rFonts w:ascii="Lucida Sans" w:hAnsi="Lucida Sans"/>
                <w:b/>
              </w:rPr>
            </w:pPr>
            <w:r w:rsidRPr="00C335BD">
              <w:t>4</w:t>
            </w:r>
          </w:p>
        </w:tc>
        <w:tc>
          <w:tcPr>
            <w:tcW w:w="925" w:type="pct"/>
            <w:shd w:val="clear" w:color="auto" w:fill="FFFFFF" w:themeFill="background1"/>
          </w:tcPr>
          <w:p w14:paraId="1234503B" w14:textId="6A971C26" w:rsidR="00B267B1" w:rsidRPr="002B165D" w:rsidRDefault="00B267B1" w:rsidP="00B267B1">
            <w:pPr>
              <w:pStyle w:val="ListParagraph"/>
              <w:numPr>
                <w:ilvl w:val="0"/>
                <w:numId w:val="14"/>
              </w:numPr>
              <w:ind w:left="360"/>
              <w:rPr>
                <w:rFonts w:cstheme="minorHAnsi"/>
              </w:rPr>
            </w:pPr>
            <w:r w:rsidRPr="00C02DD3">
              <w:rPr>
                <w:rFonts w:cstheme="minorHAnsi"/>
              </w:rPr>
              <w:t xml:space="preserve">Events planned for redbrick avoiding residential areas </w:t>
            </w:r>
          </w:p>
          <w:p w14:paraId="3E6B10C6" w14:textId="521F2AFF" w:rsidR="00B267B1" w:rsidRPr="00C335BD" w:rsidRDefault="00B267B1" w:rsidP="00B267B1">
            <w:pPr>
              <w:pStyle w:val="NoSpacing"/>
              <w:numPr>
                <w:ilvl w:val="0"/>
                <w:numId w:val="14"/>
              </w:numPr>
              <w:ind w:left="360"/>
            </w:pPr>
            <w:proofErr w:type="spellStart"/>
            <w:r w:rsidRPr="00D72189">
              <w:t>UoS</w:t>
            </w:r>
            <w:proofErr w:type="spellEnd"/>
            <w:r w:rsidRPr="00D72189">
              <w:t xml:space="preserve"> Security Teams informed of the event</w:t>
            </w:r>
          </w:p>
          <w:p w14:paraId="4668362B" w14:textId="69BA2F28" w:rsidR="00B267B1" w:rsidRPr="002B165D" w:rsidRDefault="00B267B1" w:rsidP="00B267B1">
            <w:pPr>
              <w:pStyle w:val="ListParagraph"/>
              <w:numPr>
                <w:ilvl w:val="0"/>
                <w:numId w:val="14"/>
              </w:numPr>
              <w:ind w:left="360"/>
              <w:rPr>
                <w:rFonts w:eastAsia="Times New Roman" w:cs="Times New Roman"/>
                <w:color w:val="000000"/>
                <w:lang w:eastAsia="en-GB"/>
              </w:rPr>
            </w:pPr>
            <w:r w:rsidRPr="00C02DD3">
              <w:rPr>
                <w:rFonts w:eastAsia="Times New Roman" w:cs="Times New Roman"/>
                <w:color w:val="000000"/>
                <w:lang w:eastAsia="en-GB"/>
              </w:rPr>
              <w:t>Everybody will be encouraged to stay together as a group</w:t>
            </w:r>
          </w:p>
          <w:p w14:paraId="1532FFB3" w14:textId="28871613" w:rsidR="00B267B1" w:rsidRPr="002B165D" w:rsidRDefault="00B267B1" w:rsidP="00B267B1">
            <w:pPr>
              <w:pStyle w:val="ListParagraph"/>
              <w:numPr>
                <w:ilvl w:val="0"/>
                <w:numId w:val="14"/>
              </w:numPr>
              <w:ind w:left="360"/>
              <w:rPr>
                <w:rFonts w:eastAsia="Times New Roman" w:cs="Times New Roman"/>
                <w:color w:val="000000"/>
                <w:lang w:eastAsia="en-GB"/>
              </w:rPr>
            </w:pPr>
            <w:r w:rsidRPr="00C02DD3">
              <w:rPr>
                <w:rFonts w:eastAsia="Times New Roman" w:cs="Times New Roman"/>
                <w:color w:val="000000"/>
                <w:lang w:eastAsia="en-GB"/>
              </w:rPr>
              <w:lastRenderedPageBreak/>
              <w:t xml:space="preserve">shouting, chants, whistles etc. will be kept to a minimum around busy university buildings and residential areas </w:t>
            </w:r>
          </w:p>
          <w:p w14:paraId="3C5F047A" w14:textId="26D3DC50" w:rsidR="00B267B1" w:rsidRPr="00C02DD3" w:rsidRDefault="00B267B1" w:rsidP="00B267B1">
            <w:pPr>
              <w:pStyle w:val="NoSpacing"/>
              <w:numPr>
                <w:ilvl w:val="0"/>
                <w:numId w:val="14"/>
              </w:numPr>
              <w:ind w:left="360"/>
            </w:pPr>
            <w:r w:rsidRPr="00C02DD3">
              <w:rPr>
                <w:lang w:eastAsia="en-GB"/>
              </w:rPr>
              <w:t>If applicable</w:t>
            </w:r>
            <w:r>
              <w:rPr>
                <w:lang w:eastAsia="en-GB"/>
              </w:rPr>
              <w:t xml:space="preserve"> b</w:t>
            </w:r>
            <w:r w:rsidRPr="00C02DD3">
              <w:rPr>
                <w:lang w:eastAsia="en-GB"/>
              </w:rPr>
              <w:t>ook</w:t>
            </w:r>
            <w:r>
              <w:rPr>
                <w:lang w:eastAsia="en-GB"/>
              </w:rPr>
              <w:t xml:space="preserve"> space</w:t>
            </w:r>
            <w:r w:rsidRPr="00C02DD3">
              <w:rPr>
                <w:lang w:eastAsia="en-GB"/>
              </w:rPr>
              <w:t xml:space="preserve"> during quieter times when less activities taking place </w:t>
            </w:r>
            <w:r>
              <w:rPr>
                <w:lang w:eastAsia="en-GB"/>
              </w:rPr>
              <w:t>in local lecture theatres (lunch, Wednesday afternoons)</w:t>
            </w:r>
          </w:p>
        </w:tc>
        <w:tc>
          <w:tcPr>
            <w:tcW w:w="164" w:type="pct"/>
            <w:shd w:val="clear" w:color="auto" w:fill="FFFFFF" w:themeFill="background1"/>
          </w:tcPr>
          <w:p w14:paraId="3C5F047B" w14:textId="517FD3B1" w:rsidR="00B267B1" w:rsidRPr="00957A37" w:rsidRDefault="00B267B1" w:rsidP="00B267B1">
            <w:pPr>
              <w:rPr>
                <w:rFonts w:ascii="Lucida Sans" w:hAnsi="Lucida Sans"/>
                <w:b/>
              </w:rPr>
            </w:pPr>
            <w:r w:rsidRPr="00C335BD">
              <w:lastRenderedPageBreak/>
              <w:t>1</w:t>
            </w:r>
          </w:p>
        </w:tc>
        <w:tc>
          <w:tcPr>
            <w:tcW w:w="164" w:type="pct"/>
            <w:shd w:val="clear" w:color="auto" w:fill="FFFFFF" w:themeFill="background1"/>
          </w:tcPr>
          <w:p w14:paraId="3C5F047C" w14:textId="2FE90D6F" w:rsidR="00B267B1" w:rsidRPr="00957A37" w:rsidRDefault="00B267B1" w:rsidP="00B267B1">
            <w:pPr>
              <w:rPr>
                <w:rFonts w:ascii="Lucida Sans" w:hAnsi="Lucida Sans"/>
                <w:b/>
              </w:rPr>
            </w:pPr>
            <w:r w:rsidRPr="00C335BD">
              <w:t>2</w:t>
            </w:r>
          </w:p>
        </w:tc>
        <w:tc>
          <w:tcPr>
            <w:tcW w:w="166" w:type="pct"/>
            <w:shd w:val="clear" w:color="auto" w:fill="FFFFFF" w:themeFill="background1"/>
          </w:tcPr>
          <w:p w14:paraId="3C5F047D" w14:textId="1AB536E4" w:rsidR="00B267B1" w:rsidRPr="00957A37" w:rsidRDefault="00B267B1" w:rsidP="00B267B1">
            <w:pPr>
              <w:rPr>
                <w:rFonts w:ascii="Lucida Sans" w:hAnsi="Lucida Sans"/>
                <w:b/>
              </w:rPr>
            </w:pPr>
            <w:r w:rsidRPr="00C335BD">
              <w:t>2</w:t>
            </w:r>
          </w:p>
        </w:tc>
        <w:tc>
          <w:tcPr>
            <w:tcW w:w="1110" w:type="pct"/>
            <w:shd w:val="clear" w:color="auto" w:fill="FFFFFF" w:themeFill="background1"/>
          </w:tcPr>
          <w:p w14:paraId="35077AF5" w14:textId="6AA27559" w:rsidR="00B267B1" w:rsidRPr="00C335BD" w:rsidRDefault="00B267B1" w:rsidP="00B267B1">
            <w:pPr>
              <w:pStyle w:val="NoSpacing"/>
              <w:numPr>
                <w:ilvl w:val="0"/>
                <w:numId w:val="15"/>
              </w:numPr>
              <w:ind w:left="360"/>
              <w:rPr>
                <w:lang w:eastAsia="en-GB"/>
              </w:rPr>
            </w:pPr>
            <w:r>
              <w:rPr>
                <w:rFonts w:eastAsia="Times New Roman" w:cs="Times New Roman"/>
                <w:b/>
                <w:bCs/>
                <w:lang w:eastAsia="en-GB"/>
              </w:rPr>
              <w:t xml:space="preserve">With support from a SUSU Activities coordinator </w:t>
            </w:r>
            <w:r w:rsidRPr="00C02DD3">
              <w:rPr>
                <w:rFonts w:eastAsia="Times New Roman" w:cs="Times New Roman"/>
                <w:b/>
                <w:bCs/>
                <w:lang w:eastAsia="en-GB"/>
              </w:rPr>
              <w:t xml:space="preserve">Inform </w:t>
            </w:r>
            <w:proofErr w:type="spellStart"/>
            <w:r>
              <w:rPr>
                <w:rFonts w:eastAsia="Times New Roman" w:cs="Times New Roman"/>
                <w:b/>
                <w:bCs/>
                <w:lang w:eastAsia="en-GB"/>
              </w:rPr>
              <w:t>UoS</w:t>
            </w:r>
            <w:proofErr w:type="spellEnd"/>
            <w:r>
              <w:rPr>
                <w:rFonts w:eastAsia="Times New Roman" w:cs="Times New Roman"/>
                <w:b/>
                <w:bCs/>
                <w:lang w:eastAsia="en-GB"/>
              </w:rPr>
              <w:t xml:space="preserve"> </w:t>
            </w:r>
            <w:r w:rsidRPr="00C02DD3">
              <w:rPr>
                <w:rFonts w:eastAsia="Times New Roman" w:cs="Times New Roman"/>
                <w:b/>
                <w:bCs/>
                <w:lang w:eastAsia="en-GB"/>
              </w:rPr>
              <w:t xml:space="preserve">security </w:t>
            </w:r>
            <w:r>
              <w:rPr>
                <w:rFonts w:eastAsia="Times New Roman" w:cs="Times New Roman"/>
                <w:b/>
                <w:bCs/>
                <w:lang w:eastAsia="en-GB"/>
              </w:rPr>
              <w:t xml:space="preserve">team </w:t>
            </w:r>
            <w:r w:rsidRPr="00C02DD3">
              <w:rPr>
                <w:rFonts w:eastAsia="Times New Roman" w:cs="Times New Roman"/>
                <w:b/>
                <w:bCs/>
                <w:lang w:eastAsia="en-GB"/>
              </w:rPr>
              <w:t>of the event</w:t>
            </w:r>
            <w:r>
              <w:rPr>
                <w:rFonts w:eastAsia="Times New Roman" w:cs="Times New Roman"/>
                <w:lang w:eastAsia="en-GB"/>
              </w:rPr>
              <w:t xml:space="preserve"> -</w:t>
            </w:r>
            <w:r w:rsidRPr="00C335BD">
              <w:rPr>
                <w:lang w:eastAsia="en-GB"/>
              </w:rPr>
              <w:t xml:space="preserve">University Security 24 hours – on campus 3311, off campus 02380 593311. </w:t>
            </w:r>
            <w:hyperlink r:id="rId23" w:history="1">
              <w:r w:rsidRPr="00C335BD">
                <w:rPr>
                  <w:rStyle w:val="Hyperlink"/>
                  <w:rFonts w:eastAsia="Times New Roman" w:cs="Times New Roman"/>
                  <w:lang w:eastAsia="en-GB"/>
                </w:rPr>
                <w:t>unisecurity@soton.ac.uk</w:t>
              </w:r>
            </w:hyperlink>
          </w:p>
          <w:p w14:paraId="4EDBD1AB" w14:textId="77777777" w:rsidR="00B267B1" w:rsidRDefault="00B267B1" w:rsidP="00B267B1"/>
          <w:p w14:paraId="3C5F047E" w14:textId="00FDF264" w:rsidR="00B267B1" w:rsidRDefault="00B267B1" w:rsidP="00B267B1">
            <w:pPr>
              <w:pStyle w:val="ListParagraph"/>
              <w:numPr>
                <w:ilvl w:val="0"/>
                <w:numId w:val="15"/>
              </w:numPr>
              <w:ind w:left="360"/>
            </w:pPr>
            <w:r>
              <w:lastRenderedPageBreak/>
              <w:t xml:space="preserve">Inform </w:t>
            </w:r>
            <w:proofErr w:type="spellStart"/>
            <w:r>
              <w:t>UoS</w:t>
            </w:r>
            <w:proofErr w:type="spellEnd"/>
            <w:r>
              <w:t xml:space="preserve">/SUSU communications team of the event- can brief others via SUSSSED </w:t>
            </w:r>
          </w:p>
        </w:tc>
      </w:tr>
      <w:tr w:rsidR="00B267B1" w14:paraId="5B9B1190" w14:textId="77777777" w:rsidTr="00E83FE1">
        <w:trPr>
          <w:cantSplit/>
          <w:trHeight w:val="1296"/>
        </w:trPr>
        <w:tc>
          <w:tcPr>
            <w:tcW w:w="510" w:type="pct"/>
            <w:shd w:val="clear" w:color="auto" w:fill="FFFFFF" w:themeFill="background1"/>
          </w:tcPr>
          <w:p w14:paraId="420BC0D0" w14:textId="77777777" w:rsidR="00B267B1" w:rsidRDefault="00B267B1" w:rsidP="00B267B1">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60D6C8D7" w14:textId="57F0BFC8" w:rsidR="00B267B1" w:rsidRDefault="00B267B1" w:rsidP="00B267B1">
            <w:r w:rsidRPr="689B0C5E">
              <w:rPr>
                <w:rFonts w:ascii="Calibri" w:eastAsia="Calibri" w:hAnsi="Calibri" w:cs="Calibri"/>
                <w:color w:val="000000" w:themeColor="text1"/>
              </w:rPr>
              <w:t>For the club or society, as well as to SUSU and the University</w:t>
            </w:r>
          </w:p>
        </w:tc>
        <w:tc>
          <w:tcPr>
            <w:tcW w:w="830" w:type="pct"/>
            <w:shd w:val="clear" w:color="auto" w:fill="FFFFFF" w:themeFill="background1"/>
          </w:tcPr>
          <w:p w14:paraId="49FA3BCA" w14:textId="77777777" w:rsidR="00B267B1" w:rsidRDefault="00B267B1" w:rsidP="00B267B1">
            <w:pPr>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1FD48FF3" w14:textId="77777777" w:rsidR="00B267B1" w:rsidRDefault="00B267B1" w:rsidP="00B267B1">
            <w:pPr>
              <w:rPr>
                <w:rFonts w:ascii="Calibri" w:eastAsia="Calibri" w:hAnsi="Calibri" w:cs="Calibri"/>
                <w:color w:val="000000" w:themeColor="text1"/>
              </w:rPr>
            </w:pPr>
          </w:p>
          <w:p w14:paraId="2AE3D05A" w14:textId="38A30F68" w:rsidR="00B267B1" w:rsidRDefault="00B267B1" w:rsidP="00B267B1">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637" w:type="pct"/>
            <w:shd w:val="clear" w:color="auto" w:fill="FFFFFF" w:themeFill="background1"/>
          </w:tcPr>
          <w:p w14:paraId="00BCC3EC" w14:textId="6292D01C" w:rsidR="00B267B1" w:rsidRDefault="00B267B1" w:rsidP="00B267B1">
            <w:r w:rsidRPr="689B0C5E">
              <w:rPr>
                <w:rStyle w:val="normaltextrun"/>
                <w:rFonts w:ascii="Calibri" w:eastAsia="Calibri" w:hAnsi="Calibri" w:cs="Calibri"/>
                <w:color w:val="000000" w:themeColor="text1"/>
              </w:rPr>
              <w:t>The club, SUSU or the University’s reputation</w:t>
            </w:r>
          </w:p>
        </w:tc>
        <w:tc>
          <w:tcPr>
            <w:tcW w:w="164" w:type="pct"/>
            <w:shd w:val="clear" w:color="auto" w:fill="FFFFFF" w:themeFill="background1"/>
          </w:tcPr>
          <w:p w14:paraId="64B4E330" w14:textId="3546BF61" w:rsidR="00B267B1" w:rsidRPr="00C335BD" w:rsidRDefault="00B267B1" w:rsidP="00B267B1">
            <w:r w:rsidRPr="689B0C5E">
              <w:rPr>
                <w:rFonts w:ascii="Calibri" w:eastAsia="Calibri" w:hAnsi="Calibri" w:cs="Calibri"/>
                <w:b/>
                <w:bCs/>
                <w:color w:val="000000" w:themeColor="text1"/>
              </w:rPr>
              <w:t>2</w:t>
            </w:r>
          </w:p>
        </w:tc>
        <w:tc>
          <w:tcPr>
            <w:tcW w:w="164" w:type="pct"/>
            <w:shd w:val="clear" w:color="auto" w:fill="FFFFFF" w:themeFill="background1"/>
          </w:tcPr>
          <w:p w14:paraId="0A7C99F5" w14:textId="7628B3B8" w:rsidR="00B267B1" w:rsidRPr="00C335BD" w:rsidRDefault="00B267B1" w:rsidP="00B267B1">
            <w:r w:rsidRPr="689B0C5E">
              <w:rPr>
                <w:rFonts w:ascii="Calibri" w:eastAsia="Calibri" w:hAnsi="Calibri" w:cs="Calibri"/>
                <w:b/>
                <w:bCs/>
                <w:color w:val="000000" w:themeColor="text1"/>
              </w:rPr>
              <w:t>1</w:t>
            </w:r>
          </w:p>
        </w:tc>
        <w:tc>
          <w:tcPr>
            <w:tcW w:w="166" w:type="pct"/>
            <w:shd w:val="clear" w:color="auto" w:fill="FFFFFF" w:themeFill="background1"/>
          </w:tcPr>
          <w:p w14:paraId="692B120F" w14:textId="12837EA0" w:rsidR="00B267B1" w:rsidRPr="00C335BD" w:rsidRDefault="00B267B1" w:rsidP="00B267B1">
            <w:r w:rsidRPr="689B0C5E">
              <w:rPr>
                <w:rFonts w:ascii="Calibri" w:eastAsia="Calibri" w:hAnsi="Calibri" w:cs="Calibri"/>
                <w:b/>
                <w:bCs/>
                <w:color w:val="000000" w:themeColor="text1"/>
              </w:rPr>
              <w:t>2</w:t>
            </w:r>
          </w:p>
        </w:tc>
        <w:tc>
          <w:tcPr>
            <w:tcW w:w="925" w:type="pct"/>
            <w:shd w:val="clear" w:color="auto" w:fill="FFFFFF" w:themeFill="background1"/>
          </w:tcPr>
          <w:p w14:paraId="599D7F70" w14:textId="77777777" w:rsidR="00B267B1" w:rsidRDefault="00B267B1" w:rsidP="00B267B1">
            <w:pPr>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0A2ED830" w14:textId="77777777" w:rsidR="00B267B1" w:rsidRDefault="00B267B1" w:rsidP="00B267B1">
            <w:pPr>
              <w:rPr>
                <w:rStyle w:val="normaltextrun"/>
                <w:rFonts w:ascii="Calibri" w:eastAsia="Calibri" w:hAnsi="Calibri" w:cs="Calibri"/>
                <w:color w:val="000000" w:themeColor="text1"/>
              </w:rPr>
            </w:pPr>
          </w:p>
          <w:p w14:paraId="42285D83" w14:textId="77777777" w:rsidR="00B267B1" w:rsidRDefault="00B267B1" w:rsidP="00B267B1">
            <w:pPr>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21984DA6" w14:textId="77777777" w:rsidR="00B267B1" w:rsidRDefault="00B267B1" w:rsidP="00B267B1">
            <w:pPr>
              <w:rPr>
                <w:rStyle w:val="normaltextrun"/>
                <w:rFonts w:ascii="Calibri" w:eastAsia="Calibri" w:hAnsi="Calibri" w:cs="Calibri"/>
                <w:color w:val="000000" w:themeColor="text1"/>
              </w:rPr>
            </w:pPr>
          </w:p>
          <w:p w14:paraId="6AE791B9" w14:textId="77777777" w:rsidR="00B267B1" w:rsidRDefault="00B267B1" w:rsidP="00B267B1">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p>
          <w:p w14:paraId="3460C349" w14:textId="50CE5DCB" w:rsidR="00B267B1" w:rsidRPr="00C02DD3" w:rsidRDefault="00B267B1" w:rsidP="00B267B1">
            <w:pPr>
              <w:pStyle w:val="ListParagraph"/>
              <w:numPr>
                <w:ilvl w:val="0"/>
                <w:numId w:val="14"/>
              </w:numPr>
              <w:ind w:left="360"/>
              <w:rPr>
                <w:rFonts w:cstheme="minorHAnsi"/>
              </w:rPr>
            </w:pPr>
            <w:r w:rsidRPr="3ADB5756">
              <w:rPr>
                <w:rFonts w:ascii="Calibri" w:eastAsia="Calibri" w:hAnsi="Calibri" w:cs="Calibri"/>
                <w:color w:val="000000" w:themeColor="text1"/>
              </w:rPr>
              <w:t>Consider risks at activities as well as digital presence (e.g. social media posts)</w:t>
            </w:r>
          </w:p>
        </w:tc>
        <w:tc>
          <w:tcPr>
            <w:tcW w:w="164" w:type="pct"/>
            <w:shd w:val="clear" w:color="auto" w:fill="FFFFFF" w:themeFill="background1"/>
          </w:tcPr>
          <w:p w14:paraId="7F308854" w14:textId="17F10AB1" w:rsidR="00B267B1" w:rsidRPr="00C335BD" w:rsidRDefault="00B267B1" w:rsidP="00B267B1">
            <w:r w:rsidRPr="689B0C5E">
              <w:rPr>
                <w:b/>
                <w:bCs/>
                <w:color w:val="000000" w:themeColor="text1"/>
              </w:rPr>
              <w:t>1</w:t>
            </w:r>
          </w:p>
        </w:tc>
        <w:tc>
          <w:tcPr>
            <w:tcW w:w="164" w:type="pct"/>
            <w:shd w:val="clear" w:color="auto" w:fill="FFFFFF" w:themeFill="background1"/>
          </w:tcPr>
          <w:p w14:paraId="03EB034B" w14:textId="1533E8E4" w:rsidR="00B267B1" w:rsidRPr="00C335BD" w:rsidRDefault="00B267B1" w:rsidP="00B267B1">
            <w:r w:rsidRPr="689B0C5E">
              <w:rPr>
                <w:b/>
                <w:bCs/>
                <w:color w:val="000000" w:themeColor="text1"/>
              </w:rPr>
              <w:t>1</w:t>
            </w:r>
          </w:p>
        </w:tc>
        <w:tc>
          <w:tcPr>
            <w:tcW w:w="166" w:type="pct"/>
            <w:shd w:val="clear" w:color="auto" w:fill="FFFFFF" w:themeFill="background1"/>
          </w:tcPr>
          <w:p w14:paraId="69EA02A0" w14:textId="037A3C56" w:rsidR="00B267B1" w:rsidRPr="00C335BD" w:rsidRDefault="00B267B1" w:rsidP="00B267B1">
            <w:r w:rsidRPr="689B0C5E">
              <w:rPr>
                <w:b/>
                <w:bCs/>
                <w:color w:val="000000" w:themeColor="text1"/>
              </w:rPr>
              <w:t>1</w:t>
            </w:r>
          </w:p>
        </w:tc>
        <w:tc>
          <w:tcPr>
            <w:tcW w:w="1110" w:type="pct"/>
            <w:shd w:val="clear" w:color="auto" w:fill="FFFFFF" w:themeFill="background1"/>
          </w:tcPr>
          <w:p w14:paraId="036969FD" w14:textId="77777777" w:rsidR="00B267B1" w:rsidRDefault="00B267B1" w:rsidP="00B267B1">
            <w:pPr>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7E13D1F8" w14:textId="77777777" w:rsidR="00B267B1" w:rsidRDefault="00B267B1" w:rsidP="00B267B1">
            <w:pPr>
              <w:rPr>
                <w:rFonts w:ascii="Calibri" w:eastAsia="Calibri" w:hAnsi="Calibri" w:cs="Calibri"/>
                <w:color w:val="000000" w:themeColor="text1"/>
              </w:rPr>
            </w:pPr>
          </w:p>
          <w:p w14:paraId="596B06BC" w14:textId="77777777" w:rsidR="00B267B1" w:rsidRDefault="00B267B1" w:rsidP="00B267B1">
            <w:pPr>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51739EAC" w14:textId="77777777" w:rsidR="00B267B1" w:rsidRDefault="00B267B1" w:rsidP="00B267B1">
            <w:pPr>
              <w:pStyle w:val="NoSpacing"/>
              <w:numPr>
                <w:ilvl w:val="0"/>
                <w:numId w:val="15"/>
              </w:numPr>
              <w:ind w:left="360"/>
              <w:rPr>
                <w:rFonts w:eastAsia="Times New Roman" w:cs="Times New Roman"/>
                <w:b/>
                <w:bCs/>
                <w:lang w:eastAsia="en-GB"/>
              </w:rPr>
            </w:pPr>
          </w:p>
        </w:tc>
      </w:tr>
      <w:tr w:rsidR="00B267B1" w14:paraId="0CA5A16A" w14:textId="77777777" w:rsidTr="00E83FE1">
        <w:trPr>
          <w:cantSplit/>
          <w:trHeight w:val="1296"/>
        </w:trPr>
        <w:tc>
          <w:tcPr>
            <w:tcW w:w="510" w:type="pct"/>
            <w:shd w:val="clear" w:color="auto" w:fill="FFFFFF" w:themeFill="background1"/>
          </w:tcPr>
          <w:p w14:paraId="6016DC3F" w14:textId="0FD0977A" w:rsidR="00B267B1" w:rsidRPr="0930CD8F" w:rsidRDefault="00B267B1" w:rsidP="00B267B1">
            <w:pPr>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830" w:type="pct"/>
            <w:shd w:val="clear" w:color="auto" w:fill="FFFFFF" w:themeFill="background1"/>
          </w:tcPr>
          <w:p w14:paraId="504FCDCE" w14:textId="77777777" w:rsidR="00B267B1" w:rsidRDefault="00B267B1" w:rsidP="00B267B1">
            <w:pPr>
              <w:rPr>
                <w:color w:val="000000" w:themeColor="text1"/>
              </w:rPr>
            </w:pPr>
            <w:r w:rsidRPr="689B0C5E">
              <w:rPr>
                <w:color w:val="000000" w:themeColor="text1"/>
              </w:rPr>
              <w:t xml:space="preserve">Allergies </w:t>
            </w:r>
          </w:p>
          <w:p w14:paraId="2097314D" w14:textId="77777777" w:rsidR="00B267B1" w:rsidRDefault="00B267B1" w:rsidP="00B267B1">
            <w:pPr>
              <w:rPr>
                <w:color w:val="000000" w:themeColor="text1"/>
              </w:rPr>
            </w:pPr>
          </w:p>
          <w:p w14:paraId="634B2C2A" w14:textId="77777777" w:rsidR="00B267B1" w:rsidRDefault="00B267B1" w:rsidP="00B267B1">
            <w:pPr>
              <w:rPr>
                <w:color w:val="000000" w:themeColor="text1"/>
              </w:rPr>
            </w:pPr>
            <w:r w:rsidRPr="689B0C5E">
              <w:rPr>
                <w:color w:val="000000" w:themeColor="text1"/>
              </w:rPr>
              <w:t>Food poisoning</w:t>
            </w:r>
          </w:p>
          <w:p w14:paraId="55EA3540" w14:textId="77777777" w:rsidR="00B267B1" w:rsidRDefault="00B267B1" w:rsidP="00B267B1">
            <w:pPr>
              <w:rPr>
                <w:color w:val="000000" w:themeColor="text1"/>
              </w:rPr>
            </w:pPr>
          </w:p>
          <w:p w14:paraId="680C5299" w14:textId="1509CAF8" w:rsidR="00B267B1" w:rsidRPr="689B0C5E" w:rsidRDefault="00B267B1" w:rsidP="00B267B1">
            <w:pPr>
              <w:rPr>
                <w:rStyle w:val="normaltextrun"/>
                <w:rFonts w:ascii="Calibri" w:eastAsia="Calibri" w:hAnsi="Calibri" w:cs="Calibri"/>
                <w:color w:val="000000" w:themeColor="text1"/>
              </w:rPr>
            </w:pPr>
            <w:r w:rsidRPr="689B0C5E">
              <w:rPr>
                <w:color w:val="000000" w:themeColor="text1"/>
              </w:rPr>
              <w:t>Choking</w:t>
            </w:r>
          </w:p>
        </w:tc>
        <w:tc>
          <w:tcPr>
            <w:tcW w:w="637" w:type="pct"/>
            <w:shd w:val="clear" w:color="auto" w:fill="FFFFFF" w:themeFill="background1"/>
          </w:tcPr>
          <w:p w14:paraId="3BC99F22" w14:textId="33BC4318" w:rsidR="00B267B1" w:rsidRPr="689B0C5E" w:rsidRDefault="00B267B1" w:rsidP="00B267B1">
            <w:pPr>
              <w:rPr>
                <w:rStyle w:val="normaltextrun"/>
                <w:rFonts w:ascii="Calibri" w:eastAsia="Calibri" w:hAnsi="Calibri" w:cs="Calibri"/>
                <w:color w:val="000000" w:themeColor="text1"/>
              </w:rPr>
            </w:pPr>
            <w:r w:rsidRPr="23487913">
              <w:rPr>
                <w:rFonts w:ascii="Calibri" w:eastAsia="Calibri" w:hAnsi="Calibri" w:cs="Calibri"/>
                <w:color w:val="000000" w:themeColor="text1"/>
              </w:rPr>
              <w:t>All</w:t>
            </w:r>
          </w:p>
        </w:tc>
        <w:tc>
          <w:tcPr>
            <w:tcW w:w="164" w:type="pct"/>
            <w:shd w:val="clear" w:color="auto" w:fill="FFFFFF" w:themeFill="background1"/>
          </w:tcPr>
          <w:p w14:paraId="40EAB63D" w14:textId="5866AFA2" w:rsidR="00B267B1" w:rsidRPr="689B0C5E" w:rsidRDefault="00B267B1" w:rsidP="00B267B1">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164" w:type="pct"/>
            <w:shd w:val="clear" w:color="auto" w:fill="FFFFFF" w:themeFill="background1"/>
          </w:tcPr>
          <w:p w14:paraId="075E28AA" w14:textId="766CB15D" w:rsidR="00B267B1" w:rsidRPr="689B0C5E" w:rsidRDefault="00B267B1" w:rsidP="00B267B1">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166" w:type="pct"/>
            <w:shd w:val="clear" w:color="auto" w:fill="FFFFFF" w:themeFill="background1"/>
          </w:tcPr>
          <w:p w14:paraId="424AC7D1" w14:textId="42DD42FB" w:rsidR="00B267B1" w:rsidRPr="689B0C5E" w:rsidRDefault="00B267B1" w:rsidP="00B267B1">
            <w:pPr>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925" w:type="pct"/>
            <w:shd w:val="clear" w:color="auto" w:fill="FFFFFF" w:themeFill="background1"/>
          </w:tcPr>
          <w:p w14:paraId="3D5F7D50" w14:textId="77777777" w:rsidR="00B267B1" w:rsidRDefault="00B267B1" w:rsidP="00B267B1">
            <w:pPr>
              <w:rPr>
                <w:color w:val="000000" w:themeColor="text1"/>
              </w:rPr>
            </w:pPr>
            <w:r w:rsidRPr="0930CD8F">
              <w:rPr>
                <w:color w:val="000000" w:themeColor="text1"/>
              </w:rPr>
              <w:t>Only order/buy food at establishments with appropriate food hygiene (EHO) rating.</w:t>
            </w:r>
          </w:p>
          <w:p w14:paraId="13572FA5" w14:textId="77777777" w:rsidR="00B267B1" w:rsidRDefault="00B267B1" w:rsidP="00B267B1">
            <w:pPr>
              <w:rPr>
                <w:color w:val="000000" w:themeColor="text1"/>
              </w:rPr>
            </w:pPr>
          </w:p>
          <w:p w14:paraId="12CB8EA8" w14:textId="77777777" w:rsidR="00B267B1" w:rsidRDefault="00B267B1" w:rsidP="00B267B1">
            <w:pPr>
              <w:rPr>
                <w:color w:val="000000" w:themeColor="text1"/>
              </w:rPr>
            </w:pPr>
            <w:r w:rsidRPr="0930CD8F">
              <w:rPr>
                <w:color w:val="000000" w:themeColor="text1"/>
              </w:rPr>
              <w:t>Food to only be provided/eaten when other activities are stopped.</w:t>
            </w:r>
          </w:p>
          <w:p w14:paraId="262C81F9" w14:textId="77777777" w:rsidR="00B267B1" w:rsidRDefault="00B267B1" w:rsidP="00B267B1">
            <w:pPr>
              <w:rPr>
                <w:color w:val="000000" w:themeColor="text1"/>
              </w:rPr>
            </w:pPr>
          </w:p>
          <w:p w14:paraId="1482F71D" w14:textId="77777777" w:rsidR="00B267B1" w:rsidRDefault="00B267B1" w:rsidP="00B267B1">
            <w:pPr>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p w14:paraId="7F4EDC36" w14:textId="77777777" w:rsidR="00B267B1" w:rsidRDefault="00B267B1" w:rsidP="00B267B1"/>
          <w:p w14:paraId="49E07065" w14:textId="0F630B2A" w:rsidR="00B267B1" w:rsidRPr="0930CD8F" w:rsidRDefault="00B267B1" w:rsidP="00B267B1">
            <w:pPr>
              <w:rPr>
                <w:rStyle w:val="normaltextrun"/>
                <w:rFonts w:ascii="Calibri" w:eastAsia="Calibri" w:hAnsi="Calibri" w:cs="Calibri"/>
                <w:color w:val="000000" w:themeColor="text1"/>
              </w:rPr>
            </w:pPr>
            <w:r>
              <w:t>For store-bought items/snacks, keep packaging to hand for ingredient and allergen information.</w:t>
            </w:r>
            <w:r>
              <w:br/>
              <w:t xml:space="preserve"> </w:t>
            </w:r>
          </w:p>
        </w:tc>
        <w:tc>
          <w:tcPr>
            <w:tcW w:w="164" w:type="pct"/>
            <w:shd w:val="clear" w:color="auto" w:fill="FFFFFF" w:themeFill="background1"/>
          </w:tcPr>
          <w:p w14:paraId="4244B9DE" w14:textId="65B0145C" w:rsidR="00B267B1" w:rsidRPr="689B0C5E" w:rsidRDefault="00B267B1" w:rsidP="00B267B1">
            <w:pPr>
              <w:rPr>
                <w:b/>
                <w:bCs/>
                <w:color w:val="000000" w:themeColor="text1"/>
              </w:rPr>
            </w:pPr>
            <w:r w:rsidRPr="689B0C5E">
              <w:rPr>
                <w:rFonts w:ascii="Calibri" w:eastAsia="Calibri" w:hAnsi="Calibri" w:cs="Calibri"/>
                <w:b/>
                <w:bCs/>
                <w:color w:val="000000" w:themeColor="text1"/>
              </w:rPr>
              <w:t>1</w:t>
            </w:r>
          </w:p>
        </w:tc>
        <w:tc>
          <w:tcPr>
            <w:tcW w:w="164" w:type="pct"/>
            <w:shd w:val="clear" w:color="auto" w:fill="FFFFFF" w:themeFill="background1"/>
          </w:tcPr>
          <w:p w14:paraId="619B580E" w14:textId="2F09FFEA" w:rsidR="00B267B1" w:rsidRPr="689B0C5E" w:rsidRDefault="00B267B1" w:rsidP="00B267B1">
            <w:pPr>
              <w:rPr>
                <w:b/>
                <w:bCs/>
                <w:color w:val="000000" w:themeColor="text1"/>
              </w:rPr>
            </w:pPr>
            <w:r w:rsidRPr="689B0C5E">
              <w:rPr>
                <w:rFonts w:ascii="Calibri" w:eastAsia="Calibri" w:hAnsi="Calibri" w:cs="Calibri"/>
                <w:b/>
                <w:bCs/>
                <w:color w:val="000000" w:themeColor="text1"/>
              </w:rPr>
              <w:t>5</w:t>
            </w:r>
          </w:p>
        </w:tc>
        <w:tc>
          <w:tcPr>
            <w:tcW w:w="166" w:type="pct"/>
            <w:shd w:val="clear" w:color="auto" w:fill="FFFFFF" w:themeFill="background1"/>
          </w:tcPr>
          <w:p w14:paraId="1F8E0C32" w14:textId="2DAB7C77" w:rsidR="00B267B1" w:rsidRPr="689B0C5E" w:rsidRDefault="00B267B1" w:rsidP="00B267B1">
            <w:pPr>
              <w:rPr>
                <w:b/>
                <w:bCs/>
                <w:color w:val="000000" w:themeColor="text1"/>
              </w:rPr>
            </w:pPr>
            <w:r w:rsidRPr="689B0C5E">
              <w:rPr>
                <w:rFonts w:ascii="Calibri" w:eastAsia="Calibri" w:hAnsi="Calibri" w:cs="Calibri"/>
                <w:b/>
                <w:bCs/>
                <w:color w:val="000000" w:themeColor="text1"/>
              </w:rPr>
              <w:t>5</w:t>
            </w:r>
          </w:p>
        </w:tc>
        <w:tc>
          <w:tcPr>
            <w:tcW w:w="1110" w:type="pct"/>
            <w:shd w:val="clear" w:color="auto" w:fill="FFFFFF" w:themeFill="background1"/>
          </w:tcPr>
          <w:p w14:paraId="26D2AD82" w14:textId="77777777" w:rsidR="00B267B1" w:rsidRDefault="00B267B1" w:rsidP="00B267B1">
            <w:pPr>
              <w:ind w:left="-20" w:right="-20"/>
            </w:pPr>
            <w:r w:rsidRPr="3ADB5756">
              <w:rPr>
                <w:rFonts w:ascii="Calibri" w:eastAsia="Calibri" w:hAnsi="Calibri" w:cs="Calibri"/>
                <w:color w:val="000000" w:themeColor="text1"/>
              </w:rPr>
              <w:t>SUSU food hygiene level 2 course available for completion- requests made to Activities Team.</w:t>
            </w:r>
          </w:p>
          <w:p w14:paraId="7B572A9E" w14:textId="77777777" w:rsidR="00B267B1" w:rsidRDefault="00B267B1" w:rsidP="00B267B1">
            <w:pPr>
              <w:ind w:left="-20" w:right="-20"/>
            </w:pPr>
            <w:r w:rsidRPr="23487913">
              <w:rPr>
                <w:rFonts w:ascii="Calibri" w:eastAsia="Calibri" w:hAnsi="Calibri" w:cs="Calibri"/>
              </w:rPr>
              <w:t xml:space="preserve"> </w:t>
            </w:r>
          </w:p>
          <w:p w14:paraId="5A0AD9CC" w14:textId="77777777" w:rsidR="00B267B1" w:rsidRDefault="00B267B1" w:rsidP="00B267B1">
            <w:pPr>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required .</w:t>
            </w:r>
            <w:proofErr w:type="gramEnd"/>
          </w:p>
          <w:p w14:paraId="6D523E40" w14:textId="77777777" w:rsidR="00B267B1" w:rsidRDefault="00B267B1" w:rsidP="00B267B1">
            <w:pPr>
              <w:ind w:left="-20" w:right="-20"/>
            </w:pPr>
            <w:r w:rsidRPr="23487913">
              <w:rPr>
                <w:rFonts w:ascii="Calibri" w:eastAsia="Calibri" w:hAnsi="Calibri" w:cs="Calibri"/>
              </w:rPr>
              <w:t xml:space="preserve"> </w:t>
            </w:r>
          </w:p>
          <w:p w14:paraId="27769E5A" w14:textId="072B009C" w:rsidR="00B267B1" w:rsidRPr="689B0C5E" w:rsidRDefault="00B267B1" w:rsidP="00B267B1">
            <w:pPr>
              <w:rPr>
                <w:rStyle w:val="normaltextrun"/>
                <w:rFonts w:ascii="Calibri" w:eastAsia="Calibri" w:hAnsi="Calibri" w:cs="Calibri"/>
                <w:color w:val="000000" w:themeColor="text1"/>
              </w:rPr>
            </w:pPr>
            <w:r w:rsidRPr="0930CD8F">
              <w:rPr>
                <w:rFonts w:ascii="Calibri" w:eastAsia="Calibri" w:hAnsi="Calibri" w:cs="Calibri"/>
                <w:color w:val="000000" w:themeColor="text1"/>
              </w:rPr>
              <w:t>Report incidents via SUSU incident report procedure.</w:t>
            </w:r>
          </w:p>
        </w:tc>
      </w:tr>
      <w:tr w:rsidR="00B267B1" w14:paraId="7A16ED69" w14:textId="77777777" w:rsidTr="00E83FE1">
        <w:trPr>
          <w:cantSplit/>
          <w:trHeight w:val="300"/>
        </w:trPr>
        <w:tc>
          <w:tcPr>
            <w:tcW w:w="510" w:type="pct"/>
            <w:shd w:val="clear" w:color="auto" w:fill="FFFFFF" w:themeFill="background1"/>
          </w:tcPr>
          <w:p w14:paraId="70DD7D3E" w14:textId="7F157494" w:rsidR="00B267B1" w:rsidRDefault="00B267B1" w:rsidP="00B267B1">
            <w:pPr>
              <w:rPr>
                <w:rFonts w:ascii="Calibri" w:eastAsia="Calibri" w:hAnsi="Calibri" w:cs="Calibri"/>
                <w:color w:val="000000" w:themeColor="text1"/>
              </w:rPr>
            </w:pPr>
            <w:r w:rsidRPr="3EF42A65">
              <w:rPr>
                <w:rFonts w:ascii="Calibri" w:eastAsia="Calibri" w:hAnsi="Calibri" w:cs="Calibri"/>
                <w:color w:val="000000" w:themeColor="text1"/>
              </w:rPr>
              <w:t>Talks/debates</w:t>
            </w:r>
          </w:p>
          <w:p w14:paraId="042F7E80" w14:textId="58D04C03" w:rsidR="00B267B1" w:rsidRDefault="00B267B1" w:rsidP="00B267B1">
            <w:pPr>
              <w:rPr>
                <w:rFonts w:ascii="Calibri" w:eastAsia="Calibri" w:hAnsi="Calibri" w:cs="Calibri"/>
                <w:color w:val="000000" w:themeColor="text1"/>
              </w:rPr>
            </w:pPr>
            <w:r w:rsidRPr="3EF42A65">
              <w:rPr>
                <w:rFonts w:ascii="Calibri" w:eastAsia="Calibri" w:hAnsi="Calibri" w:cs="Calibri"/>
                <w:color w:val="000000" w:themeColor="text1"/>
              </w:rPr>
              <w:t xml:space="preserve">- subjects that could be sensitive or personal to some members </w:t>
            </w:r>
          </w:p>
        </w:tc>
        <w:tc>
          <w:tcPr>
            <w:tcW w:w="830" w:type="pct"/>
            <w:shd w:val="clear" w:color="auto" w:fill="FFFFFF" w:themeFill="background1"/>
          </w:tcPr>
          <w:p w14:paraId="2D4D1070" w14:textId="0805A379" w:rsidR="00B267B1" w:rsidRDefault="00B267B1" w:rsidP="00B267B1">
            <w:pPr>
              <w:rPr>
                <w:rFonts w:ascii="Calibri" w:eastAsia="Calibri" w:hAnsi="Calibri" w:cs="Calibri"/>
                <w:color w:val="000000" w:themeColor="text1"/>
              </w:rPr>
            </w:pPr>
            <w:r w:rsidRPr="3EF42A65">
              <w:rPr>
                <w:rFonts w:ascii="Calibri" w:eastAsia="Calibri" w:hAnsi="Calibri" w:cs="Calibri"/>
                <w:color w:val="000000" w:themeColor="text1"/>
              </w:rPr>
              <w:t>The audience feels negative emotions around the topic or becomes distressed by images or events shown/discussed.</w:t>
            </w:r>
          </w:p>
        </w:tc>
        <w:tc>
          <w:tcPr>
            <w:tcW w:w="637" w:type="pct"/>
            <w:shd w:val="clear" w:color="auto" w:fill="FFFFFF" w:themeFill="background1"/>
          </w:tcPr>
          <w:p w14:paraId="7ACAB960" w14:textId="7F9CD8E2" w:rsidR="00B267B1" w:rsidRDefault="00B267B1" w:rsidP="00B267B1">
            <w:pPr>
              <w:rPr>
                <w:rFonts w:ascii="Calibri" w:eastAsia="Calibri" w:hAnsi="Calibri" w:cs="Calibri"/>
                <w:color w:val="000000" w:themeColor="text1"/>
              </w:rPr>
            </w:pPr>
            <w:r w:rsidRPr="3EF42A65">
              <w:rPr>
                <w:rFonts w:ascii="Calibri" w:eastAsia="Calibri" w:hAnsi="Calibri" w:cs="Calibri"/>
                <w:color w:val="000000" w:themeColor="text1"/>
              </w:rPr>
              <w:t xml:space="preserve">Members </w:t>
            </w:r>
          </w:p>
        </w:tc>
        <w:tc>
          <w:tcPr>
            <w:tcW w:w="164" w:type="pct"/>
            <w:shd w:val="clear" w:color="auto" w:fill="FFFFFF" w:themeFill="background1"/>
          </w:tcPr>
          <w:p w14:paraId="323F7F4E" w14:textId="7ED275ED" w:rsidR="00B267B1" w:rsidRDefault="00B267B1" w:rsidP="00B267B1">
            <w:pPr>
              <w:rPr>
                <w:rFonts w:ascii="Calibri" w:eastAsia="Calibri" w:hAnsi="Calibri" w:cs="Calibri"/>
                <w:color w:val="000000" w:themeColor="text1"/>
              </w:rPr>
            </w:pPr>
            <w:r w:rsidRPr="3EF42A65">
              <w:rPr>
                <w:rFonts w:ascii="Calibri" w:eastAsia="Calibri" w:hAnsi="Calibri" w:cs="Calibri"/>
                <w:b/>
                <w:bCs/>
                <w:color w:val="000000" w:themeColor="text1"/>
              </w:rPr>
              <w:t>2</w:t>
            </w:r>
          </w:p>
        </w:tc>
        <w:tc>
          <w:tcPr>
            <w:tcW w:w="164" w:type="pct"/>
            <w:shd w:val="clear" w:color="auto" w:fill="FFFFFF" w:themeFill="background1"/>
          </w:tcPr>
          <w:p w14:paraId="1DEDA89E" w14:textId="1C236D6A" w:rsidR="00B267B1" w:rsidRDefault="00B267B1" w:rsidP="00B267B1">
            <w:pPr>
              <w:rPr>
                <w:rFonts w:ascii="Calibri" w:eastAsia="Calibri" w:hAnsi="Calibri" w:cs="Calibri"/>
                <w:color w:val="000000" w:themeColor="text1"/>
              </w:rPr>
            </w:pPr>
            <w:r w:rsidRPr="3EF42A65">
              <w:rPr>
                <w:rFonts w:ascii="Calibri" w:eastAsia="Calibri" w:hAnsi="Calibri" w:cs="Calibri"/>
                <w:b/>
                <w:bCs/>
                <w:color w:val="000000" w:themeColor="text1"/>
              </w:rPr>
              <w:t>3</w:t>
            </w:r>
          </w:p>
        </w:tc>
        <w:tc>
          <w:tcPr>
            <w:tcW w:w="166" w:type="pct"/>
            <w:shd w:val="clear" w:color="auto" w:fill="FFFFFF" w:themeFill="background1"/>
          </w:tcPr>
          <w:p w14:paraId="02804EEA" w14:textId="181136E5" w:rsidR="00B267B1" w:rsidRDefault="00B267B1" w:rsidP="00B267B1">
            <w:pPr>
              <w:rPr>
                <w:rFonts w:ascii="Calibri" w:eastAsia="Calibri" w:hAnsi="Calibri" w:cs="Calibri"/>
                <w:color w:val="000000" w:themeColor="text1"/>
              </w:rPr>
            </w:pPr>
            <w:r w:rsidRPr="3EF42A65">
              <w:rPr>
                <w:rFonts w:ascii="Calibri" w:eastAsia="Calibri" w:hAnsi="Calibri" w:cs="Calibri"/>
                <w:b/>
                <w:bCs/>
                <w:color w:val="000000" w:themeColor="text1"/>
              </w:rPr>
              <w:t>6</w:t>
            </w:r>
          </w:p>
        </w:tc>
        <w:tc>
          <w:tcPr>
            <w:tcW w:w="925" w:type="pct"/>
            <w:shd w:val="clear" w:color="auto" w:fill="FFFFFF" w:themeFill="background1"/>
          </w:tcPr>
          <w:p w14:paraId="08B490E2" w14:textId="01529184" w:rsidR="00B267B1" w:rsidRDefault="00B267B1" w:rsidP="00B267B1">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Prior information about event and what to expect given out so participants know what to expect.</w:t>
            </w:r>
          </w:p>
          <w:p w14:paraId="52C6B160" w14:textId="7978A73F" w:rsidR="00B267B1" w:rsidRDefault="00B267B1" w:rsidP="00B267B1">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 xml:space="preserve">Members made aware they could leave the event at any time.  </w:t>
            </w:r>
          </w:p>
          <w:p w14:paraId="1354C77B" w14:textId="2B19CE8D" w:rsidR="00B267B1" w:rsidRDefault="00B267B1" w:rsidP="00B267B1">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 xml:space="preserve">Members referred to enabling/signpost to </w:t>
            </w:r>
            <w:r w:rsidRPr="3EF42A65">
              <w:rPr>
                <w:rFonts w:ascii="Calibri" w:eastAsia="Calibri" w:hAnsi="Calibri" w:cs="Calibri"/>
                <w:color w:val="000000" w:themeColor="text1"/>
              </w:rPr>
              <w:lastRenderedPageBreak/>
              <w:t>support organisations (e.g. via presentation slide, or by speakers/committee members)</w:t>
            </w:r>
          </w:p>
          <w:p w14:paraId="79534155" w14:textId="11DA74AB" w:rsidR="00B267B1" w:rsidRDefault="00B267B1" w:rsidP="00B267B1">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 xml:space="preserve">SUSU reporting tool available </w:t>
            </w:r>
          </w:p>
        </w:tc>
        <w:tc>
          <w:tcPr>
            <w:tcW w:w="164" w:type="pct"/>
            <w:shd w:val="clear" w:color="auto" w:fill="FFFFFF" w:themeFill="background1"/>
          </w:tcPr>
          <w:p w14:paraId="05A02EC8" w14:textId="609B1171" w:rsidR="00B267B1" w:rsidRDefault="00B267B1" w:rsidP="00B267B1">
            <w:pPr>
              <w:rPr>
                <w:rFonts w:ascii="Calibri" w:eastAsia="Calibri" w:hAnsi="Calibri" w:cs="Calibri"/>
                <w:color w:val="000000" w:themeColor="text1"/>
              </w:rPr>
            </w:pPr>
            <w:r w:rsidRPr="3EF42A65">
              <w:rPr>
                <w:rFonts w:ascii="Calibri" w:eastAsia="Calibri" w:hAnsi="Calibri" w:cs="Calibri"/>
                <w:b/>
                <w:bCs/>
                <w:color w:val="000000" w:themeColor="text1"/>
              </w:rPr>
              <w:lastRenderedPageBreak/>
              <w:t>1</w:t>
            </w:r>
          </w:p>
        </w:tc>
        <w:tc>
          <w:tcPr>
            <w:tcW w:w="164" w:type="pct"/>
            <w:shd w:val="clear" w:color="auto" w:fill="FFFFFF" w:themeFill="background1"/>
          </w:tcPr>
          <w:p w14:paraId="693114D9" w14:textId="227C30BF" w:rsidR="00B267B1" w:rsidRDefault="00B267B1" w:rsidP="00B267B1">
            <w:pPr>
              <w:rPr>
                <w:rFonts w:ascii="Calibri" w:eastAsia="Calibri" w:hAnsi="Calibri" w:cs="Calibri"/>
                <w:color w:val="000000" w:themeColor="text1"/>
              </w:rPr>
            </w:pPr>
            <w:r w:rsidRPr="3EF42A65">
              <w:rPr>
                <w:rFonts w:ascii="Calibri" w:eastAsia="Calibri" w:hAnsi="Calibri" w:cs="Calibri"/>
                <w:b/>
                <w:bCs/>
                <w:color w:val="000000" w:themeColor="text1"/>
              </w:rPr>
              <w:t>3</w:t>
            </w:r>
          </w:p>
        </w:tc>
        <w:tc>
          <w:tcPr>
            <w:tcW w:w="166" w:type="pct"/>
            <w:shd w:val="clear" w:color="auto" w:fill="FFFFFF" w:themeFill="background1"/>
          </w:tcPr>
          <w:p w14:paraId="07E1E652" w14:textId="38E645F6" w:rsidR="00B267B1" w:rsidRDefault="00B267B1" w:rsidP="00B267B1">
            <w:pPr>
              <w:rPr>
                <w:rFonts w:ascii="Calibri" w:eastAsia="Calibri" w:hAnsi="Calibri" w:cs="Calibri"/>
                <w:color w:val="000000" w:themeColor="text1"/>
              </w:rPr>
            </w:pPr>
            <w:r w:rsidRPr="3EF42A65">
              <w:rPr>
                <w:rFonts w:ascii="Calibri" w:eastAsia="Calibri" w:hAnsi="Calibri" w:cs="Calibri"/>
                <w:b/>
                <w:bCs/>
                <w:color w:val="000000" w:themeColor="text1"/>
              </w:rPr>
              <w:t>3</w:t>
            </w:r>
          </w:p>
        </w:tc>
        <w:tc>
          <w:tcPr>
            <w:tcW w:w="1110" w:type="pct"/>
            <w:shd w:val="clear" w:color="auto" w:fill="FFFFFF" w:themeFill="background1"/>
          </w:tcPr>
          <w:p w14:paraId="334C7704" w14:textId="7002C41E" w:rsidR="00B267B1" w:rsidRDefault="00B267B1" w:rsidP="00B267B1">
            <w:pPr>
              <w:pStyle w:val="ListParagraph"/>
              <w:numPr>
                <w:ilvl w:val="0"/>
                <w:numId w:val="1"/>
              </w:numPr>
              <w:rPr>
                <w:rFonts w:ascii="Calibri" w:eastAsia="Calibri" w:hAnsi="Calibri" w:cs="Calibri"/>
                <w:color w:val="000000" w:themeColor="text1"/>
              </w:rPr>
            </w:pPr>
            <w:r w:rsidRPr="3EF42A65">
              <w:rPr>
                <w:rFonts w:ascii="Calibri" w:eastAsia="Calibri" w:hAnsi="Calibri" w:cs="Calibri"/>
                <w:color w:val="000000" w:themeColor="text1"/>
              </w:rPr>
              <w:t>Organisers will, following the event, share relevant information on support/signpost- Facebook/email/newsletter</w:t>
            </w:r>
          </w:p>
          <w:p w14:paraId="60B20C8D" w14:textId="503EACA2" w:rsidR="00B267B1" w:rsidRDefault="00B267B1" w:rsidP="00B267B1">
            <w:pPr>
              <w:pStyle w:val="ListParagraph"/>
              <w:numPr>
                <w:ilvl w:val="0"/>
                <w:numId w:val="1"/>
              </w:numPr>
              <w:rPr>
                <w:rFonts w:ascii="Calibri" w:eastAsia="Calibri" w:hAnsi="Calibri" w:cs="Calibri"/>
                <w:color w:val="000000" w:themeColor="text1"/>
              </w:rPr>
            </w:pPr>
            <w:r w:rsidRPr="3EF42A65">
              <w:rPr>
                <w:rFonts w:ascii="Calibri" w:eastAsia="Calibri" w:hAnsi="Calibri" w:cs="Calibri"/>
                <w:color w:val="000000" w:themeColor="text1"/>
              </w:rPr>
              <w:t xml:space="preserve">Committee Wide Training </w:t>
            </w:r>
          </w:p>
          <w:p w14:paraId="5D0730C7" w14:textId="65EB5BDB" w:rsidR="00B267B1" w:rsidRDefault="00B267B1" w:rsidP="00B267B1">
            <w:pPr>
              <w:pStyle w:val="ListParagraph"/>
              <w:numPr>
                <w:ilvl w:val="0"/>
                <w:numId w:val="1"/>
              </w:numPr>
              <w:rPr>
                <w:rFonts w:ascii="Calibri" w:eastAsia="Calibri" w:hAnsi="Calibri" w:cs="Calibri"/>
                <w:color w:val="000000" w:themeColor="text1"/>
              </w:rPr>
            </w:pPr>
            <w:r w:rsidRPr="3EF42A65">
              <w:rPr>
                <w:rFonts w:ascii="Calibri" w:eastAsia="Calibri" w:hAnsi="Calibri" w:cs="Calibri"/>
                <w:color w:val="000000" w:themeColor="text1"/>
              </w:rPr>
              <w:t>Seek guidance from activities/SUSU advice centre/</w:t>
            </w:r>
            <w:proofErr w:type="spellStart"/>
            <w:r w:rsidRPr="3EF42A65">
              <w:rPr>
                <w:rFonts w:ascii="Calibri" w:eastAsia="Calibri" w:hAnsi="Calibri" w:cs="Calibri"/>
                <w:color w:val="000000" w:themeColor="text1"/>
              </w:rPr>
              <w:t>UoS</w:t>
            </w:r>
            <w:proofErr w:type="spellEnd"/>
            <w:r w:rsidRPr="3EF42A65">
              <w:rPr>
                <w:rFonts w:ascii="Calibri" w:eastAsia="Calibri" w:hAnsi="Calibri" w:cs="Calibri"/>
                <w:color w:val="000000" w:themeColor="text1"/>
              </w:rPr>
              <w:t xml:space="preserve"> enabling team as required</w:t>
            </w:r>
          </w:p>
          <w:p w14:paraId="72FAAC1C" w14:textId="10635488" w:rsidR="00B267B1" w:rsidRDefault="00B267B1" w:rsidP="00B267B1">
            <w:pPr>
              <w:pStyle w:val="ListParagraph"/>
              <w:numPr>
                <w:ilvl w:val="0"/>
                <w:numId w:val="1"/>
              </w:numPr>
              <w:rPr>
                <w:rFonts w:ascii="Calibri" w:eastAsia="Calibri" w:hAnsi="Calibri" w:cs="Calibri"/>
                <w:color w:val="000000" w:themeColor="text1"/>
              </w:rPr>
            </w:pPr>
            <w:r w:rsidRPr="3EF42A65">
              <w:rPr>
                <w:rFonts w:ascii="Calibri" w:eastAsia="Calibri" w:hAnsi="Calibri" w:cs="Calibri"/>
                <w:color w:val="000000" w:themeColor="text1"/>
              </w:rPr>
              <w:lastRenderedPageBreak/>
              <w:t>committee WIDE training</w:t>
            </w:r>
          </w:p>
        </w:tc>
      </w:tr>
    </w:tbl>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189"/>
        <w:gridCol w:w="1377"/>
        <w:gridCol w:w="502"/>
        <w:gridCol w:w="1525"/>
        <w:gridCol w:w="22"/>
        <w:gridCol w:w="1731"/>
        <w:gridCol w:w="3826"/>
        <w:gridCol w:w="1547"/>
      </w:tblGrid>
      <w:tr w:rsidR="00C642F4" w:rsidRPr="00957A37" w14:paraId="3C5F0483" w14:textId="77777777" w:rsidTr="177BEA29">
        <w:trPr>
          <w:cantSplit/>
          <w:trHeight w:val="425"/>
        </w:trPr>
        <w:tc>
          <w:tcPr>
            <w:tcW w:w="5000" w:type="pct"/>
            <w:gridSpan w:val="9"/>
            <w:tcBorders>
              <w:top w:val="single" w:sz="4" w:space="0" w:color="auto"/>
              <w:left w:val="single" w:sz="4" w:space="0" w:color="auto"/>
              <w:right w:val="single" w:sz="4" w:space="0" w:color="auto"/>
            </w:tcBorders>
            <w:shd w:val="clear" w:color="auto" w:fill="F2F2F2" w:themeFill="background1" w:themeFillShade="F2"/>
          </w:tcPr>
          <w:p w14:paraId="3C5F0482" w14:textId="299E438C"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177BEA29">
              <w:rPr>
                <w:rFonts w:ascii="Lucida Sans" w:eastAsia="Calibri" w:hAnsi="Lucida Sans"/>
                <w:b/>
                <w:bCs/>
                <w:i/>
                <w:iCs/>
                <w:sz w:val="24"/>
                <w:szCs w:val="24"/>
              </w:rPr>
              <w:t xml:space="preserve">PART </w:t>
            </w:r>
            <w:r w:rsidR="727B4113" w:rsidRPr="177BEA29">
              <w:rPr>
                <w:rFonts w:ascii="Lucida Sans" w:eastAsia="Calibri" w:hAnsi="Lucida Sans"/>
                <w:b/>
                <w:bCs/>
                <w:i/>
                <w:iCs/>
                <w:sz w:val="24"/>
                <w:szCs w:val="24"/>
              </w:rPr>
              <w:t>2</w:t>
            </w:r>
            <w:r w:rsidRPr="177BEA29">
              <w:rPr>
                <w:rFonts w:ascii="Lucida Sans" w:eastAsia="Calibri" w:hAnsi="Lucida Sans"/>
                <w:b/>
                <w:bCs/>
                <w:i/>
                <w:iCs/>
                <w:sz w:val="24"/>
                <w:szCs w:val="24"/>
              </w:rPr>
              <w:t>B – Action Plan</w:t>
            </w:r>
          </w:p>
        </w:tc>
      </w:tr>
      <w:tr w:rsidR="00C642F4" w:rsidRPr="00957A37" w14:paraId="3C5F0485" w14:textId="77777777" w:rsidTr="177BEA29">
        <w:trPr>
          <w:cantSplit/>
        </w:trPr>
        <w:tc>
          <w:tcPr>
            <w:tcW w:w="5000" w:type="pct"/>
            <w:gridSpan w:val="9"/>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E83FE1">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07"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470" w:type="pct"/>
            <w:shd w:val="clear" w:color="auto" w:fill="E0E0E0"/>
          </w:tcPr>
          <w:p w14:paraId="3C5F0488" w14:textId="77777777" w:rsidR="00C642F4" w:rsidRPr="002B165D"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2B165D">
              <w:rPr>
                <w:rFonts w:ascii="Lucida Sans" w:eastAsia="Times New Roman" w:hAnsi="Lucida Sans" w:cs="Arial"/>
                <w:b/>
                <w:bCs/>
                <w:color w:val="000000"/>
                <w:szCs w:val="20"/>
              </w:rPr>
              <w:t>By whom</w:t>
            </w:r>
          </w:p>
        </w:tc>
        <w:tc>
          <w:tcPr>
            <w:tcW w:w="599" w:type="pct"/>
            <w:gridSpan w:val="2"/>
            <w:shd w:val="clear" w:color="auto" w:fill="E0E0E0"/>
          </w:tcPr>
          <w:p w14:paraId="3C5F0489" w14:textId="77777777" w:rsidR="00C642F4" w:rsidRPr="002B165D"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2B165D">
              <w:rPr>
                <w:rFonts w:ascii="Lucida Sans" w:eastAsia="Times New Roman" w:hAnsi="Lucida Sans" w:cs="Arial"/>
                <w:b/>
                <w:bCs/>
                <w:color w:val="000000"/>
                <w:szCs w:val="20"/>
              </w:rPr>
              <w:t>Target date</w:t>
            </w:r>
          </w:p>
        </w:tc>
        <w:tc>
          <w:tcPr>
            <w:tcW w:w="591" w:type="pct"/>
            <w:gridSpan w:val="2"/>
            <w:tcBorders>
              <w:right w:val="single" w:sz="18" w:space="0" w:color="auto"/>
            </w:tcBorders>
            <w:shd w:val="clear" w:color="auto" w:fill="E0E0E0"/>
          </w:tcPr>
          <w:p w14:paraId="3C5F048A" w14:textId="77777777" w:rsidR="00C642F4" w:rsidRPr="002B165D"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2B165D">
              <w:rPr>
                <w:rFonts w:ascii="Lucida Sans" w:eastAsia="Times New Roman" w:hAnsi="Lucida Sans" w:cs="Arial"/>
                <w:b/>
                <w:bCs/>
                <w:color w:val="000000"/>
                <w:szCs w:val="20"/>
              </w:rPr>
              <w:t>Review date</w:t>
            </w:r>
          </w:p>
        </w:tc>
        <w:tc>
          <w:tcPr>
            <w:tcW w:w="1715"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2B165D" w:rsidRPr="00957A37" w14:paraId="3C5F04B6" w14:textId="77777777" w:rsidTr="00E83FE1">
        <w:trPr>
          <w:trHeight w:val="574"/>
        </w:trPr>
        <w:tc>
          <w:tcPr>
            <w:tcW w:w="218" w:type="pct"/>
          </w:tcPr>
          <w:p w14:paraId="3C5F04B0" w14:textId="7A7D3F00" w:rsidR="002B165D" w:rsidRPr="00957A37" w:rsidRDefault="00E83FE1" w:rsidP="002B165D">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07" w:type="pct"/>
          </w:tcPr>
          <w:p w14:paraId="3C5F04B1" w14:textId="135CFEC4" w:rsidR="002B165D" w:rsidRPr="00957A37" w:rsidRDefault="00E83FE1"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Providing first aid kit in case of any emergency</w:t>
            </w:r>
          </w:p>
        </w:tc>
        <w:tc>
          <w:tcPr>
            <w:tcW w:w="470" w:type="pct"/>
          </w:tcPr>
          <w:p w14:paraId="3C5F04B2" w14:textId="45188E36" w:rsidR="002B165D" w:rsidRPr="00957A37" w:rsidRDefault="00E83FE1"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Gilliane Chow</w:t>
            </w:r>
          </w:p>
        </w:tc>
        <w:tc>
          <w:tcPr>
            <w:tcW w:w="599" w:type="pct"/>
            <w:gridSpan w:val="2"/>
          </w:tcPr>
          <w:p w14:paraId="3C5F04B3" w14:textId="6A3A9011" w:rsidR="002B165D" w:rsidRPr="00957A37" w:rsidRDefault="007E3FA3" w:rsidP="002B165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14</w:t>
            </w:r>
            <w:r w:rsidR="00E83FE1">
              <w:rPr>
                <w:rFonts w:ascii="Lucida Sans" w:eastAsia="Times New Roman" w:hAnsi="Lucida Sans" w:cs="Arial"/>
                <w:color w:val="000000"/>
                <w:szCs w:val="20"/>
              </w:rPr>
              <w:t>/</w:t>
            </w:r>
            <w:r>
              <w:rPr>
                <w:rFonts w:ascii="Lucida Sans" w:eastAsia="Times New Roman" w:hAnsi="Lucida Sans" w:cs="Arial"/>
                <w:color w:val="000000"/>
                <w:szCs w:val="20"/>
              </w:rPr>
              <w:t>02</w:t>
            </w:r>
            <w:r w:rsidR="00E83FE1">
              <w:rPr>
                <w:rFonts w:ascii="Lucida Sans" w:eastAsia="Times New Roman" w:hAnsi="Lucida Sans" w:cs="Arial"/>
                <w:color w:val="000000"/>
                <w:szCs w:val="20"/>
              </w:rPr>
              <w:t>/202</w:t>
            </w:r>
            <w:r>
              <w:rPr>
                <w:rFonts w:ascii="Lucida Sans" w:eastAsia="Times New Roman" w:hAnsi="Lucida Sans" w:cs="Arial"/>
                <w:color w:val="000000"/>
                <w:szCs w:val="20"/>
              </w:rPr>
              <w:t>6</w:t>
            </w:r>
          </w:p>
        </w:tc>
        <w:tc>
          <w:tcPr>
            <w:tcW w:w="591" w:type="pct"/>
            <w:gridSpan w:val="2"/>
            <w:tcBorders>
              <w:right w:val="single" w:sz="18" w:space="0" w:color="auto"/>
            </w:tcBorders>
          </w:tcPr>
          <w:p w14:paraId="3C5F04B4" w14:textId="77777777"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c>
          <w:tcPr>
            <w:tcW w:w="1715" w:type="pct"/>
            <w:gridSpan w:val="2"/>
            <w:tcBorders>
              <w:left w:val="single" w:sz="18" w:space="0" w:color="auto"/>
            </w:tcBorders>
          </w:tcPr>
          <w:p w14:paraId="3C5F04B5" w14:textId="77777777"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r>
      <w:tr w:rsidR="002B165D" w:rsidRPr="00957A37" w14:paraId="3C5F04C2" w14:textId="77777777" w:rsidTr="177BEA29">
        <w:trPr>
          <w:cantSplit/>
        </w:trPr>
        <w:tc>
          <w:tcPr>
            <w:tcW w:w="2694" w:type="pct"/>
            <w:gridSpan w:val="5"/>
            <w:tcBorders>
              <w:bottom w:val="nil"/>
            </w:tcBorders>
          </w:tcPr>
          <w:p w14:paraId="3C5F04C0" w14:textId="5313F1B7" w:rsidR="002B165D" w:rsidRPr="00957A37" w:rsidRDefault="002B165D" w:rsidP="00E83FE1">
            <w:pPr>
              <w:spacing w:after="0" w:line="240" w:lineRule="auto"/>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Style w:val="normaltextrun"/>
                <w:rFonts w:ascii="Lucida Sans" w:hAnsi="Lucida Sans"/>
                <w:color w:val="000000"/>
                <w:bdr w:val="none" w:sz="0" w:space="0" w:color="auto" w:frame="1"/>
              </w:rPr>
              <w:t>committee member</w:t>
            </w:r>
            <w:r w:rsidRPr="00957A37">
              <w:rPr>
                <w:rFonts w:ascii="Lucida Sans" w:eastAsia="Times New Roman" w:hAnsi="Lucida Sans" w:cs="Arial"/>
                <w:color w:val="000000"/>
                <w:szCs w:val="20"/>
              </w:rPr>
              <w:t xml:space="preserve"> signature</w:t>
            </w:r>
            <w:r w:rsidRPr="00E83FE1">
              <w:rPr>
                <w:rFonts w:ascii="Lucida Sans" w:eastAsia="Times New Roman" w:hAnsi="Lucida Sans" w:cs="Arial"/>
                <w:color w:val="000000" w:themeColor="text1"/>
                <w:szCs w:val="20"/>
              </w:rPr>
              <w:t>:</w:t>
            </w:r>
            <w:r w:rsidRPr="00E83FE1">
              <w:rPr>
                <w:rFonts w:ascii="Lucida Sans" w:eastAsia="Lucida Sans" w:hAnsi="Lucida Sans" w:cs="Lucida Sans"/>
                <w:color w:val="000000" w:themeColor="text1"/>
              </w:rPr>
              <w:t xml:space="preserve"> </w:t>
            </w:r>
            <w:r w:rsidR="00E83FE1" w:rsidRPr="00E83FE1">
              <w:rPr>
                <w:rFonts w:ascii="Palace Script MT" w:eastAsia="Lucida Sans" w:hAnsi="Palace Script MT" w:cs="AkayaTelivigala"/>
                <w:color w:val="000000" w:themeColor="text1"/>
                <w:sz w:val="52"/>
                <w:szCs w:val="52"/>
              </w:rPr>
              <w:t>Amiera</w:t>
            </w:r>
          </w:p>
        </w:tc>
        <w:tc>
          <w:tcPr>
            <w:tcW w:w="2306" w:type="pct"/>
            <w:gridSpan w:val="4"/>
            <w:tcBorders>
              <w:bottom w:val="nil"/>
            </w:tcBorders>
          </w:tcPr>
          <w:p w14:paraId="63616481" w14:textId="47B31B9F" w:rsidR="00E83FE1" w:rsidRPr="00957A37" w:rsidRDefault="002B165D" w:rsidP="00E83FE1">
            <w:pPr>
              <w:spacing w:after="0" w:line="240" w:lineRule="auto"/>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Style w:val="normaltextrun"/>
                <w:rFonts w:ascii="Lucida Sans" w:hAnsi="Lucida Sans"/>
                <w:color w:val="000000"/>
                <w:bdr w:val="none" w:sz="0" w:space="0" w:color="auto" w:frame="1"/>
              </w:rPr>
              <w:t xml:space="preserve">committee member </w:t>
            </w:r>
            <w:r w:rsidRPr="00957A37">
              <w:rPr>
                <w:rFonts w:ascii="Lucida Sans" w:eastAsia="Times New Roman" w:hAnsi="Lucida Sans" w:cs="Arial"/>
                <w:color w:val="000000"/>
                <w:szCs w:val="20"/>
              </w:rPr>
              <w:t>signature:</w:t>
            </w:r>
            <w:r>
              <w:rPr>
                <w:rFonts w:ascii="Lucida Sans" w:eastAsia="Times New Roman" w:hAnsi="Lucida Sans" w:cs="Arial"/>
                <w:color w:val="000000"/>
                <w:szCs w:val="20"/>
              </w:rPr>
              <w:t xml:space="preserve"> </w:t>
            </w:r>
            <w:r w:rsidR="00E83FE1" w:rsidRPr="00E83FE1">
              <w:rPr>
                <w:rFonts w:ascii="PilGi" w:eastAsia="PilGi" w:hAnsi="PilGi" w:cs="Arial"/>
                <w:color w:val="000000"/>
                <w:sz w:val="32"/>
                <w:szCs w:val="32"/>
              </w:rPr>
              <w:t xml:space="preserve">Zoe </w:t>
            </w:r>
          </w:p>
          <w:p w14:paraId="3C5F04C1" w14:textId="2CB0C07F"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p>
        </w:tc>
      </w:tr>
      <w:tr w:rsidR="00E83FE1" w:rsidRPr="00E83FE1" w14:paraId="3C5F04C7" w14:textId="77777777" w:rsidTr="00E83FE1">
        <w:trPr>
          <w:cantSplit/>
          <w:trHeight w:val="606"/>
        </w:trPr>
        <w:tc>
          <w:tcPr>
            <w:tcW w:w="2281" w:type="pct"/>
            <w:gridSpan w:val="4"/>
            <w:tcBorders>
              <w:top w:val="nil"/>
              <w:right w:val="nil"/>
            </w:tcBorders>
          </w:tcPr>
          <w:p w14:paraId="3C5F04C3" w14:textId="709A7C0D"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Pr="003A5419">
              <w:rPr>
                <w:rFonts w:ascii="Lucida Sans" w:eastAsia="Lucida Sans" w:hAnsi="Lucida Sans" w:cs="Lucida Sans"/>
                <w:color w:val="FF0000"/>
              </w:rPr>
              <w:t xml:space="preserve"> </w:t>
            </w:r>
            <w:r w:rsidR="00E83FE1" w:rsidRPr="00E83FE1">
              <w:rPr>
                <w:rFonts w:ascii="Lucida Sans" w:eastAsia="Lucida Sans" w:hAnsi="Lucida Sans" w:cs="Lucida Sans"/>
                <w:color w:val="000000" w:themeColor="text1"/>
              </w:rPr>
              <w:t xml:space="preserve">Amiera </w:t>
            </w:r>
            <w:proofErr w:type="spellStart"/>
            <w:r w:rsidR="00E83FE1" w:rsidRPr="00E83FE1">
              <w:rPr>
                <w:rFonts w:ascii="Lucida Sans" w:eastAsia="Lucida Sans" w:hAnsi="Lucida Sans" w:cs="Lucida Sans"/>
                <w:color w:val="000000" w:themeColor="text1"/>
              </w:rPr>
              <w:t>Amryzal</w:t>
            </w:r>
            <w:proofErr w:type="spellEnd"/>
          </w:p>
        </w:tc>
        <w:tc>
          <w:tcPr>
            <w:tcW w:w="419" w:type="pct"/>
            <w:gridSpan w:val="2"/>
            <w:tcBorders>
              <w:top w:val="nil"/>
              <w:left w:val="nil"/>
            </w:tcBorders>
          </w:tcPr>
          <w:p w14:paraId="3C5F04C4" w14:textId="62F3E47A" w:rsidR="002B165D" w:rsidRPr="00957A37" w:rsidRDefault="002B165D" w:rsidP="002B165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7E3FA3">
              <w:rPr>
                <w:rFonts w:ascii="Lucida Sans" w:eastAsia="Times New Roman" w:hAnsi="Lucida Sans" w:cs="Arial"/>
                <w:color w:val="000000"/>
                <w:szCs w:val="20"/>
              </w:rPr>
              <w:t>27</w:t>
            </w:r>
            <w:r w:rsidR="00E83FE1">
              <w:rPr>
                <w:rFonts w:ascii="Lucida Sans" w:eastAsia="Times New Roman" w:hAnsi="Lucida Sans" w:cs="Arial"/>
                <w:color w:val="000000"/>
                <w:szCs w:val="20"/>
              </w:rPr>
              <w:t>/</w:t>
            </w:r>
            <w:r w:rsidR="007E3FA3">
              <w:rPr>
                <w:rFonts w:ascii="Lucida Sans" w:eastAsia="Times New Roman" w:hAnsi="Lucida Sans" w:cs="Arial"/>
                <w:color w:val="000000"/>
                <w:szCs w:val="20"/>
              </w:rPr>
              <w:t>01</w:t>
            </w:r>
            <w:r w:rsidR="00E83FE1">
              <w:rPr>
                <w:rFonts w:ascii="Lucida Sans" w:eastAsia="Times New Roman" w:hAnsi="Lucida Sans" w:cs="Arial"/>
                <w:color w:val="000000"/>
                <w:szCs w:val="20"/>
              </w:rPr>
              <w:t>/202</w:t>
            </w:r>
            <w:r w:rsidR="007E3FA3">
              <w:rPr>
                <w:rFonts w:ascii="Lucida Sans" w:eastAsia="Times New Roman" w:hAnsi="Lucida Sans" w:cs="Arial"/>
                <w:color w:val="000000"/>
                <w:szCs w:val="20"/>
              </w:rPr>
              <w:t>6</w:t>
            </w:r>
          </w:p>
        </w:tc>
        <w:tc>
          <w:tcPr>
            <w:tcW w:w="1851" w:type="pct"/>
            <w:gridSpan w:val="2"/>
            <w:tcBorders>
              <w:top w:val="nil"/>
              <w:right w:val="nil"/>
            </w:tcBorders>
          </w:tcPr>
          <w:p w14:paraId="3C5F04C5" w14:textId="146F16AE" w:rsidR="002B165D" w:rsidRPr="00E83FE1" w:rsidRDefault="002B165D" w:rsidP="002B165D">
            <w:pPr>
              <w:autoSpaceDE w:val="0"/>
              <w:autoSpaceDN w:val="0"/>
              <w:adjustRightInd w:val="0"/>
              <w:spacing w:after="0" w:line="240" w:lineRule="auto"/>
              <w:outlineLvl w:val="0"/>
              <w:rPr>
                <w:rFonts w:ascii="Lucida Sans" w:eastAsia="Times New Roman" w:hAnsi="Lucida Sans" w:cs="Arial"/>
                <w:color w:val="000000" w:themeColor="text1"/>
                <w:szCs w:val="20"/>
              </w:rPr>
            </w:pPr>
            <w:r w:rsidRPr="00E83FE1">
              <w:rPr>
                <w:rFonts w:ascii="Lucida Sans" w:eastAsia="Times New Roman" w:hAnsi="Lucida Sans" w:cs="Arial"/>
                <w:color w:val="000000" w:themeColor="text1"/>
                <w:szCs w:val="20"/>
              </w:rPr>
              <w:t>Print name:</w:t>
            </w:r>
            <w:r w:rsidRPr="00E83FE1">
              <w:rPr>
                <w:rFonts w:ascii="Lucida Sans" w:eastAsia="Lucida Sans" w:hAnsi="Lucida Sans" w:cs="Lucida Sans"/>
                <w:color w:val="000000" w:themeColor="text1"/>
              </w:rPr>
              <w:t xml:space="preserve"> </w:t>
            </w:r>
            <w:r w:rsidR="00E83FE1" w:rsidRPr="00E83FE1">
              <w:rPr>
                <w:rFonts w:ascii="Lucida Sans" w:eastAsia="Lucida Sans" w:hAnsi="Lucida Sans" w:cs="Lucida Sans"/>
                <w:color w:val="000000" w:themeColor="text1"/>
              </w:rPr>
              <w:t>Zoe Tay</w:t>
            </w:r>
          </w:p>
        </w:tc>
        <w:tc>
          <w:tcPr>
            <w:tcW w:w="449" w:type="pct"/>
            <w:tcBorders>
              <w:top w:val="nil"/>
              <w:left w:val="nil"/>
            </w:tcBorders>
          </w:tcPr>
          <w:p w14:paraId="3C5F04C6" w14:textId="22A4004A" w:rsidR="002B165D" w:rsidRPr="00E83FE1" w:rsidRDefault="002B165D" w:rsidP="002B165D">
            <w:pPr>
              <w:autoSpaceDE w:val="0"/>
              <w:autoSpaceDN w:val="0"/>
              <w:adjustRightInd w:val="0"/>
              <w:spacing w:after="0" w:line="240" w:lineRule="auto"/>
              <w:outlineLvl w:val="0"/>
              <w:rPr>
                <w:rFonts w:ascii="Lucida Sans" w:eastAsia="Times New Roman" w:hAnsi="Lucida Sans" w:cs="Arial"/>
                <w:color w:val="000000" w:themeColor="text1"/>
                <w:szCs w:val="20"/>
              </w:rPr>
            </w:pPr>
            <w:r w:rsidRPr="00E83FE1">
              <w:rPr>
                <w:rFonts w:ascii="Lucida Sans" w:eastAsia="Times New Roman" w:hAnsi="Lucida Sans" w:cs="Arial"/>
                <w:color w:val="000000" w:themeColor="text1"/>
                <w:szCs w:val="20"/>
              </w:rPr>
              <w:t xml:space="preserve">Date: </w:t>
            </w:r>
            <w:r w:rsidR="007E3FA3">
              <w:rPr>
                <w:rFonts w:ascii="Lucida Sans" w:eastAsia="Times New Roman" w:hAnsi="Lucida Sans" w:cs="Arial"/>
                <w:color w:val="000000" w:themeColor="text1"/>
                <w:szCs w:val="20"/>
              </w:rPr>
              <w:t>27</w:t>
            </w:r>
            <w:r w:rsidR="00E83FE1" w:rsidRPr="00E83FE1">
              <w:rPr>
                <w:rFonts w:ascii="Lucida Sans" w:eastAsia="Lucida Sans" w:hAnsi="Lucida Sans" w:cs="Lucida Sans"/>
                <w:color w:val="000000" w:themeColor="text1"/>
              </w:rPr>
              <w:t>/</w:t>
            </w:r>
            <w:r w:rsidR="007E3FA3">
              <w:rPr>
                <w:rFonts w:ascii="Lucida Sans" w:eastAsia="Lucida Sans" w:hAnsi="Lucida Sans" w:cs="Lucida Sans"/>
                <w:color w:val="000000" w:themeColor="text1"/>
              </w:rPr>
              <w:t>01</w:t>
            </w:r>
            <w:r w:rsidR="00E83FE1" w:rsidRPr="00E83FE1">
              <w:rPr>
                <w:rFonts w:ascii="Lucida Sans" w:eastAsia="Lucida Sans" w:hAnsi="Lucida Sans" w:cs="Lucida Sans"/>
                <w:color w:val="000000" w:themeColor="text1"/>
              </w:rPr>
              <w:t>/202</w:t>
            </w:r>
            <w:r w:rsidR="007E3FA3">
              <w:rPr>
                <w:rFonts w:ascii="Lucida Sans" w:eastAsia="Lucida Sans" w:hAnsi="Lucida Sans" w:cs="Lucida Sans"/>
                <w:color w:val="000000" w:themeColor="text1"/>
              </w:rPr>
              <w:t>6</w:t>
            </w:r>
          </w:p>
        </w:tc>
      </w:tr>
    </w:tbl>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421100">
            <w:pPr>
              <w:pStyle w:val="ListParagraph"/>
              <w:numPr>
                <w:ilvl w:val="0"/>
                <w:numId w:val="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3B42D34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421100">
            <w:pPr>
              <w:pStyle w:val="ListParagraph"/>
              <w:numPr>
                <w:ilvl w:val="0"/>
                <w:numId w:val="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421100">
            <w:pPr>
              <w:pStyle w:val="ListParagraph"/>
              <w:numPr>
                <w:ilvl w:val="0"/>
                <w:numId w:val="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421100">
            <w:pPr>
              <w:pStyle w:val="ListParagraph"/>
              <w:numPr>
                <w:ilvl w:val="0"/>
                <w:numId w:val="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421100">
            <w:pPr>
              <w:pStyle w:val="ListParagraph"/>
              <w:numPr>
                <w:ilvl w:val="0"/>
                <w:numId w:val="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421100">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0"/>
      <w:footerReference w:type="default" r:id="rId3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9D8F" w14:textId="77777777" w:rsidR="00323DDB" w:rsidRDefault="00323DDB" w:rsidP="00AC47B4">
      <w:pPr>
        <w:spacing w:after="0" w:line="240" w:lineRule="auto"/>
      </w:pPr>
      <w:r>
        <w:separator/>
      </w:r>
    </w:p>
  </w:endnote>
  <w:endnote w:type="continuationSeparator" w:id="0">
    <w:p w14:paraId="7B19326F" w14:textId="77777777" w:rsidR="00323DDB" w:rsidRDefault="00323DD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ucida Sans">
    <w:altName w:val="Calibri"/>
    <w:panose1 w:val="020B0602030504020204"/>
    <w:charset w:val="00"/>
    <w:family w:val="swiss"/>
    <w:pitch w:val="variable"/>
    <w:sig w:usb0="00000003" w:usb1="00000000" w:usb2="00000000" w:usb3="00000000" w:csb0="00000001" w:csb1="00000000"/>
  </w:font>
  <w:font w:name="Palace Script MT">
    <w:panose1 w:val="030303020206070C0B05"/>
    <w:charset w:val="4D"/>
    <w:family w:val="script"/>
    <w:pitch w:val="variable"/>
    <w:sig w:usb0="00000003" w:usb1="00000000" w:usb2="00000000" w:usb3="00000000" w:csb0="00000001" w:csb1="00000000"/>
  </w:font>
  <w:font w:name="AkayaTelivigala">
    <w:panose1 w:val="00000500000000000000"/>
    <w:charset w:val="4D"/>
    <w:family w:val="auto"/>
    <w:pitch w:val="variable"/>
    <w:sig w:usb0="00200007" w:usb1="00000000" w:usb2="00000000" w:usb3="00000000" w:csb0="00000093" w:csb1="00000000"/>
  </w:font>
  <w:font w:name="PilGi">
    <w:panose1 w:val="00000000000000000000"/>
    <w:charset w:val="81"/>
    <w:family w:val="auto"/>
    <w:pitch w:val="variable"/>
    <w:sig w:usb0="900002E7" w:usb1="19D7FCFF" w:usb2="00000014" w:usb3="00000000" w:csb0="002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69E1D662" w:rsidR="00B817BD" w:rsidRDefault="00B817BD">
        <w:pPr>
          <w:pStyle w:val="Footer"/>
        </w:pPr>
        <w:r>
          <w:fldChar w:fldCharType="begin"/>
        </w:r>
        <w:r>
          <w:instrText xml:space="preserve"> PAGE   \* MERGEFORMAT </w:instrText>
        </w:r>
        <w:r>
          <w:fldChar w:fldCharType="separate"/>
        </w:r>
        <w:r w:rsidR="008A3F53">
          <w:rPr>
            <w:noProof/>
          </w:rPr>
          <w:t>12</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4D4FE" w14:textId="77777777" w:rsidR="00323DDB" w:rsidRDefault="00323DDB" w:rsidP="00AC47B4">
      <w:pPr>
        <w:spacing w:after="0" w:line="240" w:lineRule="auto"/>
      </w:pPr>
      <w:r>
        <w:separator/>
      </w:r>
    </w:p>
  </w:footnote>
  <w:footnote w:type="continuationSeparator" w:id="0">
    <w:p w14:paraId="45423CA9" w14:textId="77777777" w:rsidR="00323DDB" w:rsidRDefault="00323DD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8" w14:textId="0F57D108" w:rsidR="00B817BD" w:rsidRPr="00E64593" w:rsidRDefault="00B817BD" w:rsidP="22B33E1E">
    <w:pPr>
      <w:tabs>
        <w:tab w:val="left" w:pos="9844"/>
      </w:tabs>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sidR="22B33E1E">
      <w:rPr>
        <w:noProof/>
      </w:rPr>
      <w:drawing>
        <wp:anchor distT="0" distB="0" distL="114300" distR="114300" simplePos="0" relativeHeight="251658240" behindDoc="0" locked="0" layoutInCell="1" allowOverlap="1" wp14:anchorId="6F2D87C3" wp14:editId="294BDAA6">
          <wp:simplePos x="0" y="0"/>
          <wp:positionH relativeFrom="column">
            <wp:align>right</wp:align>
          </wp:positionH>
          <wp:positionV relativeFrom="paragraph">
            <wp:posOffset>0</wp:posOffset>
          </wp:positionV>
          <wp:extent cx="1580540" cy="812071"/>
          <wp:effectExtent l="0" t="0" r="0" b="0"/>
          <wp:wrapSquare wrapText="bothSides"/>
          <wp:docPr id="304053241" name="Picture 30405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80540" cy="8120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CA5"/>
    <w:multiLevelType w:val="hybridMultilevel"/>
    <w:tmpl w:val="3E907E7A"/>
    <w:lvl w:ilvl="0" w:tplc="989E67FA">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A2291"/>
    <w:multiLevelType w:val="hybridMultilevel"/>
    <w:tmpl w:val="8CC25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5B5464"/>
    <w:multiLevelType w:val="hybridMultilevel"/>
    <w:tmpl w:val="B0486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760134"/>
    <w:multiLevelType w:val="hybridMultilevel"/>
    <w:tmpl w:val="C82CD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89666A"/>
    <w:multiLevelType w:val="hybridMultilevel"/>
    <w:tmpl w:val="B4C0C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39154F"/>
    <w:multiLevelType w:val="hybridMultilevel"/>
    <w:tmpl w:val="0ED424FE"/>
    <w:lvl w:ilvl="0" w:tplc="6B540F4C">
      <w:start w:val="1"/>
      <w:numFmt w:val="bullet"/>
      <w:lvlText w:val=""/>
      <w:lvlJc w:val="left"/>
      <w:pPr>
        <w:ind w:left="720" w:hanging="360"/>
      </w:pPr>
      <w:rPr>
        <w:rFonts w:ascii="Symbol" w:hAnsi="Symbol" w:hint="default"/>
      </w:rPr>
    </w:lvl>
    <w:lvl w:ilvl="1" w:tplc="39A49BAA">
      <w:start w:val="1"/>
      <w:numFmt w:val="bullet"/>
      <w:lvlText w:val="o"/>
      <w:lvlJc w:val="left"/>
      <w:pPr>
        <w:ind w:left="1440" w:hanging="360"/>
      </w:pPr>
      <w:rPr>
        <w:rFonts w:ascii="Courier New" w:hAnsi="Courier New" w:hint="default"/>
      </w:rPr>
    </w:lvl>
    <w:lvl w:ilvl="2" w:tplc="56101044">
      <w:start w:val="1"/>
      <w:numFmt w:val="bullet"/>
      <w:lvlText w:val=""/>
      <w:lvlJc w:val="left"/>
      <w:pPr>
        <w:ind w:left="2160" w:hanging="360"/>
      </w:pPr>
      <w:rPr>
        <w:rFonts w:ascii="Wingdings" w:hAnsi="Wingdings" w:hint="default"/>
      </w:rPr>
    </w:lvl>
    <w:lvl w:ilvl="3" w:tplc="8018BF2E">
      <w:start w:val="1"/>
      <w:numFmt w:val="bullet"/>
      <w:lvlText w:val=""/>
      <w:lvlJc w:val="left"/>
      <w:pPr>
        <w:ind w:left="2880" w:hanging="360"/>
      </w:pPr>
      <w:rPr>
        <w:rFonts w:ascii="Symbol" w:hAnsi="Symbol" w:hint="default"/>
      </w:rPr>
    </w:lvl>
    <w:lvl w:ilvl="4" w:tplc="E912D564">
      <w:start w:val="1"/>
      <w:numFmt w:val="bullet"/>
      <w:lvlText w:val="o"/>
      <w:lvlJc w:val="left"/>
      <w:pPr>
        <w:ind w:left="3600" w:hanging="360"/>
      </w:pPr>
      <w:rPr>
        <w:rFonts w:ascii="Courier New" w:hAnsi="Courier New" w:hint="default"/>
      </w:rPr>
    </w:lvl>
    <w:lvl w:ilvl="5" w:tplc="0172C328">
      <w:start w:val="1"/>
      <w:numFmt w:val="bullet"/>
      <w:lvlText w:val=""/>
      <w:lvlJc w:val="left"/>
      <w:pPr>
        <w:ind w:left="4320" w:hanging="360"/>
      </w:pPr>
      <w:rPr>
        <w:rFonts w:ascii="Wingdings" w:hAnsi="Wingdings" w:hint="default"/>
      </w:rPr>
    </w:lvl>
    <w:lvl w:ilvl="6" w:tplc="48D0AD86">
      <w:start w:val="1"/>
      <w:numFmt w:val="bullet"/>
      <w:lvlText w:val=""/>
      <w:lvlJc w:val="left"/>
      <w:pPr>
        <w:ind w:left="5040" w:hanging="360"/>
      </w:pPr>
      <w:rPr>
        <w:rFonts w:ascii="Symbol" w:hAnsi="Symbol" w:hint="default"/>
      </w:rPr>
    </w:lvl>
    <w:lvl w:ilvl="7" w:tplc="9D1CC2F8">
      <w:start w:val="1"/>
      <w:numFmt w:val="bullet"/>
      <w:lvlText w:val="o"/>
      <w:lvlJc w:val="left"/>
      <w:pPr>
        <w:ind w:left="5760" w:hanging="360"/>
      </w:pPr>
      <w:rPr>
        <w:rFonts w:ascii="Courier New" w:hAnsi="Courier New" w:hint="default"/>
      </w:rPr>
    </w:lvl>
    <w:lvl w:ilvl="8" w:tplc="35B275F6">
      <w:start w:val="1"/>
      <w:numFmt w:val="bullet"/>
      <w:lvlText w:val=""/>
      <w:lvlJc w:val="left"/>
      <w:pPr>
        <w:ind w:left="6480" w:hanging="360"/>
      </w:pPr>
      <w:rPr>
        <w:rFonts w:ascii="Wingdings" w:hAnsi="Wingdings" w:hint="default"/>
      </w:rPr>
    </w:lvl>
  </w:abstractNum>
  <w:abstractNum w:abstractNumId="6" w15:restartNumberingAfterBreak="0">
    <w:nsid w:val="28B727A3"/>
    <w:multiLevelType w:val="hybridMultilevel"/>
    <w:tmpl w:val="AAF2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1A4A6"/>
    <w:multiLevelType w:val="hybridMultilevel"/>
    <w:tmpl w:val="A1BC5786"/>
    <w:lvl w:ilvl="0" w:tplc="3704215A">
      <w:start w:val="1"/>
      <w:numFmt w:val="bullet"/>
      <w:lvlText w:val=""/>
      <w:lvlJc w:val="left"/>
      <w:pPr>
        <w:ind w:left="720" w:hanging="360"/>
      </w:pPr>
      <w:rPr>
        <w:rFonts w:ascii="Symbol" w:hAnsi="Symbol" w:hint="default"/>
      </w:rPr>
    </w:lvl>
    <w:lvl w:ilvl="1" w:tplc="E09446DA">
      <w:start w:val="1"/>
      <w:numFmt w:val="bullet"/>
      <w:lvlText w:val="o"/>
      <w:lvlJc w:val="left"/>
      <w:pPr>
        <w:ind w:left="1440" w:hanging="360"/>
      </w:pPr>
      <w:rPr>
        <w:rFonts w:ascii="Courier New" w:hAnsi="Courier New" w:hint="default"/>
      </w:rPr>
    </w:lvl>
    <w:lvl w:ilvl="2" w:tplc="A98CF954">
      <w:start w:val="1"/>
      <w:numFmt w:val="bullet"/>
      <w:lvlText w:val=""/>
      <w:lvlJc w:val="left"/>
      <w:pPr>
        <w:ind w:left="2160" w:hanging="360"/>
      </w:pPr>
      <w:rPr>
        <w:rFonts w:ascii="Wingdings" w:hAnsi="Wingdings" w:hint="default"/>
      </w:rPr>
    </w:lvl>
    <w:lvl w:ilvl="3" w:tplc="D5A4888A">
      <w:start w:val="1"/>
      <w:numFmt w:val="bullet"/>
      <w:lvlText w:val=""/>
      <w:lvlJc w:val="left"/>
      <w:pPr>
        <w:ind w:left="2880" w:hanging="360"/>
      </w:pPr>
      <w:rPr>
        <w:rFonts w:ascii="Symbol" w:hAnsi="Symbol" w:hint="default"/>
      </w:rPr>
    </w:lvl>
    <w:lvl w:ilvl="4" w:tplc="9E327360">
      <w:start w:val="1"/>
      <w:numFmt w:val="bullet"/>
      <w:lvlText w:val="o"/>
      <w:lvlJc w:val="left"/>
      <w:pPr>
        <w:ind w:left="3600" w:hanging="360"/>
      </w:pPr>
      <w:rPr>
        <w:rFonts w:ascii="Courier New" w:hAnsi="Courier New" w:hint="default"/>
      </w:rPr>
    </w:lvl>
    <w:lvl w:ilvl="5" w:tplc="BB5EACBC">
      <w:start w:val="1"/>
      <w:numFmt w:val="bullet"/>
      <w:lvlText w:val=""/>
      <w:lvlJc w:val="left"/>
      <w:pPr>
        <w:ind w:left="4320" w:hanging="360"/>
      </w:pPr>
      <w:rPr>
        <w:rFonts w:ascii="Wingdings" w:hAnsi="Wingdings" w:hint="default"/>
      </w:rPr>
    </w:lvl>
    <w:lvl w:ilvl="6" w:tplc="3412E004">
      <w:start w:val="1"/>
      <w:numFmt w:val="bullet"/>
      <w:lvlText w:val=""/>
      <w:lvlJc w:val="left"/>
      <w:pPr>
        <w:ind w:left="5040" w:hanging="360"/>
      </w:pPr>
      <w:rPr>
        <w:rFonts w:ascii="Symbol" w:hAnsi="Symbol" w:hint="default"/>
      </w:rPr>
    </w:lvl>
    <w:lvl w:ilvl="7" w:tplc="9BE63C80">
      <w:start w:val="1"/>
      <w:numFmt w:val="bullet"/>
      <w:lvlText w:val="o"/>
      <w:lvlJc w:val="left"/>
      <w:pPr>
        <w:ind w:left="5760" w:hanging="360"/>
      </w:pPr>
      <w:rPr>
        <w:rFonts w:ascii="Courier New" w:hAnsi="Courier New" w:hint="default"/>
      </w:rPr>
    </w:lvl>
    <w:lvl w:ilvl="8" w:tplc="49721AF2">
      <w:start w:val="1"/>
      <w:numFmt w:val="bullet"/>
      <w:lvlText w:val=""/>
      <w:lvlJc w:val="left"/>
      <w:pPr>
        <w:ind w:left="6480" w:hanging="360"/>
      </w:pPr>
      <w:rPr>
        <w:rFonts w:ascii="Wingdings" w:hAnsi="Wingdings" w:hint="default"/>
      </w:rPr>
    </w:lvl>
  </w:abstractNum>
  <w:abstractNum w:abstractNumId="8" w15:restartNumberingAfterBreak="0">
    <w:nsid w:val="2E041A97"/>
    <w:multiLevelType w:val="hybridMultilevel"/>
    <w:tmpl w:val="A8F4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C48D8"/>
    <w:multiLevelType w:val="hybridMultilevel"/>
    <w:tmpl w:val="7276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863C85"/>
    <w:multiLevelType w:val="hybridMultilevel"/>
    <w:tmpl w:val="04C69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E20686"/>
    <w:multiLevelType w:val="hybridMultilevel"/>
    <w:tmpl w:val="04662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46389F"/>
    <w:multiLevelType w:val="hybridMultilevel"/>
    <w:tmpl w:val="BF1A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1444373">
    <w:abstractNumId w:val="7"/>
  </w:num>
  <w:num w:numId="2" w16cid:durableId="1711296362">
    <w:abstractNumId w:val="5"/>
  </w:num>
  <w:num w:numId="3" w16cid:durableId="1721129384">
    <w:abstractNumId w:val="17"/>
  </w:num>
  <w:num w:numId="4" w16cid:durableId="1743680088">
    <w:abstractNumId w:val="14"/>
  </w:num>
  <w:num w:numId="5" w16cid:durableId="194194388">
    <w:abstractNumId w:val="10"/>
  </w:num>
  <w:num w:numId="6" w16cid:durableId="1017191166">
    <w:abstractNumId w:val="4"/>
  </w:num>
  <w:num w:numId="7" w16cid:durableId="793140381">
    <w:abstractNumId w:val="12"/>
  </w:num>
  <w:num w:numId="8" w16cid:durableId="1365867527">
    <w:abstractNumId w:val="16"/>
  </w:num>
  <w:num w:numId="9" w16cid:durableId="1779062574">
    <w:abstractNumId w:val="2"/>
  </w:num>
  <w:num w:numId="10" w16cid:durableId="1903323223">
    <w:abstractNumId w:val="11"/>
  </w:num>
  <w:num w:numId="11" w16cid:durableId="1539663582">
    <w:abstractNumId w:val="13"/>
  </w:num>
  <w:num w:numId="12" w16cid:durableId="1489831402">
    <w:abstractNumId w:val="1"/>
  </w:num>
  <w:num w:numId="13" w16cid:durableId="1401446936">
    <w:abstractNumId w:val="3"/>
  </w:num>
  <w:num w:numId="14" w16cid:durableId="1082802199">
    <w:abstractNumId w:val="6"/>
  </w:num>
  <w:num w:numId="15" w16cid:durableId="1068111834">
    <w:abstractNumId w:val="15"/>
  </w:num>
  <w:num w:numId="16" w16cid:durableId="1811245879">
    <w:abstractNumId w:val="9"/>
  </w:num>
  <w:num w:numId="17" w16cid:durableId="487404591">
    <w:abstractNumId w:val="8"/>
  </w:num>
  <w:num w:numId="18" w16cid:durableId="98744152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37126"/>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3F13"/>
    <w:rsid w:val="000C4E23"/>
    <w:rsid w:val="000C4FAC"/>
    <w:rsid w:val="000C584B"/>
    <w:rsid w:val="000C5FCD"/>
    <w:rsid w:val="000C6C98"/>
    <w:rsid w:val="000C734A"/>
    <w:rsid w:val="000D265D"/>
    <w:rsid w:val="000D6DA0"/>
    <w:rsid w:val="000E211C"/>
    <w:rsid w:val="000E4763"/>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274C2"/>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951AB"/>
    <w:rsid w:val="002A2D8C"/>
    <w:rsid w:val="002A32DB"/>
    <w:rsid w:val="002A35C1"/>
    <w:rsid w:val="002A5DC3"/>
    <w:rsid w:val="002A631F"/>
    <w:rsid w:val="002A7C41"/>
    <w:rsid w:val="002B165D"/>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20C"/>
    <w:rsid w:val="002F68E1"/>
    <w:rsid w:val="002F7755"/>
    <w:rsid w:val="003053D5"/>
    <w:rsid w:val="00305F83"/>
    <w:rsid w:val="00312ADB"/>
    <w:rsid w:val="003210A0"/>
    <w:rsid w:val="00321C83"/>
    <w:rsid w:val="00323DDB"/>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1100"/>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01F4"/>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29FC"/>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0D8B"/>
    <w:rsid w:val="005F20B4"/>
    <w:rsid w:val="00600D37"/>
    <w:rsid w:val="00602958"/>
    <w:rsid w:val="00602D76"/>
    <w:rsid w:val="0061204B"/>
    <w:rsid w:val="00615672"/>
    <w:rsid w:val="0061632C"/>
    <w:rsid w:val="00616963"/>
    <w:rsid w:val="00621340"/>
    <w:rsid w:val="00626B76"/>
    <w:rsid w:val="006371B2"/>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E3FA3"/>
    <w:rsid w:val="007E659D"/>
    <w:rsid w:val="007F1D5A"/>
    <w:rsid w:val="00800795"/>
    <w:rsid w:val="0080233A"/>
    <w:rsid w:val="00806B3D"/>
    <w:rsid w:val="00815A9A"/>
    <w:rsid w:val="00815D63"/>
    <w:rsid w:val="0081625B"/>
    <w:rsid w:val="00824EA1"/>
    <w:rsid w:val="00827824"/>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A3F53"/>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711A4"/>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6224"/>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267B1"/>
    <w:rsid w:val="00B468E7"/>
    <w:rsid w:val="00B5426F"/>
    <w:rsid w:val="00B55DCE"/>
    <w:rsid w:val="00B56E78"/>
    <w:rsid w:val="00B62F5C"/>
    <w:rsid w:val="00B637BD"/>
    <w:rsid w:val="00B64A95"/>
    <w:rsid w:val="00B6727D"/>
    <w:rsid w:val="00B73B7F"/>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2DD3"/>
    <w:rsid w:val="00C0480E"/>
    <w:rsid w:val="00C0738B"/>
    <w:rsid w:val="00C13974"/>
    <w:rsid w:val="00C139F9"/>
    <w:rsid w:val="00C13C23"/>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2189"/>
    <w:rsid w:val="00D77BD4"/>
    <w:rsid w:val="00D77D5E"/>
    <w:rsid w:val="00D8260C"/>
    <w:rsid w:val="00D82D9C"/>
    <w:rsid w:val="00D8765E"/>
    <w:rsid w:val="00D93156"/>
    <w:rsid w:val="00D967F0"/>
    <w:rsid w:val="00DA31BE"/>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697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3FE1"/>
    <w:rsid w:val="00E84519"/>
    <w:rsid w:val="00E928A8"/>
    <w:rsid w:val="00E92C3E"/>
    <w:rsid w:val="00E96225"/>
    <w:rsid w:val="00EA3246"/>
    <w:rsid w:val="00EA5378"/>
    <w:rsid w:val="00EA5959"/>
    <w:rsid w:val="00EA6996"/>
    <w:rsid w:val="00EB03D4"/>
    <w:rsid w:val="00EB0C99"/>
    <w:rsid w:val="00EB2632"/>
    <w:rsid w:val="00EB5320"/>
    <w:rsid w:val="00EC07A6"/>
    <w:rsid w:val="00EC18AC"/>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165D7F0D"/>
    <w:rsid w:val="177BEA29"/>
    <w:rsid w:val="22B33E1E"/>
    <w:rsid w:val="253E2970"/>
    <w:rsid w:val="3598FE29"/>
    <w:rsid w:val="38629545"/>
    <w:rsid w:val="3EF42A65"/>
    <w:rsid w:val="47F21A9E"/>
    <w:rsid w:val="6CEB3D54"/>
    <w:rsid w:val="727B4113"/>
    <w:rsid w:val="7344A6D4"/>
    <w:rsid w:val="7CA6EC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F620C"/>
    <w:pPr>
      <w:spacing w:after="0" w:line="240" w:lineRule="auto"/>
    </w:pPr>
  </w:style>
  <w:style w:type="character" w:styleId="Hyperlink">
    <w:name w:val="Hyperlink"/>
    <w:basedOn w:val="DefaultParagraphFont"/>
    <w:uiPriority w:val="99"/>
    <w:unhideWhenUsed/>
    <w:rsid w:val="00E92C3E"/>
    <w:rPr>
      <w:color w:val="0000FF" w:themeColor="hyperlink"/>
      <w:u w:val="single"/>
    </w:rPr>
  </w:style>
  <w:style w:type="character" w:customStyle="1" w:styleId="normaltextrun">
    <w:name w:val="normaltextrun"/>
    <w:basedOn w:val="DefaultParagraphFont"/>
    <w:uiPriority w:val="1"/>
    <w:rsid w:val="002B1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14959753">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www.susu.org/groups/admin/howto/protectionaccident" TargetMode="External"/><Relationship Id="rId26"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hyperlink" Target="mailto:unisecurity@soton.ac.uk" TargetMode="External"/><Relationship Id="rId7" Type="http://schemas.openxmlformats.org/officeDocument/2006/relationships/settings" Target="settings.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diagramData" Target="diagrams/data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0" Type="http://schemas.openxmlformats.org/officeDocument/2006/relationships/hyperlink" Target="https://www.susu.org/groups/admin/howto/protectionaccident"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www.susu.org/groups/admin/howto/protectionaccident" TargetMode="External"/><Relationship Id="rId27" Type="http://schemas.openxmlformats.org/officeDocument/2006/relationships/diagramQuickStyle" Target="diagrams/quickStyle1.xm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E587E4FD-5E8E-43C8-8811-6A32F4126AD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D6D84A-0B7F-498E-AEB0-7ADAD3836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Amiera Adlyna</cp:lastModifiedBy>
  <cp:revision>2</cp:revision>
  <cp:lastPrinted>2016-04-18T12:10:00Z</cp:lastPrinted>
  <dcterms:created xsi:type="dcterms:W3CDTF">2026-01-27T14:59:00Z</dcterms:created>
  <dcterms:modified xsi:type="dcterms:W3CDTF">2026-01-27T14:59:00Z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