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Pr="00CE5B1E" w:rsidR="00E928A8" w:rsidTr="00E928A8" w14:paraId="3C5F03FB" w14:textId="77777777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156C3" w:rsidTr="008C216A" w14:paraId="3C5F0400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A156C3" w:rsidR="00A156C3" w:rsidP="00A156C3" w:rsidRDefault="00A156C3" w14:paraId="3C5F03FC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:rsidRPr="00A156C3" w:rsidR="00A156C3" w:rsidP="00A156C3" w:rsidRDefault="000C0390" w14:paraId="3C5F03FD" w14:textId="02B6B4EE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Earth Day beach clean with Marine Conservation Society (22</w:t>
            </w:r>
            <w:r w:rsidR="00D0589F">
              <w:rPr>
                <w:rFonts w:ascii="Verdana" w:hAnsi="Verdana" w:eastAsia="Times New Roman" w:cs="Times New Roman"/>
                <w:b/>
                <w:lang w:eastAsia="en-GB"/>
              </w:rPr>
              <w:t>/04/2022)</w:t>
            </w:r>
          </w:p>
        </w:tc>
        <w:tc>
          <w:tcPr>
            <w:tcW w:w="319" w:type="pct"/>
            <w:shd w:val="clear" w:color="auto" w:fill="auto"/>
          </w:tcPr>
          <w:p w:rsidRPr="00A156C3" w:rsidR="00A156C3" w:rsidP="00A156C3" w:rsidRDefault="00A156C3" w14:paraId="3C5F03FE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:rsidRPr="00A156C3" w:rsidR="00A156C3" w:rsidP="00A156C3" w:rsidRDefault="00442136" w14:paraId="3C5F03FF" w14:textId="39E44F7E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27/03/2022</w:t>
            </w:r>
          </w:p>
        </w:tc>
      </w:tr>
      <w:tr w:rsidRPr="00CE5B1E" w:rsidR="00A156C3" w:rsidTr="008C216A" w14:paraId="3C5F0405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A156C3" w:rsidR="00A156C3" w:rsidP="00A156C3" w:rsidRDefault="00826565" w14:paraId="3C5F0401" w14:textId="33FB9B2C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:rsidRPr="00A156C3" w:rsidR="00A156C3" w:rsidP="00A156C3" w:rsidRDefault="000C0390" w14:paraId="3C5F0402" w14:textId="0F062CD4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 xml:space="preserve">Southampton RAG + </w:t>
            </w:r>
            <w:r w:rsidR="00C15079">
              <w:rPr>
                <w:rFonts w:ascii="Verdana" w:hAnsi="Verdana" w:eastAsia="Times New Roman" w:cs="Times New Roman"/>
                <w:b/>
                <w:lang w:eastAsia="en-GB"/>
              </w:rPr>
              <w:t>The University of Southampton Marine Conservation Society</w:t>
            </w:r>
          </w:p>
        </w:tc>
        <w:tc>
          <w:tcPr>
            <w:tcW w:w="956" w:type="pct"/>
            <w:shd w:val="clear" w:color="auto" w:fill="auto"/>
          </w:tcPr>
          <w:p w:rsidRPr="00A156C3" w:rsidR="00A156C3" w:rsidP="00A156C3" w:rsidRDefault="00A156C3" w14:paraId="3C5F0403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Pr="00A156C3" w:rsidR="00A156C3" w:rsidP="00A156C3" w:rsidRDefault="00442136" w14:paraId="3C5F0404" w14:textId="08F1809A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 xml:space="preserve">Corin Holloway </w:t>
            </w:r>
          </w:p>
        </w:tc>
      </w:tr>
      <w:tr w:rsidRPr="00CE5B1E" w:rsidR="00EB5320" w:rsidTr="008C216A" w14:paraId="3C5F040B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B817BD" w:rsidR="00EB5320" w:rsidP="00B817BD" w:rsidRDefault="00442136" w14:paraId="3C5F0406" w14:textId="5D3E0A7D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:rsidRPr="00B817BD" w:rsidR="00EB5320" w:rsidP="00B817BD" w:rsidRDefault="00CC6E1D" w14:paraId="3C5F0407" w14:textId="6D9CA02A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i/>
                <w:lang w:eastAsia="en-GB"/>
              </w:rPr>
              <w:t>Zoe Chapple- President</w:t>
            </w:r>
          </w:p>
        </w:tc>
        <w:tc>
          <w:tcPr>
            <w:tcW w:w="956" w:type="pct"/>
            <w:shd w:val="clear" w:color="auto" w:fill="auto"/>
          </w:tcPr>
          <w:p w:rsidRPr="00EB5320" w:rsidR="00EB5320" w:rsidP="00B817BD" w:rsidRDefault="00EB5320" w14:paraId="3C5F040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B5320"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EB5320" w:rsidP="00B817BD" w:rsidRDefault="00EB5320" w14:paraId="3C5F0409" w14:textId="75932B8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  <w:p w:rsidRPr="00B817BD" w:rsidR="00EB5320" w:rsidP="00B817BD" w:rsidRDefault="00EB5320" w14:paraId="3C5F040A" w14:textId="30AE56AE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</w:tr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 w14:paraId="3C5F040D" w14:textId="77777777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8"/>
        <w:gridCol w:w="265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:rsidTr="5EC536E1" w14:paraId="3C5F040F" w14:textId="77777777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  <w:tcMar/>
          </w:tcPr>
          <w:p w:rsidRPr="00957A37" w:rsidR="00C642F4" w:rsidP="00C642F4" w:rsidRDefault="00C642F4" w14:paraId="3C5F040E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5EC536E1" w14:paraId="3C5F0413" w14:textId="77777777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0" w14:textId="77777777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1" w14:textId="77777777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2" w14:textId="77777777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Tr="5EC536E1" w14:paraId="3C5F041F" w14:textId="77777777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  <w:tcMar/>
          </w:tcPr>
          <w:p w:rsidR="00CE1AAA" w:rsidP="007E65C1" w:rsidRDefault="00CE1AAA" w14:paraId="3C5F0414" w14:textId="77777777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5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P="00BA6DCE" w:rsidRDefault="00CE1AAA" w14:paraId="3C5F0416" w14:textId="77777777"/>
        </w:tc>
        <w:tc>
          <w:tcPr>
            <w:tcW w:w="669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P="005D60A4" w:rsidRDefault="00CE1AAA" w14:paraId="3C5F041A" w14:textId="77777777"/>
        </w:tc>
        <w:tc>
          <w:tcPr>
            <w:tcW w:w="382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  <w:tcMar/>
          </w:tcPr>
          <w:p w:rsidR="00CE1AAA" w:rsidRDefault="00CE1AAA" w14:paraId="3C5F041C" w14:textId="77777777"/>
        </w:tc>
        <w:tc>
          <w:tcPr>
            <w:tcW w:w="376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  <w:tcMar/>
          </w:tcPr>
          <w:p w:rsidR="00CE1AAA" w:rsidP="003857EF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Tr="5EC536E1" w14:paraId="3C5F042B" w14:textId="77777777">
        <w:trPr>
          <w:cantSplit/>
          <w:trHeight w:val="1510"/>
          <w:tblHeader/>
        </w:trPr>
        <w:tc>
          <w:tcPr>
            <w:tcW w:w="604" w:type="pct"/>
            <w:vMerge/>
            <w:tcMar/>
          </w:tcPr>
          <w:p w:rsidR="00CE1AAA" w:rsidRDefault="00CE1AAA" w14:paraId="3C5F0420" w14:textId="77777777"/>
        </w:tc>
        <w:tc>
          <w:tcPr>
            <w:tcW w:w="924" w:type="pct"/>
            <w:vMerge/>
            <w:tcMar/>
          </w:tcPr>
          <w:p w:rsidR="00CE1AAA" w:rsidRDefault="00CE1AAA" w14:paraId="3C5F0421" w14:textId="77777777"/>
        </w:tc>
        <w:tc>
          <w:tcPr>
            <w:tcW w:w="669" w:type="pct"/>
            <w:vMerge/>
            <w:tcMar/>
          </w:tcPr>
          <w:p w:rsidR="00CE1AAA" w:rsidRDefault="00CE1AAA" w14:paraId="3C5F0422" w14:textId="77777777"/>
        </w:tc>
        <w:tc>
          <w:tcPr>
            <w:tcW w:w="127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  <w:tcMar/>
          </w:tcPr>
          <w:p w:rsidR="00CE1AAA" w:rsidRDefault="00CE1AAA" w14:paraId="3C5F0426" w14:textId="77777777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tcMar/>
          </w:tcPr>
          <w:p w:rsidR="00CE1AAA" w:rsidRDefault="00CE1AAA" w14:paraId="3C5F042A" w14:textId="77777777"/>
        </w:tc>
      </w:tr>
      <w:tr w:rsidR="00CE1AAA" w:rsidTr="5EC536E1" w14:paraId="3C5F0437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  <w:tcMar/>
          </w:tcPr>
          <w:p w:rsidR="00CE1AAA" w:rsidRDefault="00C229F2" w14:paraId="3C5F042C" w14:textId="28CAF73C">
            <w:r>
              <w:t>Proximity</w:t>
            </w:r>
            <w:r w:rsidR="002305EF">
              <w:t xml:space="preserve"> to the Sea on Beach Cleans</w:t>
            </w:r>
          </w:p>
        </w:tc>
        <w:tc>
          <w:tcPr>
            <w:tcW w:w="924" w:type="pct"/>
            <w:shd w:val="clear" w:color="auto" w:fill="FFFFFF" w:themeFill="background1"/>
            <w:tcMar/>
          </w:tcPr>
          <w:p w:rsidR="00CE1AAA" w:rsidRDefault="006E1CA5" w14:paraId="3C5F042D" w14:textId="6AE71333">
            <w:r>
              <w:t>Falling in and potentially g</w:t>
            </w:r>
            <w:r w:rsidR="00542AFD">
              <w:t>etting washed out to sea</w:t>
            </w:r>
            <w:r w:rsidR="00357636">
              <w:t>/stranded</w:t>
            </w:r>
            <w:r w:rsidR="00E65CDE">
              <w:t xml:space="preserve"> in inland/shallow water</w:t>
            </w:r>
          </w:p>
        </w:tc>
        <w:tc>
          <w:tcPr>
            <w:tcW w:w="669" w:type="pct"/>
            <w:shd w:val="clear" w:color="auto" w:fill="FFFFFF" w:themeFill="background1"/>
            <w:tcMar/>
          </w:tcPr>
          <w:p w:rsidR="00CE1AAA" w:rsidRDefault="000C1AC1" w14:paraId="3C5F042E" w14:textId="7D8ECA58">
            <w:r>
              <w:t>All at beach clean events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0C1AC1" w14:paraId="3C5F042F" w14:textId="69F582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AA79BE" w14:paraId="3C5F0430" w14:textId="4D91A81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AA79BE" w14:paraId="3C5F0431" w14:textId="0EC895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  <w:tcMar/>
          </w:tcPr>
          <w:p w:rsidRPr="0046261D" w:rsidR="00CE1AAA" w:rsidRDefault="00171C07" w14:paraId="3C5F0432" w14:textId="5EE7E0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Participants will be told not to make </w:t>
            </w:r>
            <w:r w:rsidRPr="0046261D" w:rsidR="00051206">
              <w:rPr>
                <w:rFonts w:cstheme="minorHAnsi"/>
              </w:rPr>
              <w:t xml:space="preserve">direct contact with </w:t>
            </w:r>
            <w:r>
              <w:rPr>
                <w:rFonts w:cstheme="minorHAnsi"/>
              </w:rPr>
              <w:t xml:space="preserve">any </w:t>
            </w:r>
            <w:r w:rsidRPr="0046261D" w:rsidR="00051206">
              <w:rPr>
                <w:rFonts w:cstheme="minorHAnsi"/>
              </w:rPr>
              <w:t xml:space="preserve">water that is above </w:t>
            </w:r>
            <w:r w:rsidRPr="0046261D" w:rsidR="0087207D">
              <w:rPr>
                <w:rFonts w:cstheme="minorHAnsi"/>
              </w:rPr>
              <w:t xml:space="preserve">ankle deep. </w:t>
            </w:r>
            <w:r w:rsidRPr="0046261D" w:rsidR="003526AA">
              <w:rPr>
                <w:rFonts w:cstheme="minorHAnsi"/>
              </w:rPr>
              <w:t>Avoid carrying out activities at on the co</w:t>
            </w:r>
            <w:r w:rsidRPr="0046261D" w:rsidR="0087207D">
              <w:rPr>
                <w:rFonts w:cstheme="minorHAnsi"/>
              </w:rPr>
              <w:t>a</w:t>
            </w:r>
            <w:r w:rsidRPr="0046261D" w:rsidR="003526AA">
              <w:rPr>
                <w:rFonts w:cstheme="minorHAnsi"/>
              </w:rPr>
              <w:t>st in hazardous weather</w:t>
            </w:r>
            <w:r w:rsidRPr="0046261D" w:rsidR="005264D0">
              <w:rPr>
                <w:rFonts w:cstheme="minorHAnsi"/>
              </w:rPr>
              <w:t>, e.g. high winds</w:t>
            </w:r>
            <w:r w:rsidR="006E1CA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Beach cleans will be carried out during low tide</w:t>
            </w:r>
            <w:r w:rsidR="002B37EE">
              <w:rPr>
                <w:rFonts w:cstheme="minorHAns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  <w:tcMar/>
          </w:tcPr>
          <w:p w:rsidRPr="00957A37" w:rsidR="00CE1AAA" w:rsidP="00CE1AAA" w:rsidRDefault="0087207D" w14:paraId="3C5F0433" w14:textId="4323364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AA79BE" w14:paraId="3C5F0434" w14:textId="103D13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AA79BE" w14:paraId="3C5F0435" w14:textId="5FBBA19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  <w:tcMar/>
          </w:tcPr>
          <w:p w:rsidR="00CE1AAA" w:rsidRDefault="001132C2" w14:paraId="3C5F0436" w14:textId="4D4699D5">
            <w:r>
              <w:t>Suggest beach clean participants stay well away from the water e</w:t>
            </w:r>
            <w:r w:rsidR="0046261D">
              <w:t>dge regardless of depth and conditions</w:t>
            </w:r>
          </w:p>
        </w:tc>
      </w:tr>
      <w:tr w:rsidR="00CE1AAA" w:rsidTr="5EC536E1" w14:paraId="3C5F0443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  <w:tcMar/>
          </w:tcPr>
          <w:p w:rsidR="00CE1AAA" w:rsidRDefault="00784F7B" w14:paraId="3C5F0438" w14:textId="2DB8AB8B">
            <w:r>
              <w:lastRenderedPageBreak/>
              <w:t>Being in big groups</w:t>
            </w:r>
            <w:r w:rsidR="00C64001">
              <w:t xml:space="preserve"> in unfamiliar places </w:t>
            </w:r>
          </w:p>
        </w:tc>
        <w:tc>
          <w:tcPr>
            <w:tcW w:w="924" w:type="pct"/>
            <w:shd w:val="clear" w:color="auto" w:fill="FFFFFF" w:themeFill="background1"/>
            <w:tcMar/>
          </w:tcPr>
          <w:p w:rsidR="00CE1AAA" w:rsidRDefault="00784F7B" w14:paraId="3C5F0439" w14:textId="0EF7EA6C">
            <w:r>
              <w:t>Someone getting lost</w:t>
            </w:r>
            <w:r w:rsidR="008A6DFF">
              <w:t xml:space="preserve"> or separated from the group </w:t>
            </w:r>
          </w:p>
        </w:tc>
        <w:tc>
          <w:tcPr>
            <w:tcW w:w="669" w:type="pct"/>
            <w:shd w:val="clear" w:color="auto" w:fill="FFFFFF" w:themeFill="background1"/>
            <w:tcMar/>
          </w:tcPr>
          <w:p w:rsidR="00CE1AAA" w:rsidRDefault="008A6DFF" w14:paraId="3C5F043A" w14:textId="1DDF4912">
            <w:r>
              <w:t>Those within the group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8A6DFF" w14:paraId="3C5F043B" w14:textId="1A03049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8A6DFF" w14:paraId="3C5F043C" w14:textId="68C9C7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8A6DFF" w14:paraId="3C5F043D" w14:textId="2003B54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  <w:tcMar/>
          </w:tcPr>
          <w:p w:rsidRPr="00156F17" w:rsidR="00CE1AAA" w:rsidRDefault="002B37EE" w14:paraId="3C5F043E" w14:textId="3D7661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 member of the group will have </w:t>
            </w:r>
            <w:r w:rsidR="003A4BEB">
              <w:rPr>
                <w:rFonts w:cstheme="minorHAnsi"/>
              </w:rPr>
              <w:t>contact information for the committee members leading an event.</w:t>
            </w:r>
            <w:r w:rsidR="006A1DEA">
              <w:rPr>
                <w:rFonts w:cstheme="minorHAnsi"/>
              </w:rPr>
              <w:t xml:space="preserve"> Participants will be encouraged to work in pairs</w:t>
            </w:r>
            <w:r w:rsidR="001A7091">
              <w:rPr>
                <w:rFonts w:cstheme="minorHAns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  <w:tcMar/>
          </w:tcPr>
          <w:p w:rsidRPr="00957A37" w:rsidR="00CE1AAA" w:rsidP="00CE1AAA" w:rsidRDefault="00C64001" w14:paraId="3C5F043F" w14:textId="087EA2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C64001" w14:paraId="3C5F0440" w14:textId="7D28D14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C64001" w14:paraId="3C5F0441" w14:textId="21F1BA2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  <w:tcMar/>
          </w:tcPr>
          <w:p w:rsidR="00CE1AAA" w:rsidRDefault="00CE1AAA" w14:paraId="3C5F0442" w14:textId="215D0C5C"/>
        </w:tc>
      </w:tr>
      <w:tr w:rsidR="00CE1AAA" w:rsidTr="5EC536E1" w14:paraId="3C5F044F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  <w:tcMar/>
          </w:tcPr>
          <w:p w:rsidR="00CE1AAA" w:rsidRDefault="00E175E6" w14:paraId="3C5F0444" w14:textId="01F21A93">
            <w:r>
              <w:t xml:space="preserve">Tree roots, </w:t>
            </w:r>
            <w:r w:rsidR="00C51CDD">
              <w:t>large pieces of litter, uneven or boggy ground.</w:t>
            </w:r>
          </w:p>
        </w:tc>
        <w:tc>
          <w:tcPr>
            <w:tcW w:w="924" w:type="pct"/>
            <w:shd w:val="clear" w:color="auto" w:fill="FFFFFF" w:themeFill="background1"/>
            <w:tcMar/>
          </w:tcPr>
          <w:p w:rsidR="00CE1AAA" w:rsidRDefault="00C51CDD" w14:paraId="3C5F0445" w14:textId="61739205">
            <w:r>
              <w:t xml:space="preserve">Trip </w:t>
            </w:r>
            <w:r w:rsidR="00C12985">
              <w:t xml:space="preserve">hazards could cause broken bones, </w:t>
            </w:r>
            <w:r w:rsidR="003C0607">
              <w:t>cuts to the head and body</w:t>
            </w:r>
          </w:p>
        </w:tc>
        <w:tc>
          <w:tcPr>
            <w:tcW w:w="669" w:type="pct"/>
            <w:shd w:val="clear" w:color="auto" w:fill="FFFFFF" w:themeFill="background1"/>
            <w:tcMar/>
          </w:tcPr>
          <w:p w:rsidR="00CE1AAA" w:rsidRDefault="00172EFA" w14:paraId="3C5F0446" w14:textId="590626A0">
            <w:r>
              <w:t>All at beach clean events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172EFA" w14:paraId="3C5F0447" w14:textId="5C04B9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AA79BE" w14:paraId="3C5F0448" w14:textId="7E0A27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AA79BE" w14:paraId="3C5F0449" w14:textId="3A8AB0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  <w:tcMar/>
          </w:tcPr>
          <w:p w:rsidRPr="008234C3" w:rsidR="00CE1AAA" w:rsidRDefault="00607ED0" w14:paraId="3C5F044A" w14:textId="66EFA6F8">
            <w:pPr>
              <w:rPr>
                <w:rFonts w:cstheme="minorHAnsi"/>
              </w:rPr>
            </w:pPr>
            <w:r w:rsidRPr="008234C3">
              <w:rPr>
                <w:rFonts w:cstheme="minorHAnsi"/>
              </w:rPr>
              <w:t xml:space="preserve">Take care around </w:t>
            </w:r>
            <w:r w:rsidRPr="008234C3" w:rsidR="001A4783">
              <w:rPr>
                <w:rFonts w:cstheme="minorHAnsi"/>
              </w:rPr>
              <w:t xml:space="preserve">wooded and </w:t>
            </w:r>
            <w:r w:rsidR="008234C3">
              <w:rPr>
                <w:rFonts w:cstheme="minorHAnsi"/>
              </w:rPr>
              <w:t xml:space="preserve">litter filled </w:t>
            </w:r>
            <w:r w:rsidRPr="008234C3" w:rsidR="001A4783">
              <w:rPr>
                <w:rFonts w:cstheme="minorHAnsi"/>
              </w:rPr>
              <w:t xml:space="preserve">areas. </w:t>
            </w:r>
            <w:r w:rsidRPr="008234C3" w:rsidR="008234C3">
              <w:rPr>
                <w:rFonts w:cstheme="minorHAnsi"/>
              </w:rPr>
              <w:t xml:space="preserve">Participants will be asked to wear suitable </w:t>
            </w:r>
            <w:r w:rsidR="00771559">
              <w:rPr>
                <w:rFonts w:cstheme="minorHAnsi"/>
              </w:rPr>
              <w:t>footwear</w:t>
            </w:r>
            <w:r w:rsidR="0051485E">
              <w:rPr>
                <w:rFonts w:cstheme="minorHAnsi"/>
              </w:rPr>
              <w:t>. Areas deemed to be hazardous by the committee at a beach clean</w:t>
            </w:r>
            <w:r w:rsidR="00154B85">
              <w:rPr>
                <w:rFonts w:cstheme="minorHAnsi"/>
              </w:rPr>
              <w:t>s</w:t>
            </w:r>
            <w:r w:rsidR="0051485E">
              <w:rPr>
                <w:rFonts w:cstheme="minorHAnsi"/>
              </w:rPr>
              <w:t xml:space="preserve"> will be avoided by all participants</w:t>
            </w:r>
            <w:r w:rsidR="00154B85">
              <w:rPr>
                <w:rFonts w:cstheme="minorHAns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  <w:tcMar/>
          </w:tcPr>
          <w:p w:rsidRPr="00957A37" w:rsidR="00CE1AAA" w:rsidP="00CE1AAA" w:rsidRDefault="00154B85" w14:paraId="3C5F044B" w14:textId="1B83FC3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AA79BE" w14:paraId="3C5F044C" w14:textId="02C1173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AA79BE" w14:paraId="3C5F044D" w14:textId="4D2FB1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  <w:tcMar/>
          </w:tcPr>
          <w:p w:rsidR="00CE1AAA" w:rsidRDefault="00CE1AAA" w14:paraId="3C5F044E" w14:textId="77777777"/>
        </w:tc>
      </w:tr>
      <w:tr w:rsidR="00CE1AAA" w:rsidTr="5EC536E1" w14:paraId="3C5F045B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  <w:tcMar/>
          </w:tcPr>
          <w:p w:rsidR="00CE1AAA" w:rsidRDefault="0085542F" w14:paraId="3C5F0450" w14:textId="318D1270">
            <w:r>
              <w:lastRenderedPageBreak/>
              <w:t>Broken glass</w:t>
            </w:r>
            <w:r w:rsidR="004337FE">
              <w:t>, sharp plastics and cans</w:t>
            </w:r>
          </w:p>
        </w:tc>
        <w:tc>
          <w:tcPr>
            <w:tcW w:w="924" w:type="pct"/>
            <w:shd w:val="clear" w:color="auto" w:fill="FFFFFF" w:themeFill="background1"/>
            <w:tcMar/>
          </w:tcPr>
          <w:p w:rsidR="00CE1AAA" w:rsidRDefault="0085542F" w14:paraId="3C5F0451" w14:textId="3EA2B557">
            <w:r>
              <w:t>Cuts to the hands or feet</w:t>
            </w:r>
          </w:p>
        </w:tc>
        <w:tc>
          <w:tcPr>
            <w:tcW w:w="669" w:type="pct"/>
            <w:shd w:val="clear" w:color="auto" w:fill="FFFFFF" w:themeFill="background1"/>
            <w:tcMar/>
          </w:tcPr>
          <w:p w:rsidR="00CE1AAA" w:rsidRDefault="00246F8D" w14:paraId="3C5F0452" w14:textId="54832EC3">
            <w:r>
              <w:t>All at beach clean events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6D3214" w14:paraId="3C5F0453" w14:textId="741C08F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6D3214" w14:paraId="3C5F0454" w14:textId="72903FF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6D3214" w14:paraId="3C5F0455" w14:textId="22F30A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  <w:tcMar/>
          </w:tcPr>
          <w:p w:rsidRPr="00156D7B" w:rsidR="00CE1AAA" w:rsidRDefault="00A41BEC" w14:paraId="3C5F0456" w14:textId="0CACFED3">
            <w:pPr>
              <w:rPr>
                <w:rFonts w:cstheme="minorHAnsi"/>
              </w:rPr>
            </w:pPr>
            <w:r w:rsidRPr="00156D7B">
              <w:rPr>
                <w:rFonts w:cstheme="minorHAnsi"/>
              </w:rPr>
              <w:t xml:space="preserve">Participants will be told not to pick up glass </w:t>
            </w:r>
            <w:r w:rsidR="00156D7B">
              <w:rPr>
                <w:rFonts w:cstheme="minorHAnsi"/>
              </w:rPr>
              <w:t>o</w:t>
            </w:r>
            <w:r w:rsidRPr="00156D7B">
              <w:rPr>
                <w:rFonts w:cstheme="minorHAnsi"/>
              </w:rPr>
              <w:t>n beach cleans. All participants will be given gloves</w:t>
            </w:r>
            <w:r w:rsidR="004337FE">
              <w:rPr>
                <w:rFonts w:cstheme="minorHAnsi"/>
              </w:rPr>
              <w:t xml:space="preserve"> </w:t>
            </w:r>
            <w:r w:rsidR="0075102C">
              <w:rPr>
                <w:rFonts w:cstheme="minorHAnsi"/>
              </w:rPr>
              <w:t>to avoid cutting themselves on sharp plastics or cans</w:t>
            </w:r>
            <w:r w:rsidR="00D04978">
              <w:rPr>
                <w:rFonts w:cstheme="minorHAnsi"/>
              </w:rPr>
              <w:t xml:space="preserve"> and will also have a litter picker nearby for objects not suitable to be handled</w:t>
            </w:r>
            <w:r w:rsidRPr="00156D7B" w:rsidR="00156D7B">
              <w:rPr>
                <w:rFonts w:cstheme="minorHAnsi"/>
              </w:rPr>
              <w:t>.</w:t>
            </w:r>
            <w:r w:rsidR="00771559">
              <w:rPr>
                <w:rFonts w:cstheme="minorHAnsi"/>
              </w:rPr>
              <w:t xml:space="preserve"> </w:t>
            </w:r>
            <w:r w:rsidRPr="00771559" w:rsidR="00771559">
              <w:rPr>
                <w:rFonts w:cstheme="minorHAnsi"/>
              </w:rPr>
              <w:t xml:space="preserve">Participants will be asked to wear suitable </w:t>
            </w:r>
            <w:r w:rsidR="00771559">
              <w:rPr>
                <w:rFonts w:cstheme="minorHAnsi"/>
              </w:rPr>
              <w:t>footwear</w:t>
            </w:r>
            <w:r w:rsidRPr="00771559" w:rsidR="00771559">
              <w:rPr>
                <w:rFonts w:cstheme="minorHAnsi"/>
              </w:rPr>
              <w:t>.</w:t>
            </w:r>
            <w:r w:rsidR="00AA3220">
              <w:rPr>
                <w:rFonts w:cstheme="minorHAnsi"/>
              </w:rPr>
              <w:t xml:space="preserve"> Committee members running the beach clean will have a basic first aid kit for minor injuries such as cuts.</w:t>
            </w:r>
          </w:p>
        </w:tc>
        <w:tc>
          <w:tcPr>
            <w:tcW w:w="121" w:type="pct"/>
            <w:shd w:val="clear" w:color="auto" w:fill="FFFFFF" w:themeFill="background1"/>
            <w:tcMar/>
          </w:tcPr>
          <w:p w:rsidRPr="00957A37" w:rsidR="00CE1AAA" w:rsidP="00CE1AAA" w:rsidRDefault="007B1671" w14:paraId="3C5F0457" w14:textId="162C1C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7B1671" w14:paraId="3C5F0458" w14:textId="355962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7B1671" w14:paraId="3C5F0459" w14:textId="411A13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  <w:tcMar/>
          </w:tcPr>
          <w:p w:rsidR="00CE1AAA" w:rsidRDefault="00CE1AAA" w14:paraId="3C5F045A" w14:textId="77777777"/>
        </w:tc>
      </w:tr>
      <w:tr w:rsidR="00CE1AAA" w:rsidTr="5EC536E1" w14:paraId="3C5F0467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  <w:tcMar/>
          </w:tcPr>
          <w:p w:rsidR="00CE1AAA" w:rsidRDefault="00246CA3" w14:paraId="3C5F045C" w14:textId="57BA5C91">
            <w:r>
              <w:lastRenderedPageBreak/>
              <w:t>Infections/viruses</w:t>
            </w:r>
          </w:p>
        </w:tc>
        <w:tc>
          <w:tcPr>
            <w:tcW w:w="924" w:type="pct"/>
            <w:shd w:val="clear" w:color="auto" w:fill="FFFFFF" w:themeFill="background1"/>
            <w:tcMar/>
          </w:tcPr>
          <w:p w:rsidR="00CE1AAA" w:rsidRDefault="00246CA3" w14:paraId="3C5F045D" w14:textId="66A54E18">
            <w:r>
              <w:t xml:space="preserve">Catching covid-19, </w:t>
            </w:r>
            <w:proofErr w:type="spellStart"/>
            <w:r>
              <w:t>weil’s</w:t>
            </w:r>
            <w:proofErr w:type="spellEnd"/>
            <w:r>
              <w:t xml:space="preserve"> disease, or other infections</w:t>
            </w:r>
          </w:p>
        </w:tc>
        <w:tc>
          <w:tcPr>
            <w:tcW w:w="669" w:type="pct"/>
            <w:shd w:val="clear" w:color="auto" w:fill="FFFFFF" w:themeFill="background1"/>
            <w:tcMar/>
          </w:tcPr>
          <w:p w:rsidR="00CE1AAA" w:rsidRDefault="00246CA3" w14:paraId="3C5F045E" w14:textId="546EED33">
            <w:r>
              <w:t>All at the beach clean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246CA3" w14:paraId="3C5F045F" w14:textId="3E8EA5A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246CA3" w14:paraId="3C5F0460" w14:textId="0176CA2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246CA3" w14:paraId="3C5F0461" w14:textId="4534CC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  <w:tcMar/>
          </w:tcPr>
          <w:p w:rsidRPr="00246CA3" w:rsidR="00CE1AAA" w:rsidRDefault="00246CA3" w14:paraId="3C5F0462" w14:textId="28C021A2">
            <w:pPr>
              <w:rPr>
                <w:rFonts w:cstheme="minorHAnsi"/>
                <w:bCs/>
              </w:rPr>
            </w:pPr>
            <w:r w:rsidRPr="00246CA3">
              <w:rPr>
                <w:rFonts w:cstheme="minorHAnsi"/>
                <w:bCs/>
              </w:rPr>
              <w:t xml:space="preserve">Hand sanitiser to be provided. Participants strongly encouraged to wash hands after the </w:t>
            </w:r>
            <w:proofErr w:type="spellStart"/>
            <w:r w:rsidRPr="00246CA3">
              <w:rPr>
                <w:rFonts w:cstheme="minorHAnsi"/>
                <w:bCs/>
              </w:rPr>
              <w:t>litterpick</w:t>
            </w:r>
            <w:proofErr w:type="spellEnd"/>
            <w:r w:rsidRPr="00246CA3">
              <w:rPr>
                <w:rFonts w:cstheme="minorHAnsi"/>
                <w:bCs/>
              </w:rPr>
              <w:t xml:space="preserve">, and before eating food during the </w:t>
            </w:r>
            <w:proofErr w:type="spellStart"/>
            <w:r w:rsidRPr="00246CA3">
              <w:rPr>
                <w:rFonts w:cstheme="minorHAnsi"/>
                <w:bCs/>
              </w:rPr>
              <w:t>litterpick</w:t>
            </w:r>
            <w:proofErr w:type="spellEnd"/>
            <w:r w:rsidRPr="00246CA3">
              <w:rPr>
                <w:rFonts w:cstheme="minorHAnsi"/>
                <w:bCs/>
              </w:rPr>
              <w:t>. If hand washing facilities can’t be accessed hand sanitiser will be used as a backup. Participants advised to avoid touching their face or phone without clean hands.</w:t>
            </w:r>
          </w:p>
        </w:tc>
        <w:tc>
          <w:tcPr>
            <w:tcW w:w="121" w:type="pct"/>
            <w:shd w:val="clear" w:color="auto" w:fill="FFFFFF" w:themeFill="background1"/>
            <w:tcMar/>
          </w:tcPr>
          <w:p w:rsidRPr="00957A37" w:rsidR="00CE1AAA" w:rsidP="00CE1AAA" w:rsidRDefault="00246CA3" w14:paraId="3C5F0463" w14:textId="6DD715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246CA3" w14:paraId="3C5F0464" w14:textId="6F674E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00CE1AAA" w:rsidRDefault="00246CA3" w14:paraId="3C5F0465" w14:textId="6947479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  <w:tcMar/>
          </w:tcPr>
          <w:p w:rsidR="00CE1AAA" w:rsidRDefault="00CE1AAA" w14:paraId="3C5F0466" w14:textId="77777777"/>
        </w:tc>
      </w:tr>
      <w:tr w:rsidR="00CE1AAA" w:rsidTr="5EC536E1" w14:paraId="3C5F0473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  <w:tcMar/>
          </w:tcPr>
          <w:p w:rsidR="00CE1AAA" w:rsidRDefault="00CE1AAA" w14:paraId="3C5F0468" w14:textId="0B7C6730">
            <w:r w:rsidR="5EC536E1">
              <w:rPr/>
              <w:t>People wandering away from the group</w:t>
            </w:r>
          </w:p>
        </w:tc>
        <w:tc>
          <w:tcPr>
            <w:tcW w:w="924" w:type="pct"/>
            <w:shd w:val="clear" w:color="auto" w:fill="FFFFFF" w:themeFill="background1"/>
            <w:tcMar/>
          </w:tcPr>
          <w:p w:rsidR="00CE1AAA" w:rsidRDefault="00CE1AAA" w14:paraId="3C5F0469" w14:textId="23787E81">
            <w:r w:rsidR="5EC536E1">
              <w:rPr/>
              <w:t xml:space="preserve">Going </w:t>
            </w:r>
            <w:r w:rsidR="5EC536E1">
              <w:rPr/>
              <w:t>missing</w:t>
            </w:r>
            <w:r w:rsidR="5EC536E1">
              <w:rPr/>
              <w:t xml:space="preserve">, getting lost </w:t>
            </w:r>
          </w:p>
        </w:tc>
        <w:tc>
          <w:tcPr>
            <w:tcW w:w="669" w:type="pct"/>
            <w:shd w:val="clear" w:color="auto" w:fill="FFFFFF" w:themeFill="background1"/>
            <w:tcMar/>
          </w:tcPr>
          <w:p w:rsidR="00CE1AAA" w:rsidRDefault="00CE1AAA" w14:paraId="3C5F046A" w14:textId="56F8FF94">
            <w:r w:rsidR="5EC536E1">
              <w:rPr/>
              <w:t>Those within the group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5EC536E1" w:rsidRDefault="00CE1AAA" w14:paraId="3C5F046B" w14:textId="77A55FA4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5EC536E1" w:rsidRDefault="00CE1AAA" w14:paraId="3C5F046C" w14:textId="557D649D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5EC536E1" w:rsidRDefault="00CE1AAA" w14:paraId="3C5F046D" w14:textId="4DB19114">
            <w:pPr>
              <w:rPr>
                <w:rFonts w:ascii="Lucida Sans" w:hAnsi="Lucida Sans"/>
                <w:b w:val="0"/>
                <w:bCs w:val="0"/>
              </w:rPr>
            </w:pPr>
            <w:r w:rsidRPr="5EC536E1" w:rsidR="5EC536E1">
              <w:rPr>
                <w:rFonts w:ascii="Lucida Sans" w:hAnsi="Lucida Sans"/>
                <w:b w:val="0"/>
                <w:bCs w:val="0"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  <w:tcMar/>
          </w:tcPr>
          <w:p w:rsidR="00CE1AAA" w:rsidP="5EC536E1" w:rsidRDefault="00CE1AAA" w14:paraId="3C5F046E" w14:textId="1A0BEC46">
            <w:pPr>
              <w:rPr>
                <w:rFonts w:ascii="Lucida Sans" w:hAnsi="Lucida Sans"/>
                <w:b w:val="0"/>
                <w:bCs w:val="0"/>
              </w:rPr>
            </w:pPr>
            <w:r w:rsidRPr="5EC536E1" w:rsidR="5EC536E1">
              <w:rPr>
                <w:rFonts w:ascii="Lucida Sans" w:hAnsi="Lucida Sans"/>
                <w:b w:val="0"/>
                <w:bCs w:val="0"/>
              </w:rPr>
              <w:t>A register will be taken before the start of the beach clean and at the end of the beach clean to ensure everyone is accounted for.</w:t>
            </w:r>
          </w:p>
        </w:tc>
        <w:tc>
          <w:tcPr>
            <w:tcW w:w="121" w:type="pct"/>
            <w:shd w:val="clear" w:color="auto" w:fill="FFFFFF" w:themeFill="background1"/>
            <w:tcMar/>
          </w:tcPr>
          <w:p w:rsidRPr="00957A37" w:rsidR="00CE1AAA" w:rsidP="5EC536E1" w:rsidRDefault="00CE1AAA" w14:paraId="3C5F046F" w14:textId="4EBAD3E8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5EC536E1" w:rsidRDefault="00CE1AAA" w14:paraId="3C5F0470" w14:textId="457E9BA2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5EC536E1" w:rsidRDefault="00CE1AAA" w14:paraId="3C5F0471" w14:textId="696BB880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  <w:tcMar/>
          </w:tcPr>
          <w:p w:rsidR="00CE1AAA" w:rsidRDefault="00CE1AAA" w14:paraId="3C5F0472" w14:textId="77777777"/>
        </w:tc>
      </w:tr>
      <w:tr w:rsidR="00CE1AAA" w:rsidTr="5EC536E1" w14:paraId="3C5F047F" w14:textId="77777777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  <w:tcMar/>
          </w:tcPr>
          <w:p w:rsidR="00CE1AAA" w:rsidRDefault="00CE1AAA" w14:paraId="3C5F0474" w14:textId="46370F18">
            <w:r w:rsidR="5EC536E1">
              <w:rPr/>
              <w:t xml:space="preserve">Adverse weather conditions </w:t>
            </w:r>
          </w:p>
        </w:tc>
        <w:tc>
          <w:tcPr>
            <w:tcW w:w="924" w:type="pct"/>
            <w:shd w:val="clear" w:color="auto" w:fill="FFFFFF" w:themeFill="background1"/>
            <w:tcMar/>
          </w:tcPr>
          <w:p w:rsidR="00CE1AAA" w:rsidRDefault="00CE1AAA" w14:paraId="3C5F0475" w14:textId="7B970D7F">
            <w:r w:rsidR="5EC536E1">
              <w:rPr/>
              <w:t>Ground may become slippery increasing the chance of injury, visibility may be limited</w:t>
            </w:r>
          </w:p>
        </w:tc>
        <w:tc>
          <w:tcPr>
            <w:tcW w:w="669" w:type="pct"/>
            <w:shd w:val="clear" w:color="auto" w:fill="FFFFFF" w:themeFill="background1"/>
            <w:tcMar/>
          </w:tcPr>
          <w:p w:rsidR="00CE1AAA" w:rsidRDefault="00CE1AAA" w14:paraId="3C5F0476" w14:textId="2CA7B160">
            <w:r w:rsidR="5EC536E1">
              <w:rPr/>
              <w:t>All at t</w:t>
            </w:r>
            <w:r w:rsidR="5EC536E1">
              <w:rPr/>
              <w:t>he</w:t>
            </w:r>
            <w:r w:rsidR="5EC536E1">
              <w:rPr/>
              <w:t xml:space="preserve"> </w:t>
            </w:r>
            <w:proofErr w:type="gramStart"/>
            <w:r w:rsidR="5EC536E1">
              <w:rPr/>
              <w:t>beach</w:t>
            </w:r>
            <w:proofErr w:type="gramEnd"/>
            <w:r w:rsidR="5EC536E1">
              <w:rPr/>
              <w:t xml:space="preserve"> clean 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5EC536E1" w:rsidRDefault="00CE1AAA" w14:paraId="3C5F0477" w14:textId="3EEA0643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5EC536E1" w:rsidRDefault="00CE1AAA" w14:paraId="3C5F0478" w14:textId="2AD30CA3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5EC536E1" w:rsidRDefault="00CE1AAA" w14:paraId="3C5F0479" w14:textId="6CA6061E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  <w:tcMar/>
          </w:tcPr>
          <w:p w:rsidR="00CE1AAA" w:rsidP="5EC536E1" w:rsidRDefault="00CE1AAA" w14:paraId="3C5F047A" w14:textId="4D5C977B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 xml:space="preserve">Weather will be checked the night before and the morning of the beach clean. If adverse weather conditions are likely, beach clean will be postponed to a later date. </w:t>
            </w:r>
          </w:p>
        </w:tc>
        <w:tc>
          <w:tcPr>
            <w:tcW w:w="121" w:type="pct"/>
            <w:shd w:val="clear" w:color="auto" w:fill="FFFFFF" w:themeFill="background1"/>
            <w:tcMar/>
          </w:tcPr>
          <w:p w:rsidRPr="00957A37" w:rsidR="00CE1AAA" w:rsidP="5EC536E1" w:rsidRDefault="00CE1AAA" w14:paraId="3C5F047B" w14:textId="546F04D2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5EC536E1" w:rsidRDefault="00CE1AAA" w14:paraId="3C5F047C" w14:textId="238FA88D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  <w:tcMar/>
          </w:tcPr>
          <w:p w:rsidRPr="00957A37" w:rsidR="00CE1AAA" w:rsidP="5EC536E1" w:rsidRDefault="00CE1AAA" w14:paraId="3C5F047D" w14:textId="4971CD3D">
            <w:pPr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  <w:tcMar/>
          </w:tcPr>
          <w:p w:rsidR="00CE1AAA" w:rsidRDefault="00CE1AAA" w14:paraId="3C5F047E" w14:textId="77777777"/>
        </w:tc>
      </w:tr>
      <w:tr w:rsidR="5EC536E1" w:rsidTr="5EC536E1" w14:paraId="26E29520">
        <w:trPr>
          <w:cantSplit/>
          <w:trHeight w:val="1296"/>
        </w:trPr>
        <w:tc>
          <w:tcPr>
            <w:tcW w:w="1808" w:type="dxa"/>
            <w:shd w:val="clear" w:color="auto" w:fill="FFFFFF" w:themeFill="background1"/>
            <w:tcMar/>
          </w:tcPr>
          <w:p w:rsidR="5EC536E1" w:rsidP="5EC536E1" w:rsidRDefault="5EC536E1" w14:paraId="0F56F069" w14:textId="6EB7509E">
            <w:pPr>
              <w:pStyle w:val="Normal"/>
            </w:pPr>
            <w:r w:rsidR="5EC536E1">
              <w:rPr/>
              <w:t>Substantial amounts</w:t>
            </w:r>
            <w:r w:rsidR="5EC536E1">
              <w:rPr/>
              <w:t xml:space="preserve"> of waste collected</w:t>
            </w:r>
          </w:p>
        </w:tc>
        <w:tc>
          <w:tcPr>
            <w:tcW w:w="2653" w:type="dxa"/>
            <w:shd w:val="clear" w:color="auto" w:fill="FFFFFF" w:themeFill="background1"/>
            <w:tcMar/>
          </w:tcPr>
          <w:p w:rsidR="5EC536E1" w:rsidP="5EC536E1" w:rsidRDefault="5EC536E1" w14:paraId="1A0935E8" w14:textId="1E88C0C1">
            <w:pPr>
              <w:pStyle w:val="Normal"/>
            </w:pPr>
            <w:r w:rsidR="5EC536E1">
              <w:rPr/>
              <w:t xml:space="preserve">Bags of waste may be left at inappropriate places, may not be </w:t>
            </w:r>
            <w:r w:rsidR="5EC536E1">
              <w:rPr/>
              <w:t>correctly</w:t>
            </w:r>
            <w:r w:rsidR="5EC536E1">
              <w:rPr/>
              <w:t xml:space="preserve"> fastened </w:t>
            </w:r>
          </w:p>
        </w:tc>
        <w:tc>
          <w:tcPr>
            <w:tcW w:w="1938" w:type="dxa"/>
            <w:shd w:val="clear" w:color="auto" w:fill="FFFFFF" w:themeFill="background1"/>
            <w:tcMar/>
          </w:tcPr>
          <w:p w:rsidR="5EC536E1" w:rsidP="5EC536E1" w:rsidRDefault="5EC536E1" w14:paraId="5D7E098F" w14:textId="1A0EB81B">
            <w:pPr>
              <w:pStyle w:val="Normal"/>
            </w:pPr>
            <w:r w:rsidR="5EC536E1">
              <w:rPr/>
              <w:t>All at the beach clean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7885D64F" w14:textId="76A1533E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3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639E0303" w14:textId="772CC6D4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3</w:t>
            </w:r>
          </w:p>
        </w:tc>
        <w:tc>
          <w:tcPr>
            <w:tcW w:w="498" w:type="dxa"/>
            <w:shd w:val="clear" w:color="auto" w:fill="FFFFFF" w:themeFill="background1"/>
            <w:tcMar/>
          </w:tcPr>
          <w:p w:rsidR="5EC536E1" w:rsidP="5EC536E1" w:rsidRDefault="5EC536E1" w14:paraId="61C4FE5D" w14:textId="15079A9E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9</w:t>
            </w:r>
          </w:p>
        </w:tc>
        <w:tc>
          <w:tcPr>
            <w:tcW w:w="3037" w:type="dxa"/>
            <w:shd w:val="clear" w:color="auto" w:fill="FFFFFF" w:themeFill="background1"/>
            <w:tcMar/>
          </w:tcPr>
          <w:p w:rsidR="5EC536E1" w:rsidP="5EC536E1" w:rsidRDefault="5EC536E1" w14:paraId="303B89B0" w14:textId="4F6C8231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 xml:space="preserve">A member of the marine conservation society will contact the council after the beach clean with the location of the waste bags. The council have </w:t>
            </w:r>
            <w:r w:rsidRPr="5EC536E1" w:rsidR="5EC536E1">
              <w:rPr>
                <w:rFonts w:ascii="Lucida Sans" w:hAnsi="Lucida Sans"/>
                <w:b w:val="1"/>
                <w:bCs w:val="1"/>
              </w:rPr>
              <w:t>advised</w:t>
            </w:r>
            <w:r w:rsidRPr="5EC536E1" w:rsidR="5EC536E1">
              <w:rPr>
                <w:rFonts w:ascii="Lucida Sans" w:hAnsi="Lucida Sans"/>
                <w:b w:val="1"/>
                <w:bCs w:val="1"/>
              </w:rPr>
              <w:t xml:space="preserve"> the waste bags </w:t>
            </w:r>
            <w:proofErr w:type="gramStart"/>
            <w:r w:rsidRPr="5EC536E1" w:rsidR="5EC536E1">
              <w:rPr>
                <w:rFonts w:ascii="Lucida Sans" w:hAnsi="Lucida Sans"/>
                <w:b w:val="1"/>
                <w:bCs w:val="1"/>
              </w:rPr>
              <w:t>be</w:t>
            </w:r>
            <w:proofErr w:type="gramEnd"/>
            <w:r w:rsidRPr="5EC536E1" w:rsidR="5EC536E1">
              <w:rPr>
                <w:rFonts w:ascii="Lucida Sans" w:hAnsi="Lucida Sans"/>
                <w:b w:val="1"/>
                <w:bCs w:val="1"/>
              </w:rPr>
              <w:t xml:space="preserve"> placed next to the bins by the carpark at Weston shore away from the path. A member of the marine conservation society committee will check all waste bags are tightly fastened before leaving the site. 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00E22F71" w14:textId="1F02436B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1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43F73059" w14:textId="05CF1066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3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1FB7353E" w14:textId="7740EE0E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3</w:t>
            </w:r>
          </w:p>
        </w:tc>
        <w:tc>
          <w:tcPr>
            <w:tcW w:w="3015" w:type="dxa"/>
            <w:shd w:val="clear" w:color="auto" w:fill="FFFFFF" w:themeFill="background1"/>
            <w:tcMar/>
          </w:tcPr>
          <w:p w:rsidR="5EC536E1" w:rsidP="5EC536E1" w:rsidRDefault="5EC536E1" w14:paraId="61A3AB6E" w14:textId="738878A3">
            <w:pPr>
              <w:pStyle w:val="Normal"/>
            </w:pPr>
          </w:p>
        </w:tc>
      </w:tr>
      <w:tr w:rsidR="5EC536E1" w:rsidTr="5EC536E1" w14:paraId="3557C2E8">
        <w:trPr>
          <w:cantSplit/>
          <w:trHeight w:val="1296"/>
        </w:trPr>
        <w:tc>
          <w:tcPr>
            <w:tcW w:w="1808" w:type="dxa"/>
            <w:shd w:val="clear" w:color="auto" w:fill="FFFFFF" w:themeFill="background1"/>
            <w:tcMar/>
          </w:tcPr>
          <w:p w:rsidR="5EC536E1" w:rsidP="5EC536E1" w:rsidRDefault="5EC536E1" w14:paraId="2A539E52" w14:textId="45CFE118">
            <w:pPr>
              <w:pStyle w:val="Normal"/>
            </w:pPr>
            <w:r w:rsidR="5EC536E1">
              <w:rPr/>
              <w:t>Severe injury</w:t>
            </w:r>
          </w:p>
        </w:tc>
        <w:tc>
          <w:tcPr>
            <w:tcW w:w="2653" w:type="dxa"/>
            <w:shd w:val="clear" w:color="auto" w:fill="FFFFFF" w:themeFill="background1"/>
            <w:tcMar/>
          </w:tcPr>
          <w:p w:rsidR="5EC536E1" w:rsidP="5EC536E1" w:rsidRDefault="5EC536E1" w14:paraId="7C6AED55" w14:textId="5E7155ED">
            <w:pPr>
              <w:pStyle w:val="Normal"/>
            </w:pPr>
            <w:r w:rsidR="5EC536E1">
              <w:rPr/>
              <w:t xml:space="preserve">An injury that requires </w:t>
            </w:r>
            <w:r w:rsidR="5EC536E1">
              <w:rPr/>
              <w:t>emergency</w:t>
            </w:r>
            <w:r w:rsidR="5EC536E1">
              <w:rPr/>
              <w:t xml:space="preserve"> service </w:t>
            </w:r>
            <w:r w:rsidR="5EC536E1">
              <w:rPr/>
              <w:t>assistance</w:t>
            </w:r>
            <w:r w:rsidR="5EC536E1">
              <w:rPr/>
              <w:t xml:space="preserve"> </w:t>
            </w:r>
          </w:p>
        </w:tc>
        <w:tc>
          <w:tcPr>
            <w:tcW w:w="1938" w:type="dxa"/>
            <w:shd w:val="clear" w:color="auto" w:fill="FFFFFF" w:themeFill="background1"/>
            <w:tcMar/>
          </w:tcPr>
          <w:p w:rsidR="5EC536E1" w:rsidP="5EC536E1" w:rsidRDefault="5EC536E1" w14:paraId="7B515232" w14:textId="7BE040CA">
            <w:pPr>
              <w:pStyle w:val="Normal"/>
            </w:pPr>
            <w:r w:rsidR="5EC536E1">
              <w:rPr/>
              <w:t xml:space="preserve">All at the beach clean 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472ECDAD" w14:textId="43404192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5CC2AD28" w14:textId="3B9DD4C4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498" w:type="dxa"/>
            <w:shd w:val="clear" w:color="auto" w:fill="FFFFFF" w:themeFill="background1"/>
            <w:tcMar/>
          </w:tcPr>
          <w:p w:rsidR="5EC536E1" w:rsidP="5EC536E1" w:rsidRDefault="5EC536E1" w14:paraId="184FE967" w14:textId="1CC24176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10</w:t>
            </w:r>
          </w:p>
        </w:tc>
        <w:tc>
          <w:tcPr>
            <w:tcW w:w="3037" w:type="dxa"/>
            <w:shd w:val="clear" w:color="auto" w:fill="FFFFFF" w:themeFill="background1"/>
            <w:tcMar/>
          </w:tcPr>
          <w:p w:rsidR="5EC536E1" w:rsidP="5EC536E1" w:rsidRDefault="5EC536E1" w14:paraId="3573B20C" w14:textId="3DB3D006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 xml:space="preserve">Ensure all committee members running the beach clean have access to a mobile phone at all points. 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1F04D762" w14:textId="03A4B030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04664A0F" w14:textId="37E0320A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3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2AD343DA" w14:textId="5DF1D4DD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6</w:t>
            </w:r>
          </w:p>
        </w:tc>
        <w:tc>
          <w:tcPr>
            <w:tcW w:w="3015" w:type="dxa"/>
            <w:shd w:val="clear" w:color="auto" w:fill="FFFFFF" w:themeFill="background1"/>
            <w:tcMar/>
          </w:tcPr>
          <w:p w:rsidR="5EC536E1" w:rsidP="5EC536E1" w:rsidRDefault="5EC536E1" w14:paraId="7BC601C3" w14:textId="17B2C6A3">
            <w:pPr>
              <w:pStyle w:val="Normal"/>
            </w:pPr>
          </w:p>
        </w:tc>
      </w:tr>
      <w:tr w:rsidR="5EC536E1" w:rsidTr="5EC536E1" w14:paraId="2256EB56">
        <w:trPr>
          <w:cantSplit/>
          <w:trHeight w:val="1296"/>
        </w:trPr>
        <w:tc>
          <w:tcPr>
            <w:tcW w:w="1808" w:type="dxa"/>
            <w:shd w:val="clear" w:color="auto" w:fill="FFFFFF" w:themeFill="background1"/>
            <w:tcMar/>
          </w:tcPr>
          <w:p w:rsidR="5EC536E1" w:rsidP="5EC536E1" w:rsidRDefault="5EC536E1" w14:paraId="6BACEAB0" w14:textId="57C8785F">
            <w:pPr>
              <w:pStyle w:val="Normal"/>
            </w:pPr>
            <w:r w:rsidR="5EC536E1">
              <w:rPr/>
              <w:t xml:space="preserve">Committee is not aware of the risk </w:t>
            </w:r>
            <w:r w:rsidR="5EC536E1">
              <w:rPr/>
              <w:t>assessment</w:t>
            </w:r>
            <w:r w:rsidR="5EC536E1">
              <w:rPr/>
              <w:t xml:space="preserve"> </w:t>
            </w:r>
          </w:p>
        </w:tc>
        <w:tc>
          <w:tcPr>
            <w:tcW w:w="2653" w:type="dxa"/>
            <w:shd w:val="clear" w:color="auto" w:fill="FFFFFF" w:themeFill="background1"/>
            <w:tcMar/>
          </w:tcPr>
          <w:p w:rsidR="5EC536E1" w:rsidP="5EC536E1" w:rsidRDefault="5EC536E1" w14:paraId="7A0205D2" w14:textId="7CF6643C">
            <w:pPr>
              <w:pStyle w:val="Normal"/>
            </w:pPr>
            <w:r w:rsidR="5EC536E1">
              <w:rPr/>
              <w:t>Procedure is not correctly followed when hazard or incident occur</w:t>
            </w:r>
          </w:p>
        </w:tc>
        <w:tc>
          <w:tcPr>
            <w:tcW w:w="1938" w:type="dxa"/>
            <w:shd w:val="clear" w:color="auto" w:fill="FFFFFF" w:themeFill="background1"/>
            <w:tcMar/>
          </w:tcPr>
          <w:p w:rsidR="5EC536E1" w:rsidP="5EC536E1" w:rsidRDefault="5EC536E1" w14:paraId="2EDFD971" w14:textId="0DE0BA1A">
            <w:pPr>
              <w:pStyle w:val="Normal"/>
            </w:pPr>
            <w:r w:rsidR="5EC536E1">
              <w:rPr/>
              <w:t>Committee members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2DDEE2E4" w14:textId="53A49BC7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2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7F0F6844" w14:textId="399D7D94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498" w:type="dxa"/>
            <w:shd w:val="clear" w:color="auto" w:fill="FFFFFF" w:themeFill="background1"/>
            <w:tcMar/>
          </w:tcPr>
          <w:p w:rsidR="5EC536E1" w:rsidP="5EC536E1" w:rsidRDefault="5EC536E1" w14:paraId="10EC8E6C" w14:textId="2E9035C9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10</w:t>
            </w:r>
          </w:p>
        </w:tc>
        <w:tc>
          <w:tcPr>
            <w:tcW w:w="3037" w:type="dxa"/>
            <w:shd w:val="clear" w:color="auto" w:fill="FFFFFF" w:themeFill="background1"/>
            <w:tcMar/>
          </w:tcPr>
          <w:p w:rsidR="5EC536E1" w:rsidP="5EC536E1" w:rsidRDefault="5EC536E1" w14:paraId="4DED74AC" w14:textId="3955E670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RA</w:t>
            </w:r>
            <w:r w:rsidRPr="5EC536E1" w:rsidR="5EC536E1">
              <w:rPr>
                <w:rFonts w:ascii="Lucida Sans" w:hAnsi="Lucida Sans"/>
                <w:b w:val="1"/>
                <w:bCs w:val="1"/>
              </w:rPr>
              <w:t xml:space="preserve"> will be shared with all committee members in attendance. 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3C2B763E" w14:textId="14751A7E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1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765E65D6" w14:textId="7B529323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488" w:type="dxa"/>
            <w:shd w:val="clear" w:color="auto" w:fill="FFFFFF" w:themeFill="background1"/>
            <w:tcMar/>
          </w:tcPr>
          <w:p w:rsidR="5EC536E1" w:rsidP="5EC536E1" w:rsidRDefault="5EC536E1" w14:paraId="12DA9C6B" w14:textId="6CB06D3D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5EC536E1" w:rsidR="5EC536E1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3015" w:type="dxa"/>
            <w:shd w:val="clear" w:color="auto" w:fill="FFFFFF" w:themeFill="background1"/>
            <w:tcMar/>
          </w:tcPr>
          <w:p w:rsidR="5EC536E1" w:rsidP="5EC536E1" w:rsidRDefault="5EC536E1" w14:paraId="136CE740" w14:textId="3925BC0F">
            <w:pPr>
              <w:pStyle w:val="Normal"/>
            </w:pPr>
          </w:p>
        </w:tc>
      </w:tr>
    </w:tbl>
    <w:p w:rsidR="00CE1AAA" w:rsidRDefault="00CE1AAA" w14:paraId="3C5F0480" w14:textId="77777777"/>
    <w:p w:rsidR="00CE1AAA" w:rsidRDefault="00CE1AAA" w14:paraId="3C5F0481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0"/>
        <w:gridCol w:w="4565"/>
        <w:gridCol w:w="1652"/>
        <w:gridCol w:w="1547"/>
        <w:gridCol w:w="1319"/>
        <w:gridCol w:w="4089"/>
        <w:gridCol w:w="1547"/>
      </w:tblGrid>
      <w:tr w:rsidRPr="00957A37" w:rsidR="00C642F4" w:rsidTr="5EC536E1" w14:paraId="3C5F0483" w14:textId="77777777">
        <w:trPr>
          <w:cantSplit/>
          <w:trHeight w:val="425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124F67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5EC536E1" w14:paraId="3C5F0485" w14:textId="77777777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/>
          </w:tcPr>
          <w:p w:rsidRPr="00957A37" w:rsidR="00C642F4" w:rsidP="00124F67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C642F4" w:rsidTr="5EC536E1" w14:paraId="3C5F048C" w14:textId="77777777">
        <w:tc>
          <w:tcPr>
            <w:tcW w:w="218" w:type="pct"/>
            <w:shd w:val="clear" w:color="auto" w:fill="E0E0E0"/>
            <w:tcMar/>
          </w:tcPr>
          <w:p w:rsidRPr="00957A37" w:rsidR="00C642F4" w:rsidP="00124F67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1" w:type="pct"/>
            <w:shd w:val="clear" w:color="auto" w:fill="E0E0E0"/>
            <w:tcMar/>
          </w:tcPr>
          <w:p w:rsidRPr="00957A37" w:rsidR="00C642F4" w:rsidP="00124F67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4" w:type="pct"/>
            <w:shd w:val="clear" w:color="auto" w:fill="E0E0E0"/>
            <w:tcMar/>
          </w:tcPr>
          <w:p w:rsidRPr="00957A37" w:rsidR="00C642F4" w:rsidP="00124F67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9" w:type="pct"/>
            <w:shd w:val="clear" w:color="auto" w:fill="E0E0E0"/>
            <w:tcMar/>
          </w:tcPr>
          <w:p w:rsidRPr="00957A37" w:rsidR="00C642F4" w:rsidP="00124F67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43" w:type="pct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65" w:type="pct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C642F4" w:rsidTr="5EC536E1" w14:paraId="3C5F0493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5EC536E1" w:rsidRDefault="00C642F4" w14:paraId="3C5F048D" w14:textId="3694A9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</w:t>
            </w:r>
          </w:p>
        </w:tc>
        <w:tc>
          <w:tcPr>
            <w:tcW w:w="1511" w:type="pct"/>
            <w:tcMar/>
          </w:tcPr>
          <w:p w:rsidRPr="00957A37" w:rsidR="00C642F4" w:rsidP="5EC536E1" w:rsidRDefault="00C642F4" w14:paraId="3C5F048E" w14:textId="0212AE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In charge of the register, to be taken before and after the beach clean </w:t>
            </w:r>
          </w:p>
        </w:tc>
        <w:tc>
          <w:tcPr>
            <w:tcW w:w="544" w:type="pct"/>
            <w:tcMar/>
          </w:tcPr>
          <w:p w:rsidRPr="00957A37" w:rsidR="00C642F4" w:rsidP="5EC536E1" w:rsidRDefault="00C642F4" w14:paraId="3C5F048F" w14:textId="5F6282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Lottie Trewick</w:t>
            </w:r>
          </w:p>
        </w:tc>
        <w:tc>
          <w:tcPr>
            <w:tcW w:w="419" w:type="pct"/>
            <w:tcMar/>
          </w:tcPr>
          <w:p w:rsidRPr="00957A37" w:rsidR="00C642F4" w:rsidP="5EC536E1" w:rsidRDefault="00C642F4" w14:paraId="3C5F0490" w14:textId="4374A1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  <w:vertAlign w:val="superscript"/>
              </w:rPr>
              <w:t>nd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April 2022</w:t>
            </w:r>
          </w:p>
        </w:tc>
        <w:tc>
          <w:tcPr>
            <w:tcW w:w="443" w:type="pct"/>
            <w:tcBorders>
              <w:right w:val="single" w:color="auto" w:sz="18" w:space="0"/>
            </w:tcBorders>
            <w:tcMar/>
          </w:tcPr>
          <w:p w:rsidRPr="009F084A" w:rsidR="00C642F4" w:rsidP="00124F67" w:rsidRDefault="00C642F4" w14:paraId="3C5F0491" w14:textId="07752A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865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9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5EC536E1" w14:paraId="3C5F049A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5EC536E1" w:rsidRDefault="00C642F4" w14:paraId="3C5F0494" w14:textId="56133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</w:t>
            </w:r>
          </w:p>
        </w:tc>
        <w:tc>
          <w:tcPr>
            <w:tcW w:w="1511" w:type="pct"/>
            <w:tcMar/>
          </w:tcPr>
          <w:p w:rsidRPr="00957A37" w:rsidR="00C642F4" w:rsidP="5EC536E1" w:rsidRDefault="00C642F4" w14:paraId="3C5F0495" w14:textId="3388AF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Finalised RA to be shared with committee in attendance </w:t>
            </w:r>
          </w:p>
        </w:tc>
        <w:tc>
          <w:tcPr>
            <w:tcW w:w="544" w:type="pct"/>
            <w:tcMar/>
          </w:tcPr>
          <w:p w:rsidRPr="00957A37" w:rsidR="00C642F4" w:rsidP="5EC536E1" w:rsidRDefault="00C642F4" w14:paraId="3C5F0496" w14:textId="6E4827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Corin Holloway</w:t>
            </w:r>
          </w:p>
        </w:tc>
        <w:tc>
          <w:tcPr>
            <w:tcW w:w="419" w:type="pct"/>
            <w:tcMar/>
          </w:tcPr>
          <w:p w:rsidRPr="00957A37" w:rsidR="00C642F4" w:rsidP="5EC536E1" w:rsidRDefault="00C642F4" w14:paraId="71F09FAE" w14:textId="4374A1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  <w:vertAlign w:val="superscript"/>
              </w:rPr>
              <w:t>nd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April 2022</w:t>
            </w:r>
          </w:p>
          <w:p w:rsidRPr="00957A37" w:rsidR="00C642F4" w:rsidP="5EC536E1" w:rsidRDefault="00C642F4" w14:paraId="3C5F0497" w14:textId="3C9C0007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</w:p>
        </w:tc>
        <w:tc>
          <w:tcPr>
            <w:tcW w:w="443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98" w14:textId="366229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5EC536E1" w14:paraId="3C5F04A1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5EC536E1" w:rsidRDefault="00C642F4" w14:paraId="3C5F049B" w14:textId="545E40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</w:t>
            </w:r>
          </w:p>
        </w:tc>
        <w:tc>
          <w:tcPr>
            <w:tcW w:w="1511" w:type="pct"/>
            <w:tcMar/>
          </w:tcPr>
          <w:p w:rsidRPr="00957A37" w:rsidR="00C642F4" w:rsidP="5EC536E1" w:rsidRDefault="00C642F4" w14:paraId="3C5F049C" w14:textId="587115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Providing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hand sanitiser </w:t>
            </w:r>
          </w:p>
        </w:tc>
        <w:tc>
          <w:tcPr>
            <w:tcW w:w="544" w:type="pct"/>
            <w:tcMar/>
          </w:tcPr>
          <w:p w:rsidRPr="00957A37" w:rsidR="00C642F4" w:rsidP="5EC536E1" w:rsidRDefault="00C642F4" w14:paraId="3C5F049D" w14:textId="672899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Lottie Trewick </w:t>
            </w:r>
          </w:p>
        </w:tc>
        <w:tc>
          <w:tcPr>
            <w:tcW w:w="419" w:type="pct"/>
            <w:tcMar/>
          </w:tcPr>
          <w:p w:rsidRPr="00957A37" w:rsidR="00C642F4" w:rsidP="5EC536E1" w:rsidRDefault="00C642F4" w14:paraId="431957BA" w14:textId="4374A1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  <w:vertAlign w:val="superscript"/>
              </w:rPr>
              <w:t>nd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April 2022</w:t>
            </w:r>
          </w:p>
          <w:p w:rsidRPr="00957A37" w:rsidR="00C642F4" w:rsidP="5EC536E1" w:rsidRDefault="00C642F4" w14:paraId="3C5F049E" w14:textId="5388E34C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</w:p>
        </w:tc>
        <w:tc>
          <w:tcPr>
            <w:tcW w:w="443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9F" w14:textId="09B1C3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5EC536E1" w14:paraId="3C5F04A8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5EC536E1" w:rsidRDefault="00C642F4" w14:paraId="3C5F04A2" w14:textId="157861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</w:t>
            </w:r>
          </w:p>
        </w:tc>
        <w:tc>
          <w:tcPr>
            <w:tcW w:w="1511" w:type="pct"/>
            <w:tcMar/>
          </w:tcPr>
          <w:p w:rsidRPr="00957A37" w:rsidR="00C642F4" w:rsidP="5EC536E1" w:rsidRDefault="00C642F4" w14:paraId="3C5F04A3" w14:textId="1BBD0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Delivering instructions to the group on how to safely carry out the beach clean </w:t>
            </w:r>
          </w:p>
        </w:tc>
        <w:tc>
          <w:tcPr>
            <w:tcW w:w="544" w:type="pct"/>
            <w:tcMar/>
          </w:tcPr>
          <w:p w:rsidRPr="00957A37" w:rsidR="00C642F4" w:rsidP="5EC536E1" w:rsidRDefault="00C642F4" w14:paraId="3C5F04A4" w14:textId="0BD842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Lottie trewick </w:t>
            </w:r>
          </w:p>
        </w:tc>
        <w:tc>
          <w:tcPr>
            <w:tcW w:w="419" w:type="pct"/>
            <w:tcMar/>
          </w:tcPr>
          <w:p w:rsidRPr="00957A37" w:rsidR="00C642F4" w:rsidP="5EC536E1" w:rsidRDefault="00C642F4" w14:paraId="3AE73CB2" w14:textId="4374A1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  <w:vertAlign w:val="superscript"/>
              </w:rPr>
              <w:t>nd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April 2022</w:t>
            </w:r>
          </w:p>
          <w:p w:rsidRPr="00957A37" w:rsidR="00C642F4" w:rsidP="5EC536E1" w:rsidRDefault="00C642F4" w14:paraId="3C5F04A5" w14:textId="24B15D50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</w:p>
        </w:tc>
        <w:tc>
          <w:tcPr>
            <w:tcW w:w="443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A6" w14:textId="7C307AA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5EC536E1" w14:paraId="3C5F04AF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5EC536E1" w:rsidRDefault="00C642F4" w14:paraId="3C5F04A9" w14:textId="63DC8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</w:t>
            </w:r>
          </w:p>
        </w:tc>
        <w:tc>
          <w:tcPr>
            <w:tcW w:w="1511" w:type="pct"/>
            <w:tcMar/>
          </w:tcPr>
          <w:p w:rsidRPr="00957A37" w:rsidR="00C642F4" w:rsidP="5EC536E1" w:rsidRDefault="00C642F4" w14:paraId="3C5F04AA" w14:textId="2AB8A7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Identification of hazardous areas, which will be passed on to participants </w:t>
            </w:r>
          </w:p>
        </w:tc>
        <w:tc>
          <w:tcPr>
            <w:tcW w:w="544" w:type="pct"/>
            <w:tcMar/>
          </w:tcPr>
          <w:p w:rsidRPr="00957A37" w:rsidR="00C642F4" w:rsidP="5EC536E1" w:rsidRDefault="00C642F4" w14:paraId="3C5F04AB" w14:textId="13FA3F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Lottie Trewick, Corin Holloway </w:t>
            </w:r>
          </w:p>
        </w:tc>
        <w:tc>
          <w:tcPr>
            <w:tcW w:w="419" w:type="pct"/>
            <w:tcMar/>
          </w:tcPr>
          <w:p w:rsidRPr="00957A37" w:rsidR="00C642F4" w:rsidP="5EC536E1" w:rsidRDefault="00C642F4" w14:paraId="72EE6C95" w14:textId="4374A1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  <w:vertAlign w:val="superscript"/>
              </w:rPr>
              <w:t>nd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April 2022</w:t>
            </w:r>
          </w:p>
          <w:p w:rsidRPr="00957A37" w:rsidR="00C642F4" w:rsidP="5EC536E1" w:rsidRDefault="00C642F4" w14:paraId="3C5F04AC" w14:textId="4B67303E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</w:p>
        </w:tc>
        <w:tc>
          <w:tcPr>
            <w:tcW w:w="443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A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5EC536E1" w14:paraId="3C5F04B6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5EC536E1" w:rsidRDefault="00C642F4" w14:paraId="3C5F04B0" w14:textId="34D5D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</w:t>
            </w:r>
          </w:p>
        </w:tc>
        <w:tc>
          <w:tcPr>
            <w:tcW w:w="1511" w:type="pct"/>
            <w:tcMar/>
          </w:tcPr>
          <w:p w:rsidRPr="00957A37" w:rsidR="00C642F4" w:rsidP="5EC536E1" w:rsidRDefault="00C642F4" w14:paraId="3C5F04B1" w14:textId="2C285A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Cancellation of event due to severe weather </w:t>
            </w:r>
          </w:p>
        </w:tc>
        <w:tc>
          <w:tcPr>
            <w:tcW w:w="544" w:type="pct"/>
            <w:tcMar/>
          </w:tcPr>
          <w:p w:rsidRPr="00957A37" w:rsidR="00C642F4" w:rsidP="5EC536E1" w:rsidRDefault="00C642F4" w14:paraId="3C5F04B2" w14:textId="4C97EF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Zoe Chapple </w:t>
            </w:r>
          </w:p>
        </w:tc>
        <w:tc>
          <w:tcPr>
            <w:tcW w:w="419" w:type="pct"/>
            <w:tcMar/>
          </w:tcPr>
          <w:p w:rsidRPr="00957A37" w:rsidR="00C642F4" w:rsidP="5EC536E1" w:rsidRDefault="00C642F4" w14:paraId="0AB40EDC" w14:textId="4374A1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  <w:vertAlign w:val="superscript"/>
              </w:rPr>
              <w:t>nd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April 2022</w:t>
            </w:r>
          </w:p>
          <w:p w:rsidRPr="00957A37" w:rsidR="00C642F4" w:rsidP="5EC536E1" w:rsidRDefault="00C642F4" w14:paraId="3C5F04B3" w14:textId="34CFADAC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</w:p>
        </w:tc>
        <w:tc>
          <w:tcPr>
            <w:tcW w:w="443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B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B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5EC536E1" w14:paraId="3C5F04BE" w14:textId="77777777">
        <w:trPr>
          <w:trHeight w:val="574"/>
        </w:trPr>
        <w:tc>
          <w:tcPr>
            <w:tcW w:w="218" w:type="pct"/>
            <w:tcMar/>
          </w:tcPr>
          <w:p w:rsidRPr="00957A37" w:rsidR="00C642F4" w:rsidP="5EC536E1" w:rsidRDefault="00C642F4" w14:paraId="3C5F04B7" w14:textId="7FD1D4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</w:t>
            </w:r>
          </w:p>
        </w:tc>
        <w:tc>
          <w:tcPr>
            <w:tcW w:w="1511" w:type="pct"/>
            <w:tcMar/>
          </w:tcPr>
          <w:p w:rsidRPr="00957A37" w:rsidR="00C642F4" w:rsidP="00124F67" w:rsidRDefault="00C642F4" w14:paraId="3C5F04B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  <w:p w:rsidRPr="00957A37" w:rsidR="00C642F4" w:rsidP="5EC536E1" w:rsidRDefault="00C642F4" w14:paraId="3C5F04B9" w14:textId="692F0E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Correct disposal of waste</w:t>
            </w:r>
          </w:p>
        </w:tc>
        <w:tc>
          <w:tcPr>
            <w:tcW w:w="544" w:type="pct"/>
            <w:tcMar/>
          </w:tcPr>
          <w:p w:rsidRPr="00957A37" w:rsidR="00C642F4" w:rsidP="5EC536E1" w:rsidRDefault="00C642F4" w14:paraId="3C5F04BA" w14:textId="03D3C7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Lottie Trewick</w:t>
            </w:r>
          </w:p>
        </w:tc>
        <w:tc>
          <w:tcPr>
            <w:tcW w:w="419" w:type="pct"/>
            <w:tcMar/>
          </w:tcPr>
          <w:p w:rsidRPr="00957A37" w:rsidR="00C642F4" w:rsidP="5EC536E1" w:rsidRDefault="00C642F4" w14:paraId="3C5F04BB" w14:textId="0982B9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  <w:vertAlign w:val="superscript"/>
              </w:rPr>
              <w:t>nd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April 2022</w:t>
            </w:r>
          </w:p>
        </w:tc>
        <w:tc>
          <w:tcPr>
            <w:tcW w:w="443" w:type="pct"/>
            <w:tcBorders>
              <w:right w:val="single" w:color="auto" w:sz="18" w:space="0"/>
            </w:tcBorders>
            <w:tcMar/>
          </w:tcPr>
          <w:p w:rsidRPr="00957A37" w:rsidR="00C642F4" w:rsidP="00124F67" w:rsidRDefault="00C642F4" w14:paraId="3C5F04B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B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="5EC536E1" w:rsidTr="5EC536E1" w14:paraId="76023120">
        <w:trPr>
          <w:trHeight w:val="574"/>
        </w:trPr>
        <w:tc>
          <w:tcPr>
            <w:tcW w:w="670" w:type="dxa"/>
            <w:tcMar/>
          </w:tcPr>
          <w:p w:rsidR="5EC536E1" w:rsidP="5EC536E1" w:rsidRDefault="5EC536E1" w14:paraId="22AADEB9" w14:textId="3CA48710">
            <w:pPr>
              <w:pStyle w:val="Normal"/>
              <w:spacing w:line="240" w:lineRule="auto"/>
              <w:jc w:val="center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</w:t>
            </w:r>
          </w:p>
        </w:tc>
        <w:tc>
          <w:tcPr>
            <w:tcW w:w="4565" w:type="dxa"/>
            <w:tcMar/>
          </w:tcPr>
          <w:p w:rsidR="5EC536E1" w:rsidP="5EC536E1" w:rsidRDefault="5EC536E1" w14:paraId="332061F2" w14:textId="5B845971">
            <w:pPr>
              <w:pStyle w:val="Normal"/>
              <w:spacing w:line="240" w:lineRule="auto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Responsible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for first aid kit and first aid </w:t>
            </w:r>
          </w:p>
        </w:tc>
        <w:tc>
          <w:tcPr>
            <w:tcW w:w="1652" w:type="dxa"/>
            <w:tcMar/>
          </w:tcPr>
          <w:p w:rsidR="5EC536E1" w:rsidP="5EC536E1" w:rsidRDefault="5EC536E1" w14:paraId="13DB8B9B" w14:textId="591E622F">
            <w:pPr>
              <w:pStyle w:val="Normal"/>
              <w:spacing w:line="240" w:lineRule="auto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Corin Holloway</w:t>
            </w:r>
          </w:p>
        </w:tc>
        <w:tc>
          <w:tcPr>
            <w:tcW w:w="1547" w:type="dxa"/>
            <w:tcMar/>
          </w:tcPr>
          <w:p w:rsidR="5EC536E1" w:rsidP="5EC536E1" w:rsidRDefault="5EC536E1" w14:paraId="5C064E2B" w14:textId="778C9B29">
            <w:pPr>
              <w:pStyle w:val="Normal"/>
              <w:spacing w:line="240" w:lineRule="auto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  <w:vertAlign w:val="superscript"/>
              </w:rPr>
              <w:t>nd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April 2022</w:t>
            </w:r>
          </w:p>
        </w:tc>
        <w:tc>
          <w:tcPr>
            <w:tcW w:w="1319" w:type="dxa"/>
            <w:tcBorders>
              <w:right w:val="single" w:color="auto" w:sz="18" w:space="0"/>
            </w:tcBorders>
            <w:tcMar/>
          </w:tcPr>
          <w:p w:rsidR="5EC536E1" w:rsidP="5EC536E1" w:rsidRDefault="5EC536E1" w14:paraId="7405D949" w14:textId="14390CC3">
            <w:pPr>
              <w:pStyle w:val="Normal"/>
              <w:spacing w:line="240" w:lineRule="auto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</w:p>
        </w:tc>
        <w:tc>
          <w:tcPr>
            <w:tcW w:w="5636" w:type="dxa"/>
            <w:gridSpan w:val="2"/>
            <w:tcBorders>
              <w:left w:val="single" w:color="auto" w:sz="18" w:space="0"/>
            </w:tcBorders>
            <w:tcMar/>
          </w:tcPr>
          <w:p w:rsidR="5EC536E1" w:rsidP="5EC536E1" w:rsidRDefault="5EC536E1" w14:paraId="4D7A4440" w14:textId="53773ECE">
            <w:pPr>
              <w:pStyle w:val="Normal"/>
              <w:spacing w:line="240" w:lineRule="auto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</w:p>
        </w:tc>
      </w:tr>
      <w:tr w:rsidR="5EC536E1" w:rsidTr="5EC536E1" w14:paraId="67998ADD">
        <w:trPr>
          <w:trHeight w:val="574"/>
        </w:trPr>
        <w:tc>
          <w:tcPr>
            <w:tcW w:w="670" w:type="dxa"/>
            <w:tcMar/>
          </w:tcPr>
          <w:p w:rsidR="5EC536E1" w:rsidP="5EC536E1" w:rsidRDefault="5EC536E1" w14:paraId="3539F72D" w14:textId="63AA04B2">
            <w:pPr>
              <w:pStyle w:val="Normal"/>
              <w:spacing w:line="240" w:lineRule="auto"/>
              <w:jc w:val="center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A</w:t>
            </w:r>
          </w:p>
        </w:tc>
        <w:tc>
          <w:tcPr>
            <w:tcW w:w="4565" w:type="dxa"/>
            <w:tcMar/>
          </w:tcPr>
          <w:p w:rsidR="5EC536E1" w:rsidP="5EC536E1" w:rsidRDefault="5EC536E1" w14:paraId="4BBD5728" w14:textId="3E216ACA">
            <w:pPr>
              <w:pStyle w:val="Normal"/>
              <w:spacing w:line="240" w:lineRule="auto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Responsible for contacting emergency services if necessary</w:t>
            </w:r>
          </w:p>
        </w:tc>
        <w:tc>
          <w:tcPr>
            <w:tcW w:w="1652" w:type="dxa"/>
            <w:tcMar/>
          </w:tcPr>
          <w:p w:rsidR="5EC536E1" w:rsidP="5EC536E1" w:rsidRDefault="5EC536E1" w14:paraId="0ADB13E0" w14:textId="349008F4">
            <w:pPr>
              <w:pStyle w:val="Normal"/>
              <w:spacing w:line="240" w:lineRule="auto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Lottie Trewick and Corin Holloway</w:t>
            </w:r>
          </w:p>
        </w:tc>
        <w:tc>
          <w:tcPr>
            <w:tcW w:w="1547" w:type="dxa"/>
            <w:tcMar/>
          </w:tcPr>
          <w:p w:rsidR="5EC536E1" w:rsidP="5EC536E1" w:rsidRDefault="5EC536E1" w14:paraId="75051783" w14:textId="228C8634">
            <w:pPr>
              <w:pStyle w:val="Normal"/>
              <w:spacing w:line="240" w:lineRule="auto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  <w:vertAlign w:val="superscript"/>
              </w:rPr>
              <w:t>nd</w:t>
            </w:r>
            <w:r w:rsidRPr="5EC536E1" w:rsidR="5EC536E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April 2022</w:t>
            </w:r>
          </w:p>
        </w:tc>
        <w:tc>
          <w:tcPr>
            <w:tcW w:w="1319" w:type="dxa"/>
            <w:tcBorders>
              <w:right w:val="single" w:color="auto" w:sz="18" w:space="0"/>
            </w:tcBorders>
            <w:tcMar/>
          </w:tcPr>
          <w:p w:rsidR="5EC536E1" w:rsidP="5EC536E1" w:rsidRDefault="5EC536E1" w14:paraId="02C6D445" w14:textId="7C4B15EF">
            <w:pPr>
              <w:pStyle w:val="Normal"/>
              <w:spacing w:line="240" w:lineRule="auto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</w:p>
        </w:tc>
        <w:tc>
          <w:tcPr>
            <w:tcW w:w="5636" w:type="dxa"/>
            <w:gridSpan w:val="2"/>
            <w:tcBorders>
              <w:left w:val="single" w:color="auto" w:sz="18" w:space="0"/>
            </w:tcBorders>
            <w:tcMar/>
          </w:tcPr>
          <w:p w:rsidR="5EC536E1" w:rsidP="5EC536E1" w:rsidRDefault="5EC536E1" w14:paraId="1CDDD64B" w14:textId="10FC1494">
            <w:pPr>
              <w:pStyle w:val="Normal"/>
              <w:spacing w:line="240" w:lineRule="auto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</w:p>
        </w:tc>
      </w:tr>
      <w:tr w:rsidRPr="00957A37" w:rsidR="00C642F4" w:rsidTr="5EC536E1" w14:paraId="3C5F04C2" w14:textId="77777777">
        <w:trPr>
          <w:cantSplit/>
        </w:trPr>
        <w:tc>
          <w:tcPr>
            <w:tcW w:w="2692" w:type="pct"/>
            <w:gridSpan w:val="4"/>
            <w:tcBorders>
              <w:bottom w:val="nil"/>
            </w:tcBorders>
            <w:tcMar/>
          </w:tcPr>
          <w:p w:rsidRPr="00957A37" w:rsidR="00C642F4" w:rsidP="00124F67" w:rsidRDefault="00C642F4" w14:paraId="3C5F04BF" w14:textId="769BA4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eastAsia="Times New Roman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signature:</w:t>
            </w:r>
            <w:r w:rsidR="008253CF">
              <w:rPr>
                <w:noProof/>
              </w:rPr>
              <w:t xml:space="preserve"> </w:t>
            </w:r>
            <w:r w:rsidR="00CC6E1D">
              <w:rPr>
                <w:noProof/>
              </w:rPr>
              <w:t>Corin Holloway</w:t>
            </w:r>
          </w:p>
          <w:p w:rsidRPr="00957A37" w:rsidR="00C642F4" w:rsidP="00124F67" w:rsidRDefault="00C642F4" w14:paraId="3C5F04C0" w14:textId="713EE7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2308" w:type="pct"/>
            <w:gridSpan w:val="3"/>
            <w:tcBorders>
              <w:bottom w:val="nil"/>
            </w:tcBorders>
            <w:tcMar/>
          </w:tcPr>
          <w:p w:rsidRPr="00D07AC4" w:rsidR="00C642F4" w:rsidP="00826565" w:rsidRDefault="00D07AC4" w14:paraId="3C5F04C1" w14:textId="412275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BB42229" wp14:editId="260A4ED5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262890</wp:posOffset>
                      </wp:positionV>
                      <wp:extent cx="871855" cy="379730"/>
                      <wp:effectExtent l="38100" t="38100" r="23495" b="3937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855" cy="3797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filled="f" stroked="f" o:spt="75" o:preferrelative="t" path="m@4@5l@4@11@9@11@9@5xe" w14:anchorId="471E23DA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nk 23" style="position:absolute;margin-left:162.75pt;margin-top:20.35pt;width:69.3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">
                      <v:imagedata o:title="" r:id="rId12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335289A" wp14:editId="33AB8B4B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281940</wp:posOffset>
                      </wp:positionV>
                      <wp:extent cx="309880" cy="238760"/>
                      <wp:effectExtent l="38100" t="38100" r="52070" b="4699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880" cy="2387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2" style="position:absolute;margin-left:134.25pt;margin-top:21.85pt;width:25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" w14:anchorId="599A11DA">
                      <v:imagedata o:title="" r:id="rId14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519A3685" wp14:editId="0136F425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316230</wp:posOffset>
                      </wp:positionV>
                      <wp:extent cx="752475" cy="344170"/>
                      <wp:effectExtent l="38100" t="38100" r="9525" b="36830"/>
                      <wp:wrapSquare wrapText="bothSides"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475" cy="3441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1" style="position:absolute;margin-left:64.1pt;margin-top:24.55pt;width:59.95pt;height:2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" w14:anchorId="1D720C2D">
                      <v:imagedata o:title="" r:id="rId16"/>
                      <w10:wrap type="square"/>
                    </v:shape>
                  </w:pict>
                </mc:Fallback>
              </mc:AlternateContent>
            </w:r>
            <w:r w:rsidRPr="00957A37" w:rsidR="00C642F4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eastAsia="Times New Roman" w:cs="Arial"/>
                <w:color w:val="000000"/>
                <w:szCs w:val="20"/>
              </w:rPr>
              <w:t>committee member</w:t>
            </w:r>
            <w:r w:rsidRPr="00957A37" w:rsidR="00C642F4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signature:</w:t>
            </w:r>
            <w:r w:rsidR="00811D7B">
              <w:rPr>
                <w:noProof/>
              </w:rPr>
              <w:t xml:space="preserve"> </w:t>
            </w:r>
            <w:r w:rsidR="00CC6E1D">
              <w:rPr>
                <w:noProof/>
              </w:rPr>
              <w:t>Zoe Chapple</w:t>
            </w:r>
          </w:p>
        </w:tc>
      </w:tr>
      <w:tr w:rsidRPr="00957A37" w:rsidR="00C642F4" w:rsidTr="5EC536E1" w14:paraId="3C5F04C7" w14:textId="77777777">
        <w:trPr>
          <w:cantSplit/>
          <w:trHeight w:val="606"/>
        </w:trPr>
        <w:tc>
          <w:tcPr>
            <w:tcW w:w="2280" w:type="pct"/>
            <w:gridSpan w:val="3"/>
            <w:tcBorders>
              <w:top w:val="nil"/>
              <w:right w:val="nil"/>
            </w:tcBorders>
            <w:tcMar/>
          </w:tcPr>
          <w:p w:rsidRPr="00957A37" w:rsidR="00C642F4" w:rsidP="00124F67" w:rsidRDefault="00C642F4" w14:paraId="3C5F04C3" w14:textId="2C70A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  <w:r w:rsidR="008253CF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  <w:r w:rsidR="00442136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Corin Holloway </w:t>
            </w:r>
          </w:p>
        </w:tc>
        <w:tc>
          <w:tcPr>
            <w:tcW w:w="412" w:type="pct"/>
            <w:tcBorders>
              <w:top w:val="nil"/>
              <w:left w:val="nil"/>
            </w:tcBorders>
            <w:tcMar/>
          </w:tcPr>
          <w:p w:rsidRPr="00957A37" w:rsidR="00C642F4" w:rsidP="00124F67" w:rsidRDefault="00C642F4" w14:paraId="3C5F04C4" w14:textId="5F95AE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Date:</w:t>
            </w:r>
            <w:r w:rsidR="00115D7C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  <w:r w:rsidR="00442136">
              <w:rPr>
                <w:rFonts w:ascii="Lucida Sans" w:hAnsi="Lucida Sans" w:eastAsia="Times New Roman" w:cs="Arial"/>
                <w:color w:val="000000"/>
                <w:szCs w:val="20"/>
              </w:rPr>
              <w:t>27/03/2022</w:t>
            </w:r>
          </w:p>
        </w:tc>
        <w:tc>
          <w:tcPr>
            <w:tcW w:w="1786" w:type="pct"/>
            <w:gridSpan w:val="2"/>
            <w:tcBorders>
              <w:top w:val="nil"/>
              <w:right w:val="nil"/>
            </w:tcBorders>
            <w:tcMar/>
          </w:tcPr>
          <w:p w:rsidRPr="00957A37" w:rsidR="00C642F4" w:rsidP="00124F67" w:rsidRDefault="00C642F4" w14:paraId="3C5F04C5" w14:textId="3C2EE3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  <w:r w:rsidR="00115D7C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  <w:r w:rsidR="00CC6E1D">
              <w:rPr>
                <w:rFonts w:ascii="Lucida Sans" w:hAnsi="Lucida Sans" w:eastAsia="Times New Roman" w:cs="Arial"/>
                <w:color w:val="000000"/>
                <w:szCs w:val="20"/>
              </w:rPr>
              <w:t>Zoe Chapple</w:t>
            </w:r>
          </w:p>
        </w:tc>
        <w:tc>
          <w:tcPr>
            <w:tcW w:w="522" w:type="pct"/>
            <w:tcBorders>
              <w:top w:val="nil"/>
              <w:left w:val="nil"/>
            </w:tcBorders>
            <w:tcMar/>
          </w:tcPr>
          <w:p w:rsidRPr="00957A37" w:rsidR="00C642F4" w:rsidP="00124F67" w:rsidRDefault="00C642F4" w14:paraId="3C5F04C6" w14:textId="0055EE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Date</w:t>
            </w:r>
            <w:r w:rsidR="00115D7C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  <w:r w:rsidR="00CC6E1D">
              <w:rPr>
                <w:rFonts w:ascii="Lucida Sans" w:hAnsi="Lucida Sans" w:eastAsia="Times New Roman" w:cs="Arial"/>
                <w:color w:val="000000"/>
                <w:szCs w:val="20"/>
              </w:rPr>
              <w:t>28/03/2022</w:t>
            </w:r>
          </w:p>
        </w:tc>
      </w:tr>
    </w:tbl>
    <w:p w:rsidR="00C642F4" w:rsidRDefault="00C642F4" w14:paraId="3C5F04C8" w14:textId="6B8F1E79"/>
    <w:p w:rsidR="00C642F4" w:rsidRDefault="00C642F4" w14:paraId="3C5F04C9" w14:textId="097C0758"/>
    <w:p w:rsidR="007F1D5A" w:rsidP="00F1527D" w:rsidRDefault="007F1D5A" w14:paraId="3C5F04CA" w14:textId="77777777">
      <w:pPr>
        <w:rPr>
          <w:sz w:val="24"/>
          <w:szCs w:val="24"/>
        </w:rPr>
      </w:pPr>
    </w:p>
    <w:p w:rsidR="007361BE" w:rsidP="00F1527D" w:rsidRDefault="007361BE" w14:paraId="3C5F04CB" w14:textId="77777777">
      <w:pPr>
        <w:rPr>
          <w:sz w:val="24"/>
          <w:szCs w:val="24"/>
        </w:rPr>
      </w:pPr>
    </w:p>
    <w:p w:rsidRPr="00206901" w:rsidR="00530142" w:rsidP="00530142" w:rsidRDefault="001C36F2" w14:paraId="3C5F04CC" w14:textId="2986FF6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121782" w:rsidRDefault="00530142" w14:paraId="3C5F04CD" w14:textId="77777777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121782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121782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3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121782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121782" w:rsidRDefault="00530142" w14:paraId="3C5F04D9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121782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F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121782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121782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121782" w:rsidRDefault="00530142" w14:paraId="3C5F04E5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121782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530142" w:rsidTr="001D1E79" w14:paraId="3C5F0521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530142" w:rsidP="00121782" w:rsidRDefault="00530142" w14:paraId="3C5F051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Pr="00185766" w:rsidR="00530142" w:rsidP="00121782" w:rsidRDefault="00530142" w14:paraId="3C5F051F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530142" w:rsidP="00121782" w:rsidRDefault="00530142" w14:paraId="3C5F052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530142" w:rsidTr="001D1E79" w14:paraId="3C5F0525" w14:textId="77777777">
        <w:trPr>
          <w:trHeight w:val="291"/>
        </w:trPr>
        <w:tc>
          <w:tcPr>
            <w:tcW w:w="446" w:type="dxa"/>
          </w:tcPr>
          <w:p w:rsidRPr="00185766" w:rsidR="00530142" w:rsidP="00121782" w:rsidRDefault="00530142" w14:paraId="3C5F052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Pr="00185766" w:rsidR="00530142" w:rsidP="00121782" w:rsidRDefault="00530142" w14:paraId="3C5F052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2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Pr="00185766" w:rsidR="00530142" w:rsidTr="001D1E79" w14:paraId="3C5F0529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26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Pr="00185766" w:rsidR="00530142" w:rsidP="00121782" w:rsidRDefault="00530142" w14:paraId="3C5F052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530142" w:rsidP="00121782" w:rsidRDefault="00530142" w14:paraId="3C5F052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Pr="00185766" w:rsidR="00530142" w:rsidTr="001D1E79" w14:paraId="3C5F052D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A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Pr="00185766" w:rsidR="00530142" w:rsidP="00121782" w:rsidRDefault="00530142" w14:paraId="3C5F052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530142" w:rsidP="00121782" w:rsidRDefault="00530142" w14:paraId="3C5F052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Pr="00185766" w:rsidR="00530142" w:rsidTr="001D1E79" w14:paraId="3C5F0531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Pr="00185766" w:rsidR="00530142" w:rsidP="00121782" w:rsidRDefault="00530142" w14:paraId="3C5F052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530142" w:rsidP="00121782" w:rsidRDefault="00530142" w14:paraId="3C5F05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Pr="00185766" w:rsidR="00530142" w:rsidTr="001D1E79" w14:paraId="3C5F0535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3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Pr="00185766" w:rsidR="00530142" w:rsidP="00121782" w:rsidRDefault="00530142" w14:paraId="3C5F05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3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530142" w:rsidP="00530142" w:rsidRDefault="00530142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530142" w:rsidP="00530142" w:rsidRDefault="00530142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530142" w:rsidP="00530142" w:rsidRDefault="00530142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530142" w:rsidP="00530142" w:rsidRDefault="00530142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530142" w:rsidP="00530142" w:rsidRDefault="00530142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530142" w:rsidP="00530142" w:rsidRDefault="00530142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530142" w:rsidP="00530142" w:rsidRDefault="00530142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530142" w:rsidP="00530142" w:rsidRDefault="00530142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530142" w:rsidP="00530142" w:rsidRDefault="00530142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530142" w:rsidP="00530142" w:rsidRDefault="00530142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3C5F055C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3C5F055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3C5F055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C5F055F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3C5F0560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C5F056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C5F056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3C5F0563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530142" w:rsidP="00530142" w:rsidRDefault="00530142" w14:paraId="3C5F054C" w14:textId="51F149E6"/>
    <w:sectPr w:rsidR="00530142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6BE" w:rsidP="00AC47B4" w:rsidRDefault="008376BE" w14:paraId="4037596C" w14:textId="77777777">
      <w:pPr>
        <w:spacing w:after="0" w:line="240" w:lineRule="auto"/>
      </w:pPr>
      <w:r>
        <w:separator/>
      </w:r>
    </w:p>
  </w:endnote>
  <w:endnote w:type="continuationSeparator" w:id="0">
    <w:p w:rsidR="008376BE" w:rsidP="00AC47B4" w:rsidRDefault="008376BE" w14:paraId="7554F6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B817BD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7BD" w:rsidRDefault="00B817BD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6BE" w:rsidP="00AC47B4" w:rsidRDefault="008376BE" w14:paraId="1E4691A6" w14:textId="77777777">
      <w:pPr>
        <w:spacing w:after="0" w:line="240" w:lineRule="auto"/>
      </w:pPr>
      <w:r>
        <w:separator/>
      </w:r>
    </w:p>
  </w:footnote>
  <w:footnote w:type="continuationSeparator" w:id="0">
    <w:p w:rsidR="008376BE" w:rsidP="00AC47B4" w:rsidRDefault="008376BE" w14:paraId="18C1CE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7BD" w:rsidP="009A2665" w:rsidRDefault="00B817BD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Pr="00E64593" w:rsidR="00B817BD" w:rsidP="009A2665" w:rsidRDefault="00B817BD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A4B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1206"/>
    <w:rsid w:val="00055796"/>
    <w:rsid w:val="00060264"/>
    <w:rsid w:val="000618BF"/>
    <w:rsid w:val="000618FF"/>
    <w:rsid w:val="0006375A"/>
    <w:rsid w:val="00064034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3B4E"/>
    <w:rsid w:val="000B7597"/>
    <w:rsid w:val="000C0390"/>
    <w:rsid w:val="000C1AC1"/>
    <w:rsid w:val="000C4E23"/>
    <w:rsid w:val="000C4FAC"/>
    <w:rsid w:val="000C584B"/>
    <w:rsid w:val="000C5FCD"/>
    <w:rsid w:val="000C6C98"/>
    <w:rsid w:val="000C734A"/>
    <w:rsid w:val="000D265D"/>
    <w:rsid w:val="000D562F"/>
    <w:rsid w:val="000D6DA0"/>
    <w:rsid w:val="000E211C"/>
    <w:rsid w:val="000E4942"/>
    <w:rsid w:val="000E60A3"/>
    <w:rsid w:val="000E76F2"/>
    <w:rsid w:val="000F3A6A"/>
    <w:rsid w:val="000F7BD4"/>
    <w:rsid w:val="0010289E"/>
    <w:rsid w:val="001058DF"/>
    <w:rsid w:val="00105A0F"/>
    <w:rsid w:val="00105B57"/>
    <w:rsid w:val="00107CDC"/>
    <w:rsid w:val="001132C2"/>
    <w:rsid w:val="00114030"/>
    <w:rsid w:val="00115D7C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6D3B"/>
    <w:rsid w:val="00147C5C"/>
    <w:rsid w:val="00154B85"/>
    <w:rsid w:val="00155D42"/>
    <w:rsid w:val="00156D7B"/>
    <w:rsid w:val="00156F17"/>
    <w:rsid w:val="001611F8"/>
    <w:rsid w:val="0016558E"/>
    <w:rsid w:val="00166A4C"/>
    <w:rsid w:val="001674E1"/>
    <w:rsid w:val="00170B84"/>
    <w:rsid w:val="00171C07"/>
    <w:rsid w:val="00172EFA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4783"/>
    <w:rsid w:val="001A52C9"/>
    <w:rsid w:val="001A6E94"/>
    <w:rsid w:val="001A7091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05EF"/>
    <w:rsid w:val="00232EB0"/>
    <w:rsid w:val="00236EDC"/>
    <w:rsid w:val="00241F4E"/>
    <w:rsid w:val="00246B6F"/>
    <w:rsid w:val="00246CA3"/>
    <w:rsid w:val="00246F8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37EE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64ED"/>
    <w:rsid w:val="00337BD9"/>
    <w:rsid w:val="0034005E"/>
    <w:rsid w:val="00341CED"/>
    <w:rsid w:val="0034511B"/>
    <w:rsid w:val="00345452"/>
    <w:rsid w:val="00346858"/>
    <w:rsid w:val="00347838"/>
    <w:rsid w:val="003526AA"/>
    <w:rsid w:val="00355E36"/>
    <w:rsid w:val="00357636"/>
    <w:rsid w:val="0036014E"/>
    <w:rsid w:val="00363BC7"/>
    <w:rsid w:val="00371F4E"/>
    <w:rsid w:val="00372A84"/>
    <w:rsid w:val="003758D3"/>
    <w:rsid w:val="00376463"/>
    <w:rsid w:val="003769A8"/>
    <w:rsid w:val="00382484"/>
    <w:rsid w:val="003A1818"/>
    <w:rsid w:val="003A4BEB"/>
    <w:rsid w:val="003B31B9"/>
    <w:rsid w:val="003B4F4C"/>
    <w:rsid w:val="003B62E8"/>
    <w:rsid w:val="003C0607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37FE"/>
    <w:rsid w:val="00436AF8"/>
    <w:rsid w:val="004375F6"/>
    <w:rsid w:val="00442136"/>
    <w:rsid w:val="004452CA"/>
    <w:rsid w:val="004459F4"/>
    <w:rsid w:val="004470AF"/>
    <w:rsid w:val="00451092"/>
    <w:rsid w:val="0045152F"/>
    <w:rsid w:val="00453065"/>
    <w:rsid w:val="00453B62"/>
    <w:rsid w:val="00461F5D"/>
    <w:rsid w:val="0046261D"/>
    <w:rsid w:val="0047445C"/>
    <w:rsid w:val="0047550C"/>
    <w:rsid w:val="00475518"/>
    <w:rsid w:val="0047605E"/>
    <w:rsid w:val="004768EF"/>
    <w:rsid w:val="00484EE8"/>
    <w:rsid w:val="00487488"/>
    <w:rsid w:val="00490C37"/>
    <w:rsid w:val="00496177"/>
    <w:rsid w:val="00496A6B"/>
    <w:rsid w:val="004A12D8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485E"/>
    <w:rsid w:val="005221F0"/>
    <w:rsid w:val="00522DA5"/>
    <w:rsid w:val="00522F70"/>
    <w:rsid w:val="0052309E"/>
    <w:rsid w:val="005264D0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89A"/>
    <w:rsid w:val="00542AFD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29DB"/>
    <w:rsid w:val="005B30AB"/>
    <w:rsid w:val="005C00C1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3E4E"/>
    <w:rsid w:val="00607ED0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1DE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214"/>
    <w:rsid w:val="006D3C18"/>
    <w:rsid w:val="006D6844"/>
    <w:rsid w:val="006D7D78"/>
    <w:rsid w:val="006E1CA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102C"/>
    <w:rsid w:val="00753FFD"/>
    <w:rsid w:val="00754130"/>
    <w:rsid w:val="00757F2A"/>
    <w:rsid w:val="00761A72"/>
    <w:rsid w:val="00761C74"/>
    <w:rsid w:val="00763593"/>
    <w:rsid w:val="00771559"/>
    <w:rsid w:val="00777628"/>
    <w:rsid w:val="00784F7B"/>
    <w:rsid w:val="00785A8F"/>
    <w:rsid w:val="0079274D"/>
    <w:rsid w:val="0079362C"/>
    <w:rsid w:val="0079424F"/>
    <w:rsid w:val="007A2D4B"/>
    <w:rsid w:val="007A72FE"/>
    <w:rsid w:val="007B1671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1D7B"/>
    <w:rsid w:val="00815A9A"/>
    <w:rsid w:val="00815D63"/>
    <w:rsid w:val="0081625B"/>
    <w:rsid w:val="008234C3"/>
    <w:rsid w:val="00824EA1"/>
    <w:rsid w:val="008253CF"/>
    <w:rsid w:val="00826565"/>
    <w:rsid w:val="00834223"/>
    <w:rsid w:val="008376BE"/>
    <w:rsid w:val="008415D4"/>
    <w:rsid w:val="00844F2E"/>
    <w:rsid w:val="00847448"/>
    <w:rsid w:val="00847485"/>
    <w:rsid w:val="00851186"/>
    <w:rsid w:val="00853926"/>
    <w:rsid w:val="00855294"/>
    <w:rsid w:val="0085542F"/>
    <w:rsid w:val="008561C9"/>
    <w:rsid w:val="0085740C"/>
    <w:rsid w:val="00860115"/>
    <w:rsid w:val="00860E74"/>
    <w:rsid w:val="008715F0"/>
    <w:rsid w:val="0087207D"/>
    <w:rsid w:val="00880842"/>
    <w:rsid w:val="00891247"/>
    <w:rsid w:val="0089263B"/>
    <w:rsid w:val="008A0F1D"/>
    <w:rsid w:val="008A1127"/>
    <w:rsid w:val="008A1D7D"/>
    <w:rsid w:val="008A3E24"/>
    <w:rsid w:val="008A6DFF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6F6E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568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84A"/>
    <w:rsid w:val="009F0EF9"/>
    <w:rsid w:val="009F19A1"/>
    <w:rsid w:val="009F7E71"/>
    <w:rsid w:val="00A004D6"/>
    <w:rsid w:val="00A02BC8"/>
    <w:rsid w:val="00A030F8"/>
    <w:rsid w:val="00A03B9B"/>
    <w:rsid w:val="00A05889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1BEC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6F1A"/>
    <w:rsid w:val="00A874FA"/>
    <w:rsid w:val="00A94BB7"/>
    <w:rsid w:val="00AA2152"/>
    <w:rsid w:val="00AA24FA"/>
    <w:rsid w:val="00AA2E7C"/>
    <w:rsid w:val="00AA3220"/>
    <w:rsid w:val="00AA5394"/>
    <w:rsid w:val="00AA79BE"/>
    <w:rsid w:val="00AB104C"/>
    <w:rsid w:val="00AB3F60"/>
    <w:rsid w:val="00AB4070"/>
    <w:rsid w:val="00AB6277"/>
    <w:rsid w:val="00AB63CD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0613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255E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3CFF"/>
    <w:rsid w:val="00BF095F"/>
    <w:rsid w:val="00BF0E7F"/>
    <w:rsid w:val="00BF0ECC"/>
    <w:rsid w:val="00BF4272"/>
    <w:rsid w:val="00C025BA"/>
    <w:rsid w:val="00C0480E"/>
    <w:rsid w:val="00C06738"/>
    <w:rsid w:val="00C0738B"/>
    <w:rsid w:val="00C12985"/>
    <w:rsid w:val="00C13974"/>
    <w:rsid w:val="00C139F9"/>
    <w:rsid w:val="00C1481E"/>
    <w:rsid w:val="00C15079"/>
    <w:rsid w:val="00C16BCB"/>
    <w:rsid w:val="00C229F2"/>
    <w:rsid w:val="00C33747"/>
    <w:rsid w:val="00C34232"/>
    <w:rsid w:val="00C3431B"/>
    <w:rsid w:val="00C36B40"/>
    <w:rsid w:val="00C40DCF"/>
    <w:rsid w:val="00C45622"/>
    <w:rsid w:val="00C469E6"/>
    <w:rsid w:val="00C474A8"/>
    <w:rsid w:val="00C51CDD"/>
    <w:rsid w:val="00C52E9B"/>
    <w:rsid w:val="00C600F2"/>
    <w:rsid w:val="00C6072F"/>
    <w:rsid w:val="00C6378F"/>
    <w:rsid w:val="00C64001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6E1D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4978"/>
    <w:rsid w:val="00D0589F"/>
    <w:rsid w:val="00D07AC4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1A34"/>
    <w:rsid w:val="00D667A6"/>
    <w:rsid w:val="00D71B15"/>
    <w:rsid w:val="00D73F80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88F"/>
    <w:rsid w:val="00DE3F41"/>
    <w:rsid w:val="00DE5488"/>
    <w:rsid w:val="00DF16B8"/>
    <w:rsid w:val="00DF1875"/>
    <w:rsid w:val="00DF215D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175E6"/>
    <w:rsid w:val="00E23A72"/>
    <w:rsid w:val="00E242ED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CDE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23E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9055"/>
    <w:rsid w:val="00F61D1D"/>
    <w:rsid w:val="00F63F99"/>
    <w:rsid w:val="00F66D2F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3C41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87719FE"/>
    <w:rsid w:val="0A7FBF64"/>
    <w:rsid w:val="1204D3E7"/>
    <w:rsid w:val="12E75C03"/>
    <w:rsid w:val="144B4267"/>
    <w:rsid w:val="1B03A8BF"/>
    <w:rsid w:val="1DF82392"/>
    <w:rsid w:val="20A079A1"/>
    <w:rsid w:val="2A2DF71C"/>
    <w:rsid w:val="2CBD8A70"/>
    <w:rsid w:val="30BE8AF1"/>
    <w:rsid w:val="33F62BB3"/>
    <w:rsid w:val="3CBA85DD"/>
    <w:rsid w:val="44C597C2"/>
    <w:rsid w:val="47552B16"/>
    <w:rsid w:val="5698DE3E"/>
    <w:rsid w:val="57522683"/>
    <w:rsid w:val="5A46A156"/>
    <w:rsid w:val="5A46A156"/>
    <w:rsid w:val="5B532704"/>
    <w:rsid w:val="5B6C4F61"/>
    <w:rsid w:val="5CEEF765"/>
    <w:rsid w:val="5E8AC7C6"/>
    <w:rsid w:val="5EC536E1"/>
    <w:rsid w:val="611A5B1A"/>
    <w:rsid w:val="635E38E9"/>
    <w:rsid w:val="6831AA0C"/>
    <w:rsid w:val="6D9C5368"/>
    <w:rsid w:val="6DF8DE22"/>
    <w:rsid w:val="7D4DCC21"/>
    <w:rsid w:val="7DBDE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ink/ink2.xml" Id="rId13" /><Relationship Type="http://schemas.openxmlformats.org/officeDocument/2006/relationships/diagramLayout" Target="diagrams/layout1.xml" Id="rId18" /><Relationship Type="http://schemas.openxmlformats.org/officeDocument/2006/relationships/customXml" Target="../customXml/item3.xml" Id="rId3" /><Relationship Type="http://schemas.microsoft.com/office/2007/relationships/diagramDrawing" Target="diagrams/drawing1.xml" Id="rId21" /><Relationship Type="http://schemas.openxmlformats.org/officeDocument/2006/relationships/settings" Target="settings.xml" Id="rId7" /><Relationship Type="http://schemas.openxmlformats.org/officeDocument/2006/relationships/image" Target="media/image1.emf" Id="rId12" /><Relationship Type="http://schemas.openxmlformats.org/officeDocument/2006/relationships/diagramData" Target="diagrams/data1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3.emf" Id="rId16" /><Relationship Type="http://schemas.openxmlformats.org/officeDocument/2006/relationships/diagramColors" Target="diagrams/colors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ink/ink1.xm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customXml" Target="ink/ink3.xml" Id="rId1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diagramQuickStyle" Target="diagrams/quickStyl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emf" Id="rId14" /><Relationship Type="http://schemas.openxmlformats.org/officeDocument/2006/relationships/header" Target="header1.xml" Id="rId22" /><Relationship Type="http://schemas.openxmlformats.org/officeDocument/2006/relationships/glossaryDocument" Target="glossary/document.xml" Id="Re093df0af7604029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27f4-fe83-4266-8c6b-712f1459bb15}"/>
      </w:docPartPr>
      <w:docPartBody>
        <w:p w14:paraId="26146786">
          <w:r>
            <w:rPr>
              <w:rStyle w:val="PlaceholderText"/>
            </w:rPr>
            <w:t/>
          </w:r>
        </w:p>
      </w:docPartBody>
    </w:docPart>
  </w:docParts>
</w:glossaryDocument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31.162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205 179,'7'13,"-3"2,0 1,-2 0,1 3,0 6,-3-24,18 141,-17-119,-1-1,-1 1,0 0,-2-1,-3 7,5-26,1-1,-1 1,0-1,0 1,0-1,0 0,0 1,-1-1,2-1,0-1,-1 0,1 1,0-1,0 0,-1 0,1 0,0 1,-1-1,1 0,0 0,-1 0,1 0,0 1,-1-1,1 0,-1 0,1 0,0 0,-1 0,1 0,-1 0,0 0,0-1,1 1,-1 0,0 0,0-1,0 1,0-1,1 1,-1-1,0 1,0-1,1 1,-1-2,-5-3,1 0,0-1,1 1,0-1,0-1,-1-1,-6-13,-1-7,10 23,-8-19,2 1,1-2,1 1,-1-13,4 19,2-1,0 1,1-1,2 0,0 1,2-7,-2 15,1 0,0 0,1 0,0 1,0-1,1 1,1 0,0 0,0 1,0 0,1 0,1 0,0 1,0 0,0 0,1 1,0 0,1-1,7-2,0 1,0 0,0 2,1-1,1 2,10-2,-6 2,1 1,0 2,1 0,23 1,-36 1,0 1,0 0,0 1,0 0,0 1,4 2,-12-4,1 1,-1 0,0 0,0 0,0 1,0-1,4 4,-6-4,0 0,0 0,0 1,0-1,0 0,-1 1,1-1,-1 1,0 0,0-1,0 1,1 2,-2-2,1 1,-1-1,0 1,0-1,0 1,0-1,-1 0,1 1,-1-1,0 0,0 1,0-1,-1 0,1 0,-1 0,-1 2,-2 2,-1 0,1 0,-1-1,0 0,-1 0,-3 2,-6 4,-1-1,0 0,-1-2,0 0,-1-1,0 0,0-1,-3-1,-13 3,1-1,-1-2,0-1,-12-1,6-2,-28-2,50-1,0-1,-1 0,1-1,-10-4,28 7,-17-6,17 5,0 1,0 0,1-1,-1 1,0-1,1 1,-1-1,0 1,1-1,-1 1,1-1,-1 1,0-1,1 0,0 1,-1-1,1 0,-1 0,1 1,0-1,0 1,0-1,0 1,0-1,0 1,0 0,1-1,-1 1,0-1,0 1,0-1,0 1,1-1,-1 1,0 0,1-1,-1 1,0 0,1-1,-1 1,0 0,1-1,-1 1,0 0,1-1,-1 1,1 0,15-7,-7 5,0 0,0 1,0-1,0 2,0-1,0 1,0 0,0 1,0 0,0 0,0 1,0 0,-1 0,1 1,3 1,3 3,-1-1,0 2,0 0,-1 0,0 1,0 0,-1 1,3 4,12 15,0 1,13 21,-20-24,1-1,1 0,24 19,-41-41,0 0,0 0,1 0,-1-1,7 3,-10-5,0 0,-1 0,1-1,0 1,0-1,0 1,0-1,0 0,0 0,0 0,0 0,0 0,0 0,0 0,0 0,0-1,0 1,0-1,0 0,-1 1,2-2,1 0,1-1,-2 0,1 0,0 0,-1-1,1 1,-1-1,0 0,0 0,1-4,6-8,-2-1,0-2,-7 18,7-18,0-1,-2 1,0-1,-2 0,0 0,-2-1,0-5,-2 17,0 11,-1 17,6 39,2 0,13 43,-18-94,-2-4,1 0,0 0,0 0,0 0,0 0,0 0,1 0,-1 0,1 0,0 0,2 1,-4-3,0-1,1 0,-1 0,0 1,1-1,-1 0,0 0,1 0,-1 0,0 1,1-1,-1 0,1 0,-1 0,0 0,1 0,-1 0,1 0,-1 0,1 0,-1 0,0 0,1 0,-1 0,1-1,-1 1,0 0,1 0,-1 0,0 0,1-1,-1 1,0 0,1 0,-1-1,0 1,1 0,0-2,1 1,-1-1,1 0,-1 0,0 0,1-1,5-12,-1 0,0 0,-1-1,-1 1,-1-2,2-3,1-5,10-38,1-32,-16 92,-2 4,-2 7,0 10,0 0,2 0,0 0,1 0,1 0,1 0,1-1,0 1,2-1,0 1,1-1,5 9,-9-21,1 0,0 0,0-1,0 1,1 0,-1-1,1 0,4 3,-7-6,1 0,0 1,0-1,0 0,0 0,0 0,0 0,0-1,0 1,0 0,1-1,-1 0,0 1,0-1,1 0,-1 0,0 0,1 0,-1 0,0-1,0 1,0-1,1 1,-1-1,4-2,0 1,0-1,0 0,0 0,-1-1,0 1,0-1,0 0,0 0,4-5,3-5,0-1,-1 0,-1-2,12-18,13-28,-25 42,-1 0,-2 0,6-22,-12 35,1 1,-1-1,-1-2,0 8,0 1,0-1,0 1,0-1,0 0,0 1,-1-1,1 1,-1-1,1 1,-1-1,0 1,0-1,1 1,-1 0,0-1,0 1,-1-1,2 2,-1 0,1-1,-1 1,1 0,-1 0,1-1,-1 1,1 0,-1 0,1-1,-1 1,1 0,-1 0,0 0,1 0,-1 0,1 0,-1 0,1 0,-1 0,1 0,-1 0,0 0,0 1,0-1,0 1,0-1,0 1,0-1,0 1,0 0,0-1,0 1,0 0,1 0,-3 2,0 1,0-1,0 1,1 0,-1 2,-4 9,1 0,0 1,1-1,1 1,0 7,0-1,2 0,1 0,1 17,0-28,2 0,-1 0,2 0,-1 0,2 0,-1 0,2-1,0 1,-3-6,1-1,0 1,0-1,0 0,1 0,0 0,0 0,2 1,-3-3,0 1,1-1,-1 0,1-1,-1 1,1-1,0 1,-1-1,1 0,0 0,0 0,2-1,1 1,-1-1,0-1,1 1,-1-1,0 0,0 0,1-1,-1 1,0-1,-1-1,1 1,0-1,-1 0,4-2,1-2,-1 1,0-1,0 0,-1-1,0 0,0 0,3-6,-3 2,-1 1,0-1,0-1,-1 1,-1-1,2-8,-4 11,-1 0,0 0,0 0,-1 0,-1 0,0 0,0 0,-1-1,-1-1,1 8,0 0,0 0,0 0,-1 0,0 1,0-1,0 1,0-1,0 1,-1-1,0 1,1 0,-1 0,0 1,-1-1,1 0,-1 1,1 0,0 0,0 1,0 0,0-1,0 1,-1 0,1 1,0-1,0 0,-1 1,1 0,-1 0,1 0,0 0,-1 0,1 0,0 1,-1 0,1 0,0 0,0 0,-1 0,-1 1,0 1,0 0,0-1,0 1,1 1,0-1,0 1,0 0,0-1,0 1,1 1,0-1,0 0,0 1,1 0,-1-1,1 1,0 0,1 0,-1 0,1 2,-1 1,1-1,0 0,1 1,-1-1,2 0,-1 1,1-1,0 0,1 1,0-1,0 0,1 0,0 0,3 6,-2-8,-1 0,1 0,0-1,0 1,1-1,0 0,-1 0,2 0,-1 0,0-1,1 0,-1 0,1 0,0-1,0 0,3 1,-5-2,0 0,0 0,0 0,1-1,-1 0,0 0,0 0,0 0,1 0,-1-1,0 1,0-1,0 0,0-1,0 1,0 0,0-1,-1 0,1 0,-1 0,1 0,-1-1,0 1,0-1,3-2,1-4,0 1,0-1,-1-1,-1 1,1-1,-2 0,1 0,6-21,5-22,-10 35,-2-1,0 1,0-12,2 128,-5 34,-4-75,-2-1,-3-1,-4 7,7-41,-1 0,-1 1,-1-2,-1 1,-1-1,-1-1,-2 2,6-10,-1 0,-1-1,0 0,0-1,-1 0,-1 0,1-1,-2 0,1-1,-1 0,0 0,-9 3,9-6,0 0,0 0,0-1,-1 0,1-1,-1 0,0-1,1 0,-1-1,0 0,0-1,-10-2,19 2,0 1,0-1,0-1,1 1,-1 0,0-1,1 1,-1-2,3 2,-1 1,1-1,0 0,0 0,0 0,0 0,0-1,0 1,0 0,0 0,1-1,-1 1,1 0,-1-1,1 1,-1 0,1-1,0 1,-1-1,1 1,0 0,0-1,0-2,1 1,-1-1,1 0,0 1,0-1,0 1,0-1,1 1,0-2,4-5,0 1,7-9,7-6,1 1,2 0,0 2,2 0,2 1,32-22,48-24,66-25,-94 52,-62 30,0 0,-1-1,0-1,-1 0,0-1,3-4,-12 10,-1 1,0-1,-1 0,0-1,0 1,0-1,1-4,-3 6,0 0,-1 0,0 0,0 0,0-1,-1 1,1 0,-1 0,-1 0,1-1,-2-1,1 2,0 0,-1 1,0-1,0 0,0 1,0 0,-1-1,0 1,0 0,0 0,0 1,-1-1,0 0,0 1,0 0,-4-2,8 4,-1 1,1-1,-1 1,0 0,1-1,-1 1,0 0,0 0,1-1,-1 1,0 0,0 0,1 0,-1 0,0 0,0 0,1 0,-1 0,0 0,0 0,0 0,1 1,-1-1,0 0,1 0,-1 1,0-1,1 0,-1 1,0-1,1 1,-1-1,-1 2,0 1,-1-1,1 1,1-1,-1 1,0 0,0 0,-5 11,0 1,1 0,-4 14,-9 49,17-68,-35 189,-22 94,55-278,-10 33,11-41,0 1,0-1,-1 0,0-1,-1 2,4-6,0-1,1 0,-1 0,0 0,0 0,0-1,0 1,0 0,0 0,0-1,-1 1,1 0,0-1,0 1,-1-1,0 1,1-1,0 0,0 0,0 0,0 0,0 0,0 0,0 0,0-1,0 1,1 0,-1 0,0-1,0 1,0-1,0 1,0-1,0 1,1-1,-1 1,0-1,1 0,-1 1,0-1,-3-4,0-1,1 1,-1 0,1-1,0 0,1 0,0 0,0 0,0 0,1-2,-4-13,1 0,2 0,0-1,2 1,0-1,3-6,0 2,1 0,2 0,1 1,1 0,2-3,-1 7,1 1,1 1,1-1,1 1,1 1,0 0,2 1,10-9,-5 7,2 1,0 1,1 1,0 1,2 1,22-10,3 4,1 1,0 3,2 1,18 0,25-2,96-5,-126 18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28.745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125 622,'0'0,"0"0,8 9,-6-7,1-1,-1 1,1-1,0 0,-1 0,1 0,0-1,0 1,1-1,27-2,-30 2,12-2,0-1,0 0,0-2,0 0,-1-1,0-1,0 0,0-1,0-1,-1-1,0-1,0 0,-1-1,0 0,-1-1,1-1,0-3,4-8,-1 0,-1-1,-1-1,0-1,-1 0,0-5,0-2,-2-1,0 0,-1-1,-2 0,-1 0,-4 36,1-9,0-1,0 1,-1-1,0 0,0 1,-1-1,0 5,0 8,0 11,1 9,1 0,0 1,4 20,3 9,3 6,2 3,1-1,8 18,-10-42,1 0,0-2,2-1,6 11,-16-36,-4-4,1 0,0 0,0 0,1-1,-1 0,1 1,-1-1,1 0,1 1,-4-5,-1-2,-4-5,0-1,0 1,-1 0,-3-4,4 6,-24-28,-1 1,0 3,-2 1,0 2,-1 3,-1 2,-6-2,-6 1,1 3,-2 3,0 3,0 3,-18 0,46 9,-1 1,1 1,-9 2,26-2,-1 1,1-1,-1 1,1 0,-1 0,1 0,0 1,-1-1,1 1,0 0,1-2,1 1,-1-1,1 1,0 0,-1-1,1 1,0-1,-1 1,1 0,0 0,-1-1,1 1,0 0,0 0,0-1,-1 1,1 0,0 0,0 1,0-1,0 1,1-1,-1 1,0-1,0 1,1-1,-1 1,0-1,1 0,-1 1,1-1,0 1,2 4,0 0,0-1,1 1,-1-1,1-1,0 1,1 0,7 8,14 9,10 3,-1-1,2-3,0-3,20 6,14 0,-1-5,4-4,32-2,6-7,3 1,-113-6,0-1,0 1,0 0,-1 0,1 0,0 0,0 0,0 1,-1-1,1 1,-1 0,1-1,-1 1,1 0,0 2,2 2,-1-1,0 1,0 0,-1 0,2 5,-4-11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27.601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156 303,'7'3,"-2"-2,0 0,0-1,0 1,0-1,0 0,1-1,-1 1,0-1,0 0,0 0,1 0,21-3,0-2,20-6,-34 8,-1 0,0-1,0-1,0 1,-1-2,10-6,-15 8,0 0,0-1,-1 1,0-1,0 0,-1 0,0-1,0 1,-1-1,0 0,0 0,0 0,-1 0,0 0,-1 0,1-6,-2 8,0-1,0 0,0 0,-1 1,0-1,0 0,0 0,-1 1,0-1,0 1,0 1,-1 0,1 0,0 0,-1 1,0-1,0 1,0 0,-1-1,1 1,-1 1,0-1,0 0,-3-1,2 2,0 0,1 0,-1 0,0 1,0 0,0-1,-1 2,1-1,0 1,0-1,-1 1,1 0,0 1,0-1,-4 2,-5 1,1 0,-1 1,1 1,0 0,-3 2,-3 2,0 1,1 0,0 1,1 1,1 1,0 0,1 1,1 0,-7 8,11-9,0 0,0 0,2 1,0 1,0-1,2 1,0 0,0 0,2 1,0-1,0 12,3-19,1-1,0 1,1-1,-1 1,2-1,-1 1,1-1,0 1,1-1,0 0,0 0,1 0,0-1,0 1,1-1,0 0,0 0,0 0,1 0,0-1,1 0,-1 0,1-1,0 1,0-1,0-1,1 1,0-1,-1 0,1-1,6 2,-4-2,1-1,-1 1,1-1,-1-1,1 0,0 0,-1-1,1 0,-1-1,8-1,-5-1,0 0,0 0,0-2,-1 1,0-1,0-1,8-6,0-2,0 0,-2-2,0 0,-1-1,-1 0,-1-2,0 1,4-12,-13 23,-4 4,0 1,0-1,0 1,0-1,0 0,-1 1,0-1,1-4,-6 31,-25 209,-16-1,44-226,-9 34,-6 12,12-39,-1-1,0 0,-1 0,-1 0,0-1,-6 7,10-13,-2 1,1-1,-3 2,6-5,-1 0,0 0,0 0,0 0,1 0,-1 0,0 0,0 0,0-1,-1 1,1 0,1-1,1 0,-1 0,1 0,-1 0,1 0,-1 0,1 0,-1 0,1 0,-1 0,1-1,-1 1,1 0,-1 0,1 0,0 0,-1-1,1 1,-1 0,1 0,0-1,-1 1,1 0,0-1,-1 1,1 0,0-1,0 1,-1 0,1-1,0 1,-1-2,0 0,1 1,-1-1,1 0,0 0,0 0,-1 0,1-6,0 1,1 0,0-1,0 1,1 0,2-6,4-10,7-10,34-61,24-31,-34 61,0-2,33-55,13-41,-81 154,-1 1,1 0,-2 0,1-1,1-6,-4 10,-2 6,-1 6,-7 52,-2 57,11-108,-3 82,5-75,0 1,1-1,1 0,2 9,-5-25,6 14,-6-13,0-1,1 0,-1 0,0 1,0-1,0 0,0 0,1 0,-1 1,0-1,0 0,0 0,1 0,-1 0,0 1,0-1,1 0,-1 0,0 0,1 0,-1 0,0 0,0 0,1 0,-1 0,0 0,1 0,-1 0,0 0,1 0,-1 0,0 0,0 0,1 0,-1 0,0 0,0 0,1 0,-1 0,0-1,1 1,-1 0,0 0,0 0,0 0,1-1,-1 1,0 0,0 0,0 0,1-1,-1 1,3-4,0 0,0-1,0 1,0-1,-1 0,0 0,0-2,2-1,15-43,-3 0,-2-1,-2-1,1-38,-11 73,-3 17,1 2,0 9,-1 33,3 0,2 0,2-1,3 4,-7-39,-2-2,1-1,0 0,0 1,1-1,0 0,-1 0,1 0,1 0,0 2,-2-6,-1 0,0 0,0 1,1-1,-1 0,0 1,1-1,-1 0,0 0,1 0,-1 0,0 1,1-1,-1 0,1 0,-1 0,0 0,1 0,-1 0,1 0,-1 0,0 0,1 0,-1 0,1 0,-1 0,0 0,1 0,-1 0,1 0,-1 0,0 0,1-1,-1 1,0 0,1 0,-1 0,0-1,1 1,-1 0,0 0,0-1,1 1,-1 0,0-1,0 1,3-3,-1 1,0-1,0 0,1-2,-3 4,21-39,-2-2,-2 0,0-9,-8 18,-11 40,-1 1,2-1,-1 1,0 4,1 0,-4 20,1 22,4-41,0-1,1 1,1-1,0 0,4 12,-4-20,-1 1,1-1,0 0,0 0,1 0,-1-1,1 1,1 1,-3-4,1 1,-1-1,0 0,1 0,-1 0,1 0,-1 0,1 0,0 0,-1-1,1 1,0 0,-1-1,1 1,0-1,0 0,0 1,0-1,-1 0,1 0,0 0,0 0,1-1,1 0,0 0,0 0,0-1,0 0,0 1,-1-1,1-1,-1 1,1 0,-1-1,0 1,0-1,0 0,0-1,8-8,-1 1,-1-1,-1-1,0 0,0 0,-2 0,2-4,6-22,10-38,-1-18,-19 72,-1 0,-1-1,-1-1,-2 17,1 8,0 0,0 0,0 0,0 0,0 0,0 0,0 0,0 0,0 0,0 0,0 0,0 0,-1 0,1 0,0 0,0 0,0 0,0 0,0 0,0 0,0-1,0 1,0 0,0 0,0 0,0 0,0 0,0 0,0 0,0 0,-1 0,1 0,0 0,0 0,0 1,0-1,0 0,0 0,0 0,0 0,0 0,0 0,0 0,0 0,0 0,0 0,0 0,0 0,0 0,0 0,0 0,0 0,0 0,-1 0,1 0,0 0,0 0,-6 14,1 3,1 1,0 0,2 0,0 13,3 73,6-13,-5-71,2 0,0 0,5 10,-9-28,1-1,0 1,0 0,-1 0,1-1,0 1,0 0,1-1,0 2,-2-3,0 0,1 0,-1 0,0 1,0-1,1 0,-1 0,0 0,1 0,-1 0,0 0,1 0,-1 1,0-1,1 0,-1 0,0 0,1 0,-1 0,0 0,0 0,1-1,-1 1,1 0,0 0,0-1,0 1,0-1,-1 1,1-1,0 1,0-1,-1 0,1 1,-1-1,1 0,12-16,-1-1,0 0,-2-1,5-11,5-9,-16 32,-3 3,1 0,1 0,-1 1,1-1,0 0,-3 4,0 0,1 0,-1 0,0 0,0-1,0 1,0 0,1 0,-1 0,0 0,0 0,0 0,1 0,-1 0,0 0,0 0,0 0,1 0,-1 0,0 0,0 0,0 0,1 0,-1 1,0-1,0 0,0 0,1 0,-1 0,0 0,0 0,0 0,0 1,0-1,1 0,-1 0,0 0,0 0,0 0,0 1,0-1,0 0,0 0,0 0,0 0,0 1,7 9,-6-8,19 39,-4-10,0-1,2-1,16 20,-31-46,0 1,0-1,0 0,1 0,-1 0,1 0,0 0,0-1,1 1,-3-2,0 0,0 0,0-1,0 1,0-1,0 1,1-1,-1 0,0 0,0 1,0-1,0-1,0 1,0 0,1 0,-1-1,0 1,0-1,0 0,0 1,0-1,0 0,4-3,0 1,0-1,0 0,-1 0,0 0,4-5,7-7,3-7,-12 16,51-68,-58 75,0-1,1 1,-1-1,0 1,0-1,1 1,-1-1,1 1,-1-1,1 1,-1 0,1-1,-1 1,1 0,-1-1,1 1,-1 0,1 0,-1-1,1 1,0 0,-1 0,1 0,0 1,0-1,-1 0,1 1,0-1,-1 1,1 0,-1-1,1 1,-1-1,1 1,-1 0,1-1,-1 1,0 0,1 0,15 27,-9-17,-1 1,2-1,0 0,0-1,9 9,-16-18,0 0,1 0,-1 1,1-2,-1 1,1 0,-1 0,1 0,-1-1,1 1,0 0,-1-1,1 0,0 1,-1-1,1 0,0 0,0 0,-1 0,3 0,-2 0,0-1,0 1,0-1,0 1,0-1,-1 0,1 0,0 0,0 0,-1 0,1 0,0 0,-1-1,1 1,-1-1,0 1,1-1,4-6,-1 0,0 0,0 0,-1-1,-1 0,1 1,1-10,-3 10,-1 1,0-1,0 0,0-1,-1 1,-1 0,1 0,-1 0,-2-3,2 7,-1 0,1 0,-2-1,1 1,0 0,-1 0,0 1,0-1,0 0,0 1,-1 0,0-1,1 1,-1 1,-1-1,1 0,0 1,-1 0,1 0,-4-1,-6-2,1 1,0 1,-1 0,0 1,0 0,-13 0,3 1,1 1,-1 1,1 1,-11 2,21-2,-1 1,0 1,1-1,0 2,0 0,0 0,1 1,-1 1,8-4,1-1,0 1,1 0,-1 0,0 0,1 1,0-1,0 1,0 0,-2 3,5-6,-1 1,0-1,1 0,-1 1,1-1,0 1,-1-1,1 0,0 1,0-1,0 1,0-1,0 1,0-1,1 0,-1 1,0-1,1 0,-1 1,1-1,0 0,0 1,-1-1,1 0,0 0,0 0,0 1,0-1,0 0,1 0,-1-1,0 1,0 0,1 0,0 0,3 1,-1 1,1-1,0-1,0 1,0 0,0-1,0 0,1 0,-1-1,2 1,10-1,0 0,11-1,2-2,1-1,-1-2,0 0,89-26,-85 22,-32 10,0-1,0 1,0-1,0 1,0 0,0-1,0 1,0 0,0 0,0 0,1 1,-1-1,-1 1,0-1,0 1,0-1,1 1,-1 0,0-1,0 1,0 0,0 0,0 0,0 0,-1 0,1 0,0 0,0 0,0 0,6 12,-1-1,0 1,0 4,1 0,8 13,-13-25,1 0,0-1,1 1,-1-1,1 0,0 0,0 0,2 1,-3-3,0-1,0 1,0 0,0-1,0 0,1 0,-1 0,0 0,1 0,-1-1,1 1,0-1,9 1,-1-1,10 0,-14-1,4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072F7-FA43-4180-B4E9-F4D179A567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Mccargow A.</dc:creator>
  <lastModifiedBy>Charlotte Trewick (ct1n19)</lastModifiedBy>
  <revision>3</revision>
  <lastPrinted>2016-04-18T12:10:00.0000000Z</lastPrinted>
  <dcterms:created xsi:type="dcterms:W3CDTF">2022-03-28T15:06:00.0000000Z</dcterms:created>
  <dcterms:modified xsi:type="dcterms:W3CDTF">2022-04-21T11:12:29.0651347Z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