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244D7AF9" w:rsidR="22B33E1E" w:rsidRDefault="22B33E1E" w:rsidP="5182A2E8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5182A2E8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</w:t>
            </w:r>
            <w:r w:rsidR="61244FBF" w:rsidRPr="5182A2E8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- Please fill out all applicable fields </w:t>
            </w:r>
          </w:p>
        </w:tc>
      </w:tr>
      <w:tr w:rsidR="22B33E1E" w14:paraId="5824E3CC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3F184DF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7B40BB">
              <w:rPr>
                <w:rFonts w:ascii="Calibri" w:eastAsia="Calibri" w:hAnsi="Calibri" w:cs="Calibri"/>
                <w:b/>
                <w:bCs/>
              </w:rPr>
              <w:t>Zoe Costigan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15CDFC21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7B40B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zc8g22@soton.ac.uk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1EC4F8CA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7B40BB">
              <w:rPr>
                <w:rFonts w:ascii="Calibri" w:eastAsia="Calibri" w:hAnsi="Calibri" w:cs="Calibri"/>
                <w:b/>
                <w:bCs/>
              </w:rPr>
              <w:t>Spaceflight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45AF5F8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7B40BB">
              <w:rPr>
                <w:rFonts w:ascii="Calibri" w:eastAsia="Calibri" w:hAnsi="Calibri" w:cs="Calibri"/>
                <w:b/>
                <w:bCs/>
              </w:rPr>
              <w:t xml:space="preserve"> 07804589163</w:t>
            </w:r>
          </w:p>
        </w:tc>
      </w:tr>
      <w:tr w:rsidR="22B33E1E" w14:paraId="7A5FE8B9" w14:textId="77777777" w:rsidTr="5182A2E8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6250FDE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7B40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Propulsion and careers talk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5A34605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94C181B" w14:textId="1BB87EFD" w:rsidR="22B33E1E" w:rsidRDefault="007B40BB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22/04/2026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21ABEDC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1B029E9" w14:textId="6ABE5CAD" w:rsidR="22B33E1E" w:rsidRDefault="007B40BB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B100/5011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3E56F07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3DEA4EC3" w14:textId="268A0C35" w:rsidR="22B33E1E" w:rsidRDefault="007B40BB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approx</w:t>
            </w:r>
            <w:proofErr w:type="spellEnd"/>
          </w:p>
        </w:tc>
      </w:tr>
      <w:tr w:rsidR="22B33E1E" w14:paraId="1FE158FC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5193B501" w:rsidR="22B33E1E" w:rsidRDefault="007B40BB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Meet speaker: 12:45</w:t>
            </w:r>
          </w:p>
          <w:p w14:paraId="6D38A4FD" w14:textId="6FC545A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7B40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1pm</w:t>
            </w:r>
          </w:p>
          <w:p w14:paraId="747FC6A3" w14:textId="4EB3396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7B40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2:45pm</w:t>
            </w:r>
          </w:p>
          <w:p w14:paraId="71A6D0D2" w14:textId="6084B6B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7B40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 pack down required.</w:t>
            </w:r>
          </w:p>
        </w:tc>
      </w:tr>
      <w:tr w:rsidR="22B33E1E" w14:paraId="3D07D675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60F97" w14:textId="17C9DF63" w:rsidR="22B33E1E" w:rsidRDefault="007B40BB" w:rsidP="22B33E1E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12:45pm – Zoe meet speaker</w:t>
            </w:r>
          </w:p>
          <w:p w14:paraId="22529FD4" w14:textId="5CC84E6A" w:rsidR="007B40BB" w:rsidRDefault="007B40BB" w:rsidP="22B33E1E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13:00-14:45: Lecture and questions</w:t>
            </w:r>
          </w:p>
          <w:p w14:paraId="44ED548C" w14:textId="1A57E2D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2B33E1E" w14:paraId="6276D581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246F85A0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  <w:r w:rsidR="22B33E1E"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340975" w14:textId="45C687DA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780F1382" w14:textId="0C85AE42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860CBEE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1FC573B5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Lecture on propulsion and careers, with time for questions.</w:t>
            </w:r>
            <w:r w:rsidR="22B33E1E"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67C1945B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BAE8F8" w14:textId="77777777" w:rsidR="007B40BB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Organiser: Zoe Costigan, President</w:t>
            </w:r>
          </w:p>
          <w:p w14:paraId="53266B8E" w14:textId="0AB1F911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Also present: Nick Hall, Vice-President</w:t>
            </w:r>
            <w:r w:rsidR="22B33E1E"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6B941D48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36D53" w14:textId="6DF1B93D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35412E7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F7216B" w14:textId="293B5D03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631D1D37" w14:textId="4B96B11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562D0F8D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5B5228F0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39AEA174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Zoe Costigan is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first-aid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trained</w:t>
            </w:r>
          </w:p>
        </w:tc>
      </w:tr>
      <w:tr w:rsidR="22B33E1E" w14:paraId="3566DBF0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FD9DBA" w14:textId="250FA08A" w:rsidR="22B33E1E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4ED74AD4" w14:textId="6B5FB717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787FF82C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D70966" w14:textId="77777777" w:rsidR="007B40BB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n/a </w:t>
            </w:r>
          </w:p>
          <w:p w14:paraId="3B1417B1" w14:textId="77777777" w:rsidR="007B40BB" w:rsidRDefault="007B40BB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4C114ED8" w14:textId="21906234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0B2364B2" w14:textId="3EED038A" w:rsidR="22B33E1E" w:rsidRDefault="22B33E1E" w:rsidP="007B40BB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E5A4AC7" w14:textId="77777777" w:rsidTr="5182A2E8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35F139" w14:textId="7D3F4D24" w:rsidR="007B40BB" w:rsidRPr="007B40BB" w:rsidRDefault="22B33E1E" w:rsidP="007B40BB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>Business</w:t>
            </w:r>
            <w:r w:rsidR="635EE9FD" w:rsidRPr="5182A2E8">
              <w:rPr>
                <w:rFonts w:ascii="Calibri" w:eastAsia="Calibri" w:hAnsi="Calibri" w:cs="Calibri"/>
                <w:b/>
                <w:bCs/>
              </w:rPr>
              <w:t>/External Speaker</w:t>
            </w:r>
            <w:r w:rsidRPr="5182A2E8">
              <w:rPr>
                <w:rFonts w:ascii="Calibri" w:eastAsia="Calibri" w:hAnsi="Calibri" w:cs="Calibri"/>
                <w:b/>
                <w:bCs/>
              </w:rPr>
              <w:t xml:space="preserve"> Name: </w:t>
            </w:r>
          </w:p>
          <w:p w14:paraId="7773FAC2" w14:textId="77777777" w:rsidR="007B40BB" w:rsidRDefault="007B40BB" w:rsidP="007B40B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5ABED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US"/>
              </w:rPr>
              <w:t>Avichai ELIMELECH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color w:val="5ABED3"/>
                <w:sz w:val="20"/>
                <w:szCs w:val="20"/>
                <w:lang w:val="en-US"/>
              </w:rPr>
              <w:t>Propulsion Systems Engineer and Chemical Propulsion Specialist</w:t>
            </w:r>
          </w:p>
          <w:p w14:paraId="4C36480D" w14:textId="1F3BCE12" w:rsidR="007B40BB" w:rsidRDefault="007B40BB" w:rsidP="007B40BB">
            <w:pPr>
              <w:pStyle w:val="xmsonormal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  <w:r>
              <w:rPr>
                <w:rFonts w:ascii="Arial" w:hAnsi="Arial" w:cs="Arial"/>
                <w:color w:val="5ABED3"/>
                <w:sz w:val="20"/>
                <w:szCs w:val="20"/>
                <w:lang w:val="en-US"/>
              </w:rPr>
              <w:t>Thales UK</w:t>
            </w:r>
          </w:p>
          <w:p w14:paraId="415BF872" w14:textId="24F72236" w:rsidR="007B40BB" w:rsidRDefault="007B40BB" w:rsidP="5182A2E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9903613" w14:textId="77777777" w:rsidR="22B33E1E" w:rsidRDefault="67860404" w:rsidP="5182A2E8">
            <w:pPr>
              <w:rPr>
                <w:rFonts w:ascii="Calibri" w:eastAsia="Calibri" w:hAnsi="Calibri" w:cs="Calibri"/>
                <w:b/>
                <w:bCs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lastRenderedPageBreak/>
              <w:t xml:space="preserve">Main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Contact Name: </w:t>
            </w:r>
          </w:p>
          <w:p w14:paraId="3A5DB0A5" w14:textId="4C772415" w:rsidR="007B40BB" w:rsidRDefault="007B40BB" w:rsidP="5182A2E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US"/>
              </w:rPr>
              <w:t>Avichai ELIMELECH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4F2F0682" w:rsidR="22B33E1E" w:rsidRDefault="121C240F" w:rsidP="5182A2E8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Contact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11D7CF46" w14:textId="46E6CFC5" w:rsidR="22B33E1E" w:rsidRDefault="007B40BB" w:rsidP="22B33E1E">
            <w:pPr>
              <w:rPr>
                <w:rFonts w:ascii="Calibri" w:eastAsia="Calibri" w:hAnsi="Calibri" w:cs="Calibri"/>
              </w:rPr>
            </w:pPr>
            <w:r w:rsidRPr="007B40BB">
              <w:rPr>
                <w:rFonts w:ascii="Calibri" w:eastAsia="Calibri" w:hAnsi="Calibri" w:cs="Calibri"/>
              </w:rPr>
              <w:t>avichai.elimelech@thalesaleniaspace.com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0B1B90E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22B33E1E" w14:paraId="05C9273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0E66895C" w:rsidR="22B33E1E" w:rsidRDefault="3DCDE99D" w:rsidP="5182A2E8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Arrival </w:t>
            </w:r>
            <w:proofErr w:type="gramStart"/>
            <w:r w:rsidR="22B33E1E" w:rsidRPr="5182A2E8">
              <w:rPr>
                <w:rFonts w:ascii="Calibri" w:eastAsia="Calibri" w:hAnsi="Calibri" w:cs="Calibri"/>
                <w:b/>
                <w:bCs/>
              </w:rPr>
              <w:t>On</w:t>
            </w:r>
            <w:proofErr w:type="gramEnd"/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 Site: </w:t>
            </w:r>
            <w:r w:rsidR="007B40BB">
              <w:rPr>
                <w:rFonts w:ascii="Calibri" w:eastAsia="Calibri" w:hAnsi="Calibri" w:cs="Calibri"/>
                <w:b/>
                <w:bCs/>
              </w:rPr>
              <w:t>12:45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111A1027" w:rsidR="22B33E1E" w:rsidRDefault="482B3F37" w:rsidP="5182A2E8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Departure: </w:t>
            </w:r>
            <w:r w:rsidR="007B40BB">
              <w:rPr>
                <w:rFonts w:ascii="Calibri" w:eastAsia="Calibri" w:hAnsi="Calibri" w:cs="Calibri"/>
                <w:b/>
                <w:bCs/>
              </w:rPr>
              <w:t>15:00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6A8F9AF" w:rsidR="00777628" w:rsidRDefault="47F21A9E" w:rsidP="5182A2E8">
      <w:pPr>
        <w:rPr>
          <w:rFonts w:ascii="Calibri" w:eastAsia="Calibri" w:hAnsi="Calibri" w:cs="Calibri"/>
          <w:color w:val="FF0000"/>
        </w:rPr>
      </w:pPr>
      <w:r w:rsidRPr="5182A2E8">
        <w:rPr>
          <w:rFonts w:ascii="Calibri" w:eastAsia="Calibri" w:hAnsi="Calibri" w:cs="Calibri"/>
          <w:color w:val="FF0000"/>
        </w:rPr>
        <w:t>If you are inviting a</w:t>
      </w:r>
      <w:r w:rsidR="396624FD" w:rsidRPr="5182A2E8">
        <w:rPr>
          <w:rFonts w:ascii="Calibri" w:eastAsia="Calibri" w:hAnsi="Calibri" w:cs="Calibri"/>
          <w:color w:val="FF0000"/>
        </w:rPr>
        <w:t>n</w:t>
      </w:r>
      <w:r w:rsidRPr="5182A2E8">
        <w:rPr>
          <w:rFonts w:ascii="Calibri" w:eastAsia="Calibri" w:hAnsi="Calibri" w:cs="Calibri"/>
          <w:color w:val="FF0000"/>
        </w:rPr>
        <w:t xml:space="preserve"> </w:t>
      </w:r>
      <w:r w:rsidR="07F4FDDB" w:rsidRPr="5182A2E8">
        <w:rPr>
          <w:rFonts w:ascii="Calibri" w:eastAsia="Calibri" w:hAnsi="Calibri" w:cs="Calibri"/>
          <w:color w:val="FF0000"/>
        </w:rPr>
        <w:t xml:space="preserve">external speaker </w:t>
      </w:r>
      <w:r w:rsidRPr="5182A2E8">
        <w:rPr>
          <w:rFonts w:ascii="Calibri" w:eastAsia="Calibri" w:hAnsi="Calibri" w:cs="Calibri"/>
          <w:color w:val="FF0000"/>
        </w:rPr>
        <w:t xml:space="preserve">for your </w:t>
      </w:r>
      <w:r w:rsidR="5C1559B0" w:rsidRPr="5182A2E8">
        <w:rPr>
          <w:rFonts w:ascii="Calibri" w:eastAsia="Calibri" w:hAnsi="Calibri" w:cs="Calibri"/>
          <w:color w:val="FF0000"/>
        </w:rPr>
        <w:t>event,</w:t>
      </w:r>
      <w:r w:rsidRPr="5182A2E8">
        <w:rPr>
          <w:rFonts w:ascii="Calibri" w:eastAsia="Calibri" w:hAnsi="Calibri" w:cs="Calibri"/>
          <w:color w:val="FF0000"/>
        </w:rPr>
        <w:t xml:space="preserve"> you will be required to submit </w:t>
      </w:r>
      <w:r w:rsidRPr="5182A2E8">
        <w:rPr>
          <w:rFonts w:ascii="Calibri" w:eastAsia="Calibri" w:hAnsi="Calibri" w:cs="Calibri"/>
        </w:rPr>
        <w:t xml:space="preserve">this </w:t>
      </w:r>
      <w:hyperlink r:id="rId15">
        <w:r w:rsidRPr="5182A2E8">
          <w:rPr>
            <w:rStyle w:val="Hyperlink"/>
            <w:rFonts w:ascii="Calibri" w:eastAsia="Calibri" w:hAnsi="Calibri" w:cs="Calibri"/>
          </w:rPr>
          <w:t>form</w:t>
        </w:r>
      </w:hyperlink>
      <w:r w:rsidRPr="5182A2E8">
        <w:rPr>
          <w:rFonts w:ascii="Calibri" w:eastAsia="Calibri" w:hAnsi="Calibri" w:cs="Calibri"/>
          <w:color w:val="FF0000"/>
        </w:rPr>
        <w:t xml:space="preserve"> at least </w:t>
      </w:r>
      <w:r w:rsidR="6047919D" w:rsidRPr="5182A2E8">
        <w:rPr>
          <w:rFonts w:ascii="Calibri" w:eastAsia="Calibri" w:hAnsi="Calibri" w:cs="Calibri"/>
          <w:color w:val="FF0000"/>
        </w:rPr>
        <w:t>three weeks</w:t>
      </w:r>
      <w:r w:rsidRPr="5182A2E8">
        <w:rPr>
          <w:rFonts w:ascii="Calibri" w:eastAsia="Calibri" w:hAnsi="Calibri" w:cs="Calibri"/>
          <w:color w:val="FF0000"/>
        </w:rPr>
        <w:t xml:space="preserve"> before the event. For more guidance on this please </w:t>
      </w:r>
      <w:hyperlink r:id="rId16">
        <w:r w:rsidRPr="5182A2E8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5182A2E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D55F5E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0467B7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0467B7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37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2C" w14:textId="32C390CE" w:rsidR="002F620C" w:rsidRDefault="002F620C" w:rsidP="002F620C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830" w:type="pct"/>
            <w:shd w:val="clear" w:color="auto" w:fill="FFFFFF" w:themeFill="background1"/>
          </w:tcPr>
          <w:p w14:paraId="1396FCD7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226E7AF5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1667786B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2D" w14:textId="23F335D1" w:rsidR="001274C2" w:rsidRDefault="001274C2" w:rsidP="00421100">
            <w:pPr>
              <w:pStyle w:val="ListParagraph"/>
              <w:numPr>
                <w:ilvl w:val="0"/>
                <w:numId w:val="5"/>
              </w:numPr>
            </w:pPr>
            <w:r w:rsidRPr="001274C2">
              <w:rPr>
                <w:color w:val="000000" w:themeColor="text1"/>
              </w:rPr>
              <w:t xml:space="preserve">Burns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2E" w14:textId="70650EF0" w:rsidR="002F620C" w:rsidRDefault="002F620C" w:rsidP="002F620C">
            <w:r w:rsidRPr="00145FB8">
              <w:rPr>
                <w:color w:val="000000" w:themeColor="text1"/>
              </w:rPr>
              <w:t>All who attend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2F" w14:textId="6FFB12A2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0" w14:textId="6F7B85B5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1" w14:textId="6C61BEA8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25" w:type="pct"/>
            <w:shd w:val="clear" w:color="auto" w:fill="FFFFFF" w:themeFill="background1"/>
          </w:tcPr>
          <w:p w14:paraId="1EB1EC6A" w14:textId="77777777" w:rsidR="001274C2" w:rsidRDefault="3D1775F0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5182A2E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Lead organiser to check the weather are suitable for activities on the day</w:t>
            </w:r>
            <w:r w:rsidRPr="5182A2E8">
              <w:rPr>
                <w:color w:val="000000" w:themeColor="text1"/>
              </w:rPr>
              <w:t xml:space="preserve"> </w:t>
            </w:r>
          </w:p>
          <w:p w14:paraId="0EBB1744" w14:textId="2AC75402" w:rsidR="002F620C" w:rsidRDefault="002F620C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 w:rsidR="001274C2">
              <w:rPr>
                <w:color w:val="000000" w:themeColor="text1"/>
              </w:rPr>
              <w:t xml:space="preserve"> and footwear e.g. via social media posts, email invites</w:t>
            </w:r>
          </w:p>
          <w:p w14:paraId="008B9160" w14:textId="6FF30AAE" w:rsidR="001274C2" w:rsidRPr="00145FB8" w:rsidRDefault="3D1775F0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5182A2E8">
              <w:rPr>
                <w:color w:val="000000" w:themeColor="text1"/>
              </w:rPr>
              <w:t>In the case of hot weather organisers to advice participants to bring/wear appropriate level sunscreen, hydrate</w:t>
            </w:r>
          </w:p>
          <w:p w14:paraId="11414BED" w14:textId="288E35EF" w:rsidR="001274C2" w:rsidRPr="00145FB8" w:rsidRDefault="4647CA79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5182A2E8">
              <w:rPr>
                <w:color w:val="000000" w:themeColor="text1"/>
              </w:rPr>
              <w:t xml:space="preserve">Equipment such as gazebos can be requested from SUSU in advance of event. </w:t>
            </w:r>
            <w:r w:rsidR="3D1775F0" w:rsidRPr="5182A2E8">
              <w:rPr>
                <w:color w:val="000000" w:themeColor="text1"/>
              </w:rPr>
              <w:t xml:space="preserve"> </w:t>
            </w:r>
          </w:p>
          <w:p w14:paraId="3C1F20FD" w14:textId="77777777" w:rsidR="001274C2" w:rsidRPr="00145FB8" w:rsidRDefault="001274C2" w:rsidP="002F620C">
            <w:pPr>
              <w:pStyle w:val="NoSpacing"/>
              <w:rPr>
                <w:color w:val="000000" w:themeColor="text1"/>
              </w:rPr>
            </w:pPr>
          </w:p>
          <w:p w14:paraId="3C5F0432" w14:textId="220D771C" w:rsidR="002F620C" w:rsidRPr="00957A37" w:rsidRDefault="002F620C" w:rsidP="00827824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33" w14:textId="2505895F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4" w14:textId="574B6206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5" w14:textId="6189D33D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69A9CE32" w14:textId="77777777" w:rsidR="002F620C" w:rsidRPr="00B73B7F" w:rsidRDefault="002F620C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If adverse weather is too extreme to be controlled, the event </w:t>
            </w:r>
            <w:r w:rsidR="001274C2" w:rsidRPr="001274C2">
              <w:rPr>
                <w:color w:val="000000" w:themeColor="text1"/>
              </w:rPr>
              <w:t>should</w:t>
            </w:r>
            <w:r w:rsidRPr="001274C2">
              <w:rPr>
                <w:color w:val="000000" w:themeColor="text1"/>
              </w:rPr>
              <w:t xml:space="preserve"> ultimately be </w:t>
            </w:r>
            <w:r w:rsidR="001274C2" w:rsidRPr="001274C2">
              <w:rPr>
                <w:color w:val="000000" w:themeColor="text1"/>
              </w:rPr>
              <w:t>cancelled or postponed</w:t>
            </w:r>
            <w:r w:rsidRPr="001274C2">
              <w:rPr>
                <w:color w:val="000000" w:themeColor="text1"/>
              </w:rPr>
              <w:t xml:space="preserve"> to a different date</w:t>
            </w:r>
          </w:p>
          <w:p w14:paraId="325830A0" w14:textId="77777777" w:rsidR="00B73B7F" w:rsidRDefault="00B73B7F" w:rsidP="00B73B7F">
            <w:pPr>
              <w:pStyle w:val="NoSpacing"/>
              <w:numPr>
                <w:ilvl w:val="0"/>
                <w:numId w:val="6"/>
              </w:numPr>
            </w:pPr>
            <w:r>
              <w:t xml:space="preserve">Contact emergency services if needed </w:t>
            </w:r>
          </w:p>
          <w:p w14:paraId="3C5F0436" w14:textId="7C4E4981" w:rsidR="00B73B7F" w:rsidRDefault="00B73B7F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7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2F620C" w14:paraId="3C5F044F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lastRenderedPageBreak/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790AF040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lastRenderedPageBreak/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9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0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72189" w14:paraId="3C5F047F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D72189" w:rsidRDefault="00D72189" w:rsidP="00D72189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D72189" w:rsidRDefault="00D72189" w:rsidP="00D72189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D72189" w:rsidRDefault="00C02DD3" w:rsidP="00D72189">
            <w:r>
              <w:t xml:space="preserve">Event organisers and attendees, </w:t>
            </w:r>
            <w:proofErr w:type="gramStart"/>
            <w:r>
              <w:t>general public</w:t>
            </w:r>
            <w:proofErr w:type="gramEnd"/>
            <w: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D72189" w:rsidRPr="00C335BD" w:rsidRDefault="00D72189" w:rsidP="00C02DD3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C02DD3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C02DD3" w:rsidRPr="00C02DD3" w:rsidRDefault="00C02DD3" w:rsidP="00421100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D72189" w:rsidRPr="00C335BD" w:rsidRDefault="00C02DD3" w:rsidP="00421100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="00D72189"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2" w:history="1">
              <w:r w:rsidR="00D72189"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D72189" w:rsidRDefault="00D72189" w:rsidP="00C02DD3"/>
          <w:p w14:paraId="3C5F047E" w14:textId="00FDF264" w:rsidR="00C02DD3" w:rsidRDefault="00C02DD3" w:rsidP="00421100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00D72189" w14:paraId="4D6F636C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39C3DD2" w14:textId="4DE9D958" w:rsidR="00D72189" w:rsidRDefault="00D72189" w:rsidP="00D72189">
            <w:r>
              <w:lastRenderedPageBreak/>
              <w:t xml:space="preserve">Counter protest, discrimination against the demonstration </w:t>
            </w:r>
          </w:p>
        </w:tc>
        <w:tc>
          <w:tcPr>
            <w:tcW w:w="830" w:type="pct"/>
            <w:shd w:val="clear" w:color="auto" w:fill="FFFFFF" w:themeFill="background1"/>
          </w:tcPr>
          <w:p w14:paraId="7BFC987F" w14:textId="0B7A26B5" w:rsidR="00D72189" w:rsidRDefault="00D72189" w:rsidP="00D72189">
            <w:r w:rsidRPr="00C335BD">
              <w:t xml:space="preserve">Assault, Violence or </w:t>
            </w:r>
            <w:r>
              <w:t xml:space="preserve">threatening/ </w:t>
            </w:r>
            <w:r w:rsidRPr="00C335BD">
              <w:t>Aggressive Behaviour</w:t>
            </w:r>
          </w:p>
        </w:tc>
        <w:tc>
          <w:tcPr>
            <w:tcW w:w="637" w:type="pct"/>
            <w:shd w:val="clear" w:color="auto" w:fill="FFFFFF" w:themeFill="background1"/>
          </w:tcPr>
          <w:p w14:paraId="24733FF7" w14:textId="0A9C7CCC" w:rsidR="00D72189" w:rsidRPr="00C335BD" w:rsidRDefault="00C02DD3" w:rsidP="00D72189">
            <w:r>
              <w:t>Event organisers and attendees</w:t>
            </w:r>
            <w:r w:rsidR="00D72189"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7469BC12" w14:textId="6B3FD857" w:rsidR="00D72189" w:rsidRPr="00C335BD" w:rsidRDefault="00D72189" w:rsidP="00D72189">
            <w:r w:rsidRPr="00C335BD">
              <w:rPr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760FA79" w14:textId="0B5B609E" w:rsidR="00D72189" w:rsidRPr="00C335BD" w:rsidRDefault="00D72189" w:rsidP="00D72189"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7E75B837" w14:textId="4B964D29" w:rsidR="00D72189" w:rsidRPr="00C335BD" w:rsidRDefault="00D72189" w:rsidP="00D72189">
            <w:r>
              <w:rPr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7A31EA0F" w14:textId="1EE8CB03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rPr>
                <w:rFonts w:cstheme="minorHAnsi"/>
              </w:rPr>
              <w:t>Event planned for Highfield campus- a route well signposted and known for students</w:t>
            </w:r>
            <w:r>
              <w:t xml:space="preserve"> </w:t>
            </w:r>
          </w:p>
          <w:p w14:paraId="484EE13B" w14:textId="17A19B45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683BE2C4" w14:textId="490762B5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Prior information about event and what to expect given out so participants know what to expect via Facebook/social media posts </w:t>
            </w:r>
          </w:p>
          <w:p w14:paraId="1D87FAF8" w14:textId="53EC49B7" w:rsidR="00D72189" w:rsidRPr="002B165D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Participants made aware they could join and leave the event at any time.  </w:t>
            </w:r>
          </w:p>
          <w:p w14:paraId="5153672B" w14:textId="30E00762" w:rsidR="00D72189" w:rsidRDefault="00D72189" w:rsidP="00421100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Ensure that people are aware that this is an open space for discussion to discourage protest. </w:t>
            </w:r>
          </w:p>
          <w:p w14:paraId="05290208" w14:textId="77777777" w:rsidR="00D72189" w:rsidRDefault="00D72189" w:rsidP="00D72189">
            <w:pPr>
              <w:rPr>
                <w:rFonts w:cstheme="minorHAnsi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13F9DB0" w14:textId="07A9C826" w:rsidR="00D72189" w:rsidRPr="00C335BD" w:rsidRDefault="00D72189" w:rsidP="00D72189">
            <w:r w:rsidRPr="00C335BD"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09125EE" w14:textId="17700005" w:rsidR="00D72189" w:rsidRPr="00C335BD" w:rsidRDefault="00D72189" w:rsidP="00D72189">
            <w:r w:rsidRPr="00C335BD"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6B68EFC1" w14:textId="3EBD8BB8" w:rsidR="00D72189" w:rsidRPr="00C335BD" w:rsidRDefault="00D72189" w:rsidP="00D72189">
            <w:r w:rsidRPr="00C335BD"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08A5EBC3" w14:textId="4FD16A3D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>Event organisers to call University Security if necessary.</w:t>
            </w:r>
          </w:p>
          <w:p w14:paraId="60524A1D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Emergency contact number for Campus Security:</w:t>
            </w:r>
            <w:r>
              <w:br/>
              <w:t>Tel: +44 (0)23 8059 3311</w:t>
            </w:r>
          </w:p>
          <w:p w14:paraId="4FF2362B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(Ext: 3311) </w:t>
            </w:r>
          </w:p>
          <w:p w14:paraId="1A14DE39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Building 32, University Road Highfield Campus. </w:t>
            </w:r>
          </w:p>
          <w:p w14:paraId="2D9DF8F0" w14:textId="77777777" w:rsidR="00D72189" w:rsidRDefault="00D72189" w:rsidP="00C02DD3">
            <w:pPr>
              <w:rPr>
                <w:rFonts w:ascii="Arial" w:hAnsi="Arial" w:cs="Arial"/>
                <w:sz w:val="20"/>
              </w:rPr>
            </w:pPr>
          </w:p>
          <w:p w14:paraId="2063ECED" w14:textId="77777777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 w:rsidRPr="00C335BD">
              <w:t>An</w:t>
            </w:r>
            <w:r>
              <w:t xml:space="preserve">y incidents will be reported via </w:t>
            </w:r>
            <w:proofErr w:type="spellStart"/>
            <w:r>
              <w:t>UoS</w:t>
            </w:r>
            <w:proofErr w:type="spellEnd"/>
            <w:r>
              <w:t xml:space="preserve"> reporting tools </w:t>
            </w:r>
          </w:p>
          <w:p w14:paraId="3484FC7E" w14:textId="77777777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 xml:space="preserve">Contact emergency services if needed </w:t>
            </w:r>
          </w:p>
          <w:p w14:paraId="6CD730AF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Organisers will, following the event, share relevant information on support/signpost via social media channels etc. </w:t>
            </w:r>
          </w:p>
          <w:p w14:paraId="33C2A637" w14:textId="77777777" w:rsidR="00D72189" w:rsidRPr="00C335BD" w:rsidRDefault="00D72189" w:rsidP="00D72189">
            <w:pPr>
              <w:pStyle w:val="NoSpacing"/>
              <w:rPr>
                <w:lang w:eastAsia="en-GB"/>
              </w:rPr>
            </w:pPr>
          </w:p>
        </w:tc>
      </w:tr>
      <w:tr w:rsidR="3EF42A65" w14:paraId="7A16ED69" w14:textId="77777777" w:rsidTr="000467B7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D55F5E" w14:paraId="0A462352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0380CC82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1D810EC8" w14:textId="7F323678" w:rsidR="00D55F5E" w:rsidRDefault="00D55F5E" w:rsidP="00D55F5E"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478069B9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2464BA5F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20BEE8" w14:textId="474E9206" w:rsidR="00D55F5E" w:rsidRPr="00C335BD" w:rsidRDefault="00D55F5E" w:rsidP="00D55F5E"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3248C996" w14:textId="640FEA1E" w:rsidR="00D55F5E" w:rsidRDefault="00D55F5E" w:rsidP="00D55F5E"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2D6A4A59" w14:textId="519578EF" w:rsidR="00D55F5E" w:rsidRPr="00C335BD" w:rsidRDefault="00D55F5E" w:rsidP="00D55F5E">
            <w:pPr>
              <w:rPr>
                <w:b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61B2FD6A" w14:textId="6E4D4236" w:rsidR="00D55F5E" w:rsidRDefault="00D55F5E" w:rsidP="00D55F5E">
            <w:pPr>
              <w:rPr>
                <w:b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2AB0B77B" w14:textId="24F20635" w:rsidR="00D55F5E" w:rsidRDefault="00D55F5E" w:rsidP="00D55F5E">
            <w:pPr>
              <w:rPr>
                <w:b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301877B5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35B51546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FDF2F2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6F5E29EB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7BB9B5" w14:textId="2DD09E80" w:rsidR="00D55F5E" w:rsidRDefault="00D55F5E" w:rsidP="000467B7">
            <w:pPr>
              <w:pStyle w:val="NoSpacing"/>
              <w:rPr>
                <w:rFonts w:cstheme="minorHAns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164" w:type="pct"/>
            <w:shd w:val="clear" w:color="auto" w:fill="FFFFFF" w:themeFill="background1"/>
          </w:tcPr>
          <w:p w14:paraId="1D902E4C" w14:textId="375D5098" w:rsidR="00D55F5E" w:rsidRPr="00C335BD" w:rsidRDefault="00D55F5E" w:rsidP="00D55F5E">
            <w:pPr>
              <w:rPr>
                <w:b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F4CCF69" w14:textId="11E9A49F" w:rsidR="00D55F5E" w:rsidRPr="00C335BD" w:rsidRDefault="00D55F5E" w:rsidP="00D55F5E">
            <w:pPr>
              <w:rPr>
                <w:b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00BDB2A9" w14:textId="4B5D3397" w:rsidR="00D55F5E" w:rsidRPr="00C335BD" w:rsidRDefault="00D55F5E" w:rsidP="00D55F5E">
            <w:pPr>
              <w:rPr>
                <w:b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41F2673C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B6F3DB2" w14:textId="77777777" w:rsidR="00D55F5E" w:rsidRDefault="00D55F5E" w:rsidP="00D55F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BA3C3" w14:textId="459E816C" w:rsidR="00D55F5E" w:rsidRDefault="00D55F5E" w:rsidP="000467B7">
            <w:pPr>
              <w:pStyle w:val="NoSpacing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000467B7" w14:paraId="1B932A11" w14:textId="77777777" w:rsidTr="000467B7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426B390C" w14:textId="6B9F6E4C" w:rsidR="000467B7" w:rsidRPr="0CFD4C26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830" w:type="pct"/>
            <w:shd w:val="clear" w:color="auto" w:fill="FFFFFF" w:themeFill="background1"/>
          </w:tcPr>
          <w:p w14:paraId="5E575A1C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26786B29" w14:textId="77777777" w:rsidR="000467B7" w:rsidRPr="0CFD4C26" w:rsidRDefault="000467B7" w:rsidP="000467B7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5828D1CA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4B3C9A6" w14:textId="77777777" w:rsidR="000467B7" w:rsidRPr="0CFD4C26" w:rsidRDefault="000467B7" w:rsidP="000467B7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04BE9A1" w14:textId="3105289F" w:rsidR="000467B7" w:rsidRPr="0CFD4C26" w:rsidRDefault="000467B7" w:rsidP="000467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B4E96C8" w14:textId="2DF4275E" w:rsidR="000467B7" w:rsidRPr="0CFD4C26" w:rsidRDefault="000467B7" w:rsidP="000467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40FB79EE" w14:textId="0A96FF31" w:rsidR="000467B7" w:rsidRPr="0CFD4C26" w:rsidRDefault="000467B7" w:rsidP="000467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925" w:type="pct"/>
            <w:shd w:val="clear" w:color="auto" w:fill="FFFFFF" w:themeFill="background1"/>
          </w:tcPr>
          <w:p w14:paraId="5DC8BD8F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791D1114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252F50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C95046E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7A6E2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2B2A0B69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0496C9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5619561D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9801C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0A81824C" w14:textId="77777777" w:rsidR="000467B7" w:rsidRPr="0CFD4C26" w:rsidRDefault="000467B7" w:rsidP="000467B7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25704121" w14:textId="78848963" w:rsidR="000467B7" w:rsidRPr="0CFD4C26" w:rsidRDefault="000467B7" w:rsidP="000467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E7F4635" w14:textId="0F97854B" w:rsidR="000467B7" w:rsidRPr="0CFD4C26" w:rsidRDefault="000467B7" w:rsidP="000467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53B55A6F" w14:textId="42E13822" w:rsidR="000467B7" w:rsidRPr="0CFD4C26" w:rsidRDefault="000467B7" w:rsidP="000467B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533386E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2908CA20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3EF242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76E0B680" w14:textId="77777777" w:rsidR="000467B7" w:rsidRDefault="000467B7" w:rsidP="00046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6F5B45D7" w14:textId="25C63540" w:rsidR="000467B7" w:rsidRPr="0CFD4C26" w:rsidRDefault="000467B7" w:rsidP="000467B7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330"/>
        <w:gridCol w:w="1447"/>
        <w:gridCol w:w="572"/>
        <w:gridCol w:w="1272"/>
        <w:gridCol w:w="19"/>
        <w:gridCol w:w="1801"/>
        <w:gridCol w:w="3896"/>
        <w:gridCol w:w="1382"/>
      </w:tblGrid>
      <w:tr w:rsidR="00C642F4" w:rsidRPr="00957A37" w14:paraId="3C5F0483" w14:textId="77777777" w:rsidTr="5182A2E8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5182A2E8">
        <w:trPr>
          <w:cantSplit/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7B40BB">
        <w:trPr>
          <w:trHeight w:val="300"/>
        </w:trPr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93" w14:textId="77777777" w:rsidTr="007B40BB">
        <w:trPr>
          <w:trHeight w:val="574"/>
        </w:trPr>
        <w:tc>
          <w:tcPr>
            <w:tcW w:w="218" w:type="pct"/>
          </w:tcPr>
          <w:p w14:paraId="3C5F048D" w14:textId="6E62D39F" w:rsidR="002B165D" w:rsidRPr="00957A37" w:rsidRDefault="1E688D66" w:rsidP="5182A2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5182A2E8">
              <w:t>1</w:t>
            </w:r>
          </w:p>
        </w:tc>
        <w:tc>
          <w:tcPr>
            <w:tcW w:w="1407" w:type="pct"/>
          </w:tcPr>
          <w:p w14:paraId="3C5F048E" w14:textId="3780BB9B" w:rsidR="002B165D" w:rsidRPr="00957A37" w:rsidRDefault="30F9A94B" w:rsidP="5182A2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</w:rPr>
            </w:pPr>
            <w:r w:rsidRPr="5182A2E8">
              <w:rPr>
                <w:color w:val="000000" w:themeColor="text1"/>
              </w:rPr>
              <w:t xml:space="preserve">Event organisers to have submitted a SUSU groups </w:t>
            </w:r>
            <w:hyperlink r:id="rId23">
              <w:r w:rsidRPr="5182A2E8">
                <w:rPr>
                  <w:rStyle w:val="Hyperlink"/>
                </w:rPr>
                <w:t>External speaker form</w:t>
              </w:r>
            </w:hyperlink>
            <w:r w:rsidRPr="5182A2E8">
              <w:rPr>
                <w:color w:val="000000" w:themeColor="text1"/>
              </w:rPr>
              <w:t xml:space="preserve"> (if applicable) </w:t>
            </w:r>
          </w:p>
        </w:tc>
        <w:tc>
          <w:tcPr>
            <w:tcW w:w="470" w:type="pct"/>
          </w:tcPr>
          <w:p w14:paraId="3C5F048F" w14:textId="0383A92F" w:rsidR="002B165D" w:rsidRPr="00957A37" w:rsidRDefault="007B40B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599" w:type="pct"/>
            <w:gridSpan w:val="2"/>
          </w:tcPr>
          <w:p w14:paraId="3C5F0490" w14:textId="5FCC81C7" w:rsidR="002B165D" w:rsidRPr="00957A37" w:rsidRDefault="007B40B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01/04/26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1" w14:textId="711CD22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2" w14:textId="0788890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5182A2E8" w14:paraId="7D9428BA" w14:textId="77777777" w:rsidTr="007B40BB">
        <w:trPr>
          <w:trHeight w:val="574"/>
        </w:trPr>
        <w:tc>
          <w:tcPr>
            <w:tcW w:w="218" w:type="pct"/>
          </w:tcPr>
          <w:p w14:paraId="20138229" w14:textId="09AEED99" w:rsidR="4912EEFD" w:rsidRDefault="4912EEFD" w:rsidP="5182A2E8">
            <w:pPr>
              <w:spacing w:line="240" w:lineRule="auto"/>
              <w:jc w:val="center"/>
            </w:pPr>
            <w:r w:rsidRPr="5182A2E8">
              <w:t>2</w:t>
            </w:r>
          </w:p>
        </w:tc>
        <w:tc>
          <w:tcPr>
            <w:tcW w:w="1407" w:type="pct"/>
          </w:tcPr>
          <w:p w14:paraId="2BD1812E" w14:textId="36A2EEEF" w:rsidR="19059299" w:rsidRDefault="19059299" w:rsidP="5182A2E8">
            <w:pPr>
              <w:spacing w:line="240" w:lineRule="auto"/>
              <w:rPr>
                <w:color w:val="000000" w:themeColor="text1"/>
              </w:rPr>
            </w:pPr>
            <w:r w:rsidRPr="5182A2E8">
              <w:rPr>
                <w:color w:val="000000" w:themeColor="text1"/>
              </w:rPr>
              <w:t xml:space="preserve">Event organisers to ensure they have read and are familiar with the </w:t>
            </w:r>
            <w:hyperlink r:id="rId24">
              <w:proofErr w:type="spellStart"/>
              <w:r w:rsidRPr="5182A2E8">
                <w:rPr>
                  <w:rStyle w:val="Hyperlink"/>
                </w:rPr>
                <w:t>UoS</w:t>
              </w:r>
              <w:proofErr w:type="spellEnd"/>
              <w:r w:rsidRPr="5182A2E8">
                <w:rPr>
                  <w:rStyle w:val="Hyperlink"/>
                </w:rPr>
                <w:t xml:space="preserve"> Code of Practice on Freedom of speech and academic freedom.</w:t>
              </w:r>
            </w:hyperlink>
            <w:r w:rsidRPr="5182A2E8">
              <w:rPr>
                <w:color w:val="000000" w:themeColor="text1"/>
              </w:rPr>
              <w:t xml:space="preserve"> </w:t>
            </w:r>
          </w:p>
        </w:tc>
        <w:tc>
          <w:tcPr>
            <w:tcW w:w="470" w:type="pct"/>
          </w:tcPr>
          <w:p w14:paraId="47ED1CDA" w14:textId="0F99E595" w:rsidR="5182A2E8" w:rsidRDefault="007B40BB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599" w:type="pct"/>
            <w:gridSpan w:val="2"/>
          </w:tcPr>
          <w:p w14:paraId="2541E0D7" w14:textId="1C58C382" w:rsidR="5182A2E8" w:rsidRDefault="007B40BB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20/04/26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76740C" w14:textId="331C6F07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050B1C91" w14:textId="72EC8313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2B165D" w:rsidRPr="00957A37" w14:paraId="3C5F049A" w14:textId="77777777" w:rsidTr="007B40BB">
        <w:trPr>
          <w:trHeight w:val="574"/>
        </w:trPr>
        <w:tc>
          <w:tcPr>
            <w:tcW w:w="218" w:type="pct"/>
          </w:tcPr>
          <w:p w14:paraId="3C5F0494" w14:textId="72A27DD2" w:rsidR="002B165D" w:rsidRPr="00957A37" w:rsidRDefault="4C68EA70" w:rsidP="5182A2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</w:rPr>
            </w:pPr>
            <w:r w:rsidRPr="5182A2E8">
              <w:rPr>
                <w:rFonts w:eastAsia="Times New Roman" w:cs="Arial"/>
                <w:color w:val="000000" w:themeColor="text1"/>
              </w:rPr>
              <w:t>3</w:t>
            </w:r>
          </w:p>
        </w:tc>
        <w:tc>
          <w:tcPr>
            <w:tcW w:w="1407" w:type="pct"/>
          </w:tcPr>
          <w:p w14:paraId="153DF964" w14:textId="159F01E5" w:rsidR="5182A2E8" w:rsidRDefault="5182A2E8" w:rsidP="5182A2E8">
            <w:pPr>
              <w:spacing w:line="240" w:lineRule="auto"/>
              <w:rPr>
                <w:rFonts w:eastAsia="Times New Roman" w:cs="Arial"/>
                <w:color w:val="000000" w:themeColor="text1"/>
              </w:rPr>
            </w:pPr>
            <w:proofErr w:type="spellStart"/>
            <w:r w:rsidRPr="5182A2E8">
              <w:rPr>
                <w:rFonts w:eastAsia="Times New Roman" w:cs="Arial"/>
                <w:color w:val="000000" w:themeColor="text1"/>
              </w:rPr>
              <w:t>UoS</w:t>
            </w:r>
            <w:proofErr w:type="spellEnd"/>
            <w:r w:rsidRPr="5182A2E8">
              <w:rPr>
                <w:rFonts w:eastAsia="Times New Roman" w:cs="Arial"/>
                <w:color w:val="000000" w:themeColor="text1"/>
              </w:rPr>
              <w:t xml:space="preserve"> Security Team and legal services informed of event if applicable </w:t>
            </w:r>
          </w:p>
        </w:tc>
        <w:tc>
          <w:tcPr>
            <w:tcW w:w="470" w:type="pct"/>
          </w:tcPr>
          <w:p w14:paraId="68A89ABF" w14:textId="051A1982" w:rsidR="5182A2E8" w:rsidRDefault="5182A2E8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  <w:r w:rsidRPr="5182A2E8">
              <w:rPr>
                <w:rFonts w:ascii="Calibri" w:eastAsia="Calibri" w:hAnsi="Calibri" w:cs="Calibri"/>
                <w:color w:val="FF0000"/>
              </w:rPr>
              <w:t xml:space="preserve">SUSU Activities Team </w:t>
            </w:r>
          </w:p>
        </w:tc>
        <w:tc>
          <w:tcPr>
            <w:tcW w:w="599" w:type="pct"/>
            <w:gridSpan w:val="2"/>
          </w:tcPr>
          <w:p w14:paraId="51052E41" w14:textId="0FF5AD7C" w:rsidR="5182A2E8" w:rsidRDefault="5182A2E8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  <w:r w:rsidRPr="5182A2E8">
              <w:rPr>
                <w:rFonts w:ascii="Calibri" w:eastAsia="Calibri" w:hAnsi="Calibri" w:cs="Calibri"/>
                <w:color w:val="FF0000"/>
              </w:rPr>
              <w:t xml:space="preserve">Within 1 Week of submission of external speaker form. 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8" w14:textId="79B83EDF" w:rsidR="002B165D" w:rsidRPr="002B165D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9" w14:textId="2E6F9552" w:rsidR="002B165D" w:rsidRPr="002B165D" w:rsidRDefault="002B165D" w:rsidP="002B165D">
            <w:pPr>
              <w:pStyle w:val="NoSpacing"/>
            </w:pPr>
          </w:p>
        </w:tc>
      </w:tr>
      <w:tr w:rsidR="5182A2E8" w14:paraId="0B0A3728" w14:textId="77777777" w:rsidTr="007B40BB">
        <w:trPr>
          <w:trHeight w:val="574"/>
        </w:trPr>
        <w:tc>
          <w:tcPr>
            <w:tcW w:w="218" w:type="pct"/>
          </w:tcPr>
          <w:p w14:paraId="27744F9C" w14:textId="7EA4FCA0" w:rsidR="7805C3CF" w:rsidRDefault="7805C3CF" w:rsidP="5182A2E8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</w:rPr>
            </w:pPr>
            <w:r w:rsidRPr="5182A2E8">
              <w:rPr>
                <w:rFonts w:eastAsia="Times New Roman" w:cs="Arial"/>
                <w:color w:val="000000" w:themeColor="text1"/>
              </w:rPr>
              <w:t>4</w:t>
            </w:r>
          </w:p>
        </w:tc>
        <w:tc>
          <w:tcPr>
            <w:tcW w:w="1407" w:type="pct"/>
          </w:tcPr>
          <w:p w14:paraId="287F5082" w14:textId="29E10DE9" w:rsidR="1946B781" w:rsidRDefault="1946B781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  <w:r w:rsidRPr="5182A2E8">
              <w:rPr>
                <w:rFonts w:eastAsia="Times New Roman" w:cs="Arial"/>
                <w:color w:val="000000" w:themeColor="text1"/>
              </w:rPr>
              <w:t>Event purpose shared with participants-e.g. shared via social media channels, emails, tick</w:t>
            </w:r>
            <w:r w:rsidR="2ED92596" w:rsidRPr="5182A2E8">
              <w:rPr>
                <w:rFonts w:eastAsia="Times New Roman" w:cs="Arial"/>
                <w:color w:val="000000" w:themeColor="text1"/>
              </w:rPr>
              <w:t>eting</w:t>
            </w:r>
            <w:r w:rsidRPr="5182A2E8">
              <w:rPr>
                <w:rFonts w:eastAsia="Times New Roman" w:cs="Arial"/>
                <w:color w:val="000000" w:themeColor="text1"/>
              </w:rPr>
              <w:t xml:space="preserve"> platform </w:t>
            </w:r>
          </w:p>
        </w:tc>
        <w:tc>
          <w:tcPr>
            <w:tcW w:w="470" w:type="pct"/>
          </w:tcPr>
          <w:p w14:paraId="59C66AA5" w14:textId="3433CEA0" w:rsidR="35308575" w:rsidRDefault="007B40BB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Nik Pedzik</w:t>
            </w:r>
          </w:p>
          <w:p w14:paraId="799DE39F" w14:textId="3D02052C" w:rsidR="5182A2E8" w:rsidRDefault="5182A2E8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599" w:type="pct"/>
            <w:gridSpan w:val="2"/>
          </w:tcPr>
          <w:p w14:paraId="188AC825" w14:textId="0FF5AD7C" w:rsidR="610E9F39" w:rsidRDefault="610E9F39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  <w:r w:rsidRPr="5182A2E8">
              <w:rPr>
                <w:rFonts w:ascii="Calibri" w:eastAsia="Calibri" w:hAnsi="Calibri" w:cs="Calibri"/>
                <w:color w:val="FF0000"/>
              </w:rPr>
              <w:t xml:space="preserve">Within 1 Week of submission of external speaker form. 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04DE317" w14:textId="21F99002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F9FAECD" w14:textId="3B7F0FFA" w:rsidR="5182A2E8" w:rsidRDefault="5182A2E8" w:rsidP="5182A2E8">
            <w:pPr>
              <w:pStyle w:val="NoSpacing"/>
            </w:pPr>
          </w:p>
        </w:tc>
      </w:tr>
      <w:tr w:rsidR="002B165D" w:rsidRPr="00957A37" w14:paraId="3C5F04A8" w14:textId="77777777" w:rsidTr="007B40BB">
        <w:trPr>
          <w:trHeight w:val="574"/>
        </w:trPr>
        <w:tc>
          <w:tcPr>
            <w:tcW w:w="218" w:type="pct"/>
          </w:tcPr>
          <w:p w14:paraId="3C5F04A2" w14:textId="6101E766" w:rsidR="002B165D" w:rsidRPr="00957A37" w:rsidRDefault="6EBA32D7" w:rsidP="5182A2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182A2E8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</w:p>
        </w:tc>
        <w:tc>
          <w:tcPr>
            <w:tcW w:w="1407" w:type="pct"/>
          </w:tcPr>
          <w:p w14:paraId="3C5F04A3" w14:textId="25CB1C26" w:rsidR="002B165D" w:rsidRPr="00957A37" w:rsidRDefault="482FA71B" w:rsidP="5182A2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="Arial"/>
                <w:color w:val="000000"/>
              </w:rPr>
            </w:pPr>
            <w:r w:rsidRPr="5182A2E8">
              <w:rPr>
                <w:rFonts w:eastAsia="Times New Roman" w:cs="Arial"/>
                <w:color w:val="000000" w:themeColor="text1"/>
              </w:rPr>
              <w:t xml:space="preserve">Events organiser to lead on an event briefing for volunteers/speakers/security staff </w:t>
            </w:r>
          </w:p>
        </w:tc>
        <w:tc>
          <w:tcPr>
            <w:tcW w:w="470" w:type="pct"/>
          </w:tcPr>
          <w:p w14:paraId="3C5F04A4" w14:textId="1CF07747" w:rsidR="002B165D" w:rsidRPr="00957A37" w:rsidRDefault="007B40B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Zoe Costigan</w:t>
            </w:r>
          </w:p>
        </w:tc>
        <w:tc>
          <w:tcPr>
            <w:tcW w:w="599" w:type="pct"/>
            <w:gridSpan w:val="2"/>
          </w:tcPr>
          <w:p w14:paraId="3C5F04A5" w14:textId="3344F291" w:rsidR="002B165D" w:rsidRPr="00957A37" w:rsidRDefault="007B40B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20/04/2026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A6" w14:textId="2C50DD23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A7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5182A2E8" w14:paraId="627D70FE" w14:textId="77777777" w:rsidTr="007B40BB">
        <w:trPr>
          <w:trHeight w:val="574"/>
        </w:trPr>
        <w:tc>
          <w:tcPr>
            <w:tcW w:w="218" w:type="pct"/>
          </w:tcPr>
          <w:p w14:paraId="3633F508" w14:textId="1B803628" w:rsidR="60685914" w:rsidRDefault="60685914" w:rsidP="5182A2E8">
            <w:pPr>
              <w:spacing w:line="240" w:lineRule="auto"/>
              <w:jc w:val="center"/>
              <w:rPr>
                <w:rFonts w:ascii="Lucida Sans" w:eastAsia="Times New Roman" w:hAnsi="Lucida Sans" w:cs="Arial"/>
                <w:color w:val="000000" w:themeColor="text1"/>
              </w:rPr>
            </w:pPr>
            <w:r w:rsidRPr="5182A2E8"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</w:p>
        </w:tc>
        <w:tc>
          <w:tcPr>
            <w:tcW w:w="1407" w:type="pct"/>
          </w:tcPr>
          <w:p w14:paraId="6C0D35C7" w14:textId="4522B0CD" w:rsidR="5182A2E8" w:rsidRDefault="5182A2E8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5182A2E8">
              <w:rPr>
                <w:color w:val="000000" w:themeColor="text1"/>
              </w:rPr>
              <w:t xml:space="preserve">If applicable, a weather check, the committee will be keeping an eye on the weather forecast and will confirm if the event can go ahead </w:t>
            </w:r>
          </w:p>
        </w:tc>
        <w:tc>
          <w:tcPr>
            <w:tcW w:w="470" w:type="pct"/>
          </w:tcPr>
          <w:p w14:paraId="4E0A8E27" w14:textId="24B651F8" w:rsidR="5182A2E8" w:rsidRDefault="007B40BB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n/a</w:t>
            </w:r>
          </w:p>
        </w:tc>
        <w:tc>
          <w:tcPr>
            <w:tcW w:w="599" w:type="pct"/>
            <w:gridSpan w:val="2"/>
          </w:tcPr>
          <w:p w14:paraId="5B345BD2" w14:textId="0E6DC09A" w:rsidR="5182A2E8" w:rsidRDefault="007B40BB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n/a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6CD2C77F" w14:textId="0A823216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1A650B06" w14:textId="48A6A981" w:rsidR="5182A2E8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2B165D" w:rsidRPr="00957A37" w14:paraId="3C5F04B6" w14:textId="77777777" w:rsidTr="007B40BB">
        <w:trPr>
          <w:trHeight w:val="574"/>
        </w:trPr>
        <w:tc>
          <w:tcPr>
            <w:tcW w:w="218" w:type="pct"/>
          </w:tcPr>
          <w:p w14:paraId="3C5F04B0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07" w:type="pct"/>
          </w:tcPr>
          <w:p w14:paraId="3C5F04B1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" w:type="pct"/>
          </w:tcPr>
          <w:p w14:paraId="3C5F04B2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3C5F04B3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B5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2" w14:textId="77777777" w:rsidTr="5182A2E8">
        <w:trPr>
          <w:cantSplit/>
          <w:trHeight w:val="300"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C0" w14:textId="3706F1B3" w:rsidR="002B165D" w:rsidRPr="00957A37" w:rsidRDefault="002B165D" w:rsidP="007B40BB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7B40BB">
              <w:rPr>
                <w:rFonts w:ascii="Lucida Sans" w:eastAsia="Lucida Sans" w:hAnsi="Lucida Sans" w:cs="Lucida Sans"/>
                <w:color w:val="FF0000"/>
              </w:rPr>
              <w:t>Zoe Costigan</w:t>
            </w: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63616481" w14:textId="77777777" w:rsidR="002B165D" w:rsidRDefault="002B165D" w:rsidP="002B165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Pr="004D7BEE">
              <w:rPr>
                <w:rFonts w:ascii="Lucida Sans" w:eastAsia="Lucida Sans" w:hAnsi="Lucida Sans" w:cs="Lucida Sans"/>
                <w:color w:val="FF0000"/>
              </w:rPr>
              <w:t>(second committee member signature/name)</w:t>
            </w:r>
          </w:p>
          <w:p w14:paraId="3C5F04C1" w14:textId="2A598CD2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2B165D" w:rsidRPr="00957A37" w14:paraId="3C5F04C7" w14:textId="77777777" w:rsidTr="007B40BB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0CE29B9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7B40BB">
              <w:rPr>
                <w:rFonts w:ascii="Lucida Sans" w:eastAsia="Lucida Sans" w:hAnsi="Lucida Sans" w:cs="Lucida Sans"/>
                <w:color w:val="FF0000"/>
              </w:rPr>
              <w:t>Zoe Costigan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0210C802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(Date of signature)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251C5BCD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(</w:t>
            </w:r>
            <w:r>
              <w:rPr>
                <w:rFonts w:ascii="Lucida Sans" w:eastAsia="Lucida Sans" w:hAnsi="Lucida Sans" w:cs="Lucida Sans"/>
                <w:color w:val="FF0000"/>
              </w:rPr>
              <w:t xml:space="preserve">second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committee member name)</w:t>
            </w:r>
          </w:p>
        </w:tc>
        <w:tc>
          <w:tcPr>
            <w:tcW w:w="448" w:type="pct"/>
            <w:tcBorders>
              <w:top w:val="nil"/>
              <w:left w:val="nil"/>
            </w:tcBorders>
          </w:tcPr>
          <w:p w14:paraId="3C5F04C6" w14:textId="142B253E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(Date of signature)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3624" w14:textId="77777777" w:rsidR="007F172B" w:rsidRDefault="007F172B" w:rsidP="00AC47B4">
      <w:pPr>
        <w:spacing w:after="0" w:line="240" w:lineRule="auto"/>
      </w:pPr>
      <w:r>
        <w:separator/>
      </w:r>
    </w:p>
  </w:endnote>
  <w:endnote w:type="continuationSeparator" w:id="0">
    <w:p w14:paraId="7CF33B90" w14:textId="77777777" w:rsidR="007F172B" w:rsidRDefault="007F172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5F43" w14:textId="77777777" w:rsidR="007F172B" w:rsidRDefault="007F172B" w:rsidP="00AC47B4">
      <w:pPr>
        <w:spacing w:after="0" w:line="240" w:lineRule="auto"/>
      </w:pPr>
      <w:r>
        <w:separator/>
      </w:r>
    </w:p>
  </w:footnote>
  <w:footnote w:type="continuationSeparator" w:id="0">
    <w:p w14:paraId="2117639A" w14:textId="77777777" w:rsidR="007F172B" w:rsidRDefault="007F172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154F"/>
    <w:multiLevelType w:val="hybridMultilevel"/>
    <w:tmpl w:val="BE80ED7C"/>
    <w:lvl w:ilvl="0" w:tplc="3EEA0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A4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01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6E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8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0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6A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4D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E9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A4A6"/>
    <w:multiLevelType w:val="hybridMultilevel"/>
    <w:tmpl w:val="5E7A07CE"/>
    <w:lvl w:ilvl="0" w:tplc="E750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AF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4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AC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4D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85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4D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24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29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842716">
    <w:abstractNumId w:val="6"/>
  </w:num>
  <w:num w:numId="2" w16cid:durableId="1846018397">
    <w:abstractNumId w:val="4"/>
  </w:num>
  <w:num w:numId="3" w16cid:durableId="1721129384">
    <w:abstractNumId w:val="16"/>
  </w:num>
  <w:num w:numId="4" w16cid:durableId="1743680088">
    <w:abstractNumId w:val="13"/>
  </w:num>
  <w:num w:numId="5" w16cid:durableId="194194388">
    <w:abstractNumId w:val="9"/>
  </w:num>
  <w:num w:numId="6" w16cid:durableId="1017191166">
    <w:abstractNumId w:val="3"/>
  </w:num>
  <w:num w:numId="7" w16cid:durableId="793140381">
    <w:abstractNumId w:val="11"/>
  </w:num>
  <w:num w:numId="8" w16cid:durableId="1365867527">
    <w:abstractNumId w:val="15"/>
  </w:num>
  <w:num w:numId="9" w16cid:durableId="1779062574">
    <w:abstractNumId w:val="1"/>
  </w:num>
  <w:num w:numId="10" w16cid:durableId="1903323223">
    <w:abstractNumId w:val="10"/>
  </w:num>
  <w:num w:numId="11" w16cid:durableId="1539663582">
    <w:abstractNumId w:val="12"/>
  </w:num>
  <w:num w:numId="12" w16cid:durableId="1489831402">
    <w:abstractNumId w:val="0"/>
  </w:num>
  <w:num w:numId="13" w16cid:durableId="1401446936">
    <w:abstractNumId w:val="2"/>
  </w:num>
  <w:num w:numId="14" w16cid:durableId="1082802199">
    <w:abstractNumId w:val="5"/>
  </w:num>
  <w:num w:numId="15" w16cid:durableId="1068111834">
    <w:abstractNumId w:val="14"/>
  </w:num>
  <w:num w:numId="16" w16cid:durableId="1811245879">
    <w:abstractNumId w:val="8"/>
  </w:num>
  <w:num w:numId="17" w16cid:durableId="4874045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467B7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B40BB"/>
    <w:rsid w:val="007C2470"/>
    <w:rsid w:val="007C29E3"/>
    <w:rsid w:val="007C3CC0"/>
    <w:rsid w:val="007C46C7"/>
    <w:rsid w:val="007C50AE"/>
    <w:rsid w:val="007D1B9D"/>
    <w:rsid w:val="007D3D09"/>
    <w:rsid w:val="007D4F69"/>
    <w:rsid w:val="007D5007"/>
    <w:rsid w:val="007D5D55"/>
    <w:rsid w:val="007E2445"/>
    <w:rsid w:val="007E659D"/>
    <w:rsid w:val="007F172B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4D60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55F5E"/>
    <w:rsid w:val="00D667A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12B6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24566CD"/>
    <w:rsid w:val="036BBB14"/>
    <w:rsid w:val="07F4FDDB"/>
    <w:rsid w:val="099BEA33"/>
    <w:rsid w:val="0BF6B745"/>
    <w:rsid w:val="0DD7C2B6"/>
    <w:rsid w:val="0F2F6D59"/>
    <w:rsid w:val="121C240F"/>
    <w:rsid w:val="165D7F0D"/>
    <w:rsid w:val="177BEA29"/>
    <w:rsid w:val="19059299"/>
    <w:rsid w:val="1946B781"/>
    <w:rsid w:val="1E688D66"/>
    <w:rsid w:val="206CEE23"/>
    <w:rsid w:val="22B33E1E"/>
    <w:rsid w:val="253E2970"/>
    <w:rsid w:val="268E58C5"/>
    <w:rsid w:val="2ED92596"/>
    <w:rsid w:val="30F9A94B"/>
    <w:rsid w:val="35308575"/>
    <w:rsid w:val="3598FE29"/>
    <w:rsid w:val="38629545"/>
    <w:rsid w:val="396624FD"/>
    <w:rsid w:val="3C518ED0"/>
    <w:rsid w:val="3D1775F0"/>
    <w:rsid w:val="3DCDE99D"/>
    <w:rsid w:val="3DCE12E5"/>
    <w:rsid w:val="3ECBCBF4"/>
    <w:rsid w:val="3EF42A65"/>
    <w:rsid w:val="407A58B6"/>
    <w:rsid w:val="40B8FAFA"/>
    <w:rsid w:val="4647CA79"/>
    <w:rsid w:val="47F21A9E"/>
    <w:rsid w:val="482B3F37"/>
    <w:rsid w:val="482FA71B"/>
    <w:rsid w:val="4912EEFD"/>
    <w:rsid w:val="4C68EA70"/>
    <w:rsid w:val="4D0F53BA"/>
    <w:rsid w:val="5182A2E8"/>
    <w:rsid w:val="5C1559B0"/>
    <w:rsid w:val="5F2581C2"/>
    <w:rsid w:val="6003C62B"/>
    <w:rsid w:val="6047919D"/>
    <w:rsid w:val="60685914"/>
    <w:rsid w:val="610E9F39"/>
    <w:rsid w:val="61244FBF"/>
    <w:rsid w:val="61FE25CF"/>
    <w:rsid w:val="635EE9FD"/>
    <w:rsid w:val="66472BD7"/>
    <w:rsid w:val="67860404"/>
    <w:rsid w:val="6CEB3D54"/>
    <w:rsid w:val="6D2D5B0C"/>
    <w:rsid w:val="6EBA32D7"/>
    <w:rsid w:val="727B4113"/>
    <w:rsid w:val="7344A6D4"/>
    <w:rsid w:val="74996C3F"/>
    <w:rsid w:val="77304CDB"/>
    <w:rsid w:val="7805C3CF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  <w:style w:type="paragraph" w:customStyle="1" w:styleId="xmsonormal">
    <w:name w:val="x_msonormal"/>
    <w:basedOn w:val="Normal"/>
    <w:rsid w:val="007B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Inviting-External-Speakers.aspx" TargetMode="External"/><Relationship Id="rId20" Type="http://schemas.openxmlformats.org/officeDocument/2006/relationships/hyperlink" Target="mailto:unisecurity@soton.ac.uk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outhampton.ac.uk/about/governance/regulations-policies/policies/freedom-of-speech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0F6H4c1n0T" TargetMode="External"/><Relationship Id="rId23" Type="http://schemas.openxmlformats.org/officeDocument/2006/relationships/hyperlink" Target="https://forms.office.com/Pages/ResponsePage.aspx?id=-XhTSvQpPk2-iWadA62p2LRVs36yq55NmNyZHivA1I9UNUQwNDRMQ1NXTDI5OUoxU0EyVlZLQ0hCOS4u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A880F-09B4-4195-AAA3-E65B305D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2390</Words>
  <Characters>12696</Characters>
  <Application>Microsoft Office Word</Application>
  <DocSecurity>0</DocSecurity>
  <Lines>1058</Lines>
  <Paragraphs>431</Paragraphs>
  <ScaleCrop>false</ScaleCrop>
  <Company>University of Southampton</Company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Zoe Costigan (zc8g22)</cp:lastModifiedBy>
  <cp:revision>4</cp:revision>
  <cp:lastPrinted>2016-04-18T12:10:00Z</cp:lastPrinted>
  <dcterms:created xsi:type="dcterms:W3CDTF">2026-04-01T19:36:00Z</dcterms:created>
  <dcterms:modified xsi:type="dcterms:W3CDTF">2026-04-17T14:06:00Z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