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33AEBB3">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33AEBB3">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449A1825" w:rsidR="00A156C3" w:rsidRPr="0012760C" w:rsidRDefault="009F0B65" w:rsidP="00FF358C">
            <w:pPr>
              <w:pStyle w:val="ListParagraph"/>
              <w:ind w:left="170"/>
              <w:rPr>
                <w:rFonts w:ascii="Verdana" w:hAnsi="Verdana"/>
                <w:b/>
                <w:color w:val="000000" w:themeColor="text1"/>
              </w:rPr>
            </w:pPr>
            <w:r>
              <w:rPr>
                <w:rFonts w:ascii="Verdana" w:eastAsia="Verdana" w:hAnsi="Verdana" w:cs="Verdana"/>
                <w:b/>
                <w:color w:val="000000" w:themeColor="text1"/>
              </w:rPr>
              <w:t xml:space="preserve">5-day </w:t>
            </w:r>
            <w:r w:rsidR="001F0DB4">
              <w:rPr>
                <w:rFonts w:ascii="Verdana" w:eastAsia="Verdana" w:hAnsi="Verdana" w:cs="Verdana"/>
                <w:b/>
                <w:color w:val="000000" w:themeColor="text1"/>
              </w:rPr>
              <w:t xml:space="preserve">Trip Attending the Mach26 </w:t>
            </w:r>
            <w:r w:rsidR="008A7834">
              <w:rPr>
                <w:rFonts w:ascii="Verdana" w:eastAsia="Verdana" w:hAnsi="Verdana" w:cs="Verdana"/>
                <w:b/>
                <w:color w:val="000000" w:themeColor="text1"/>
              </w:rPr>
              <w:t>National University Rocketry Competition</w:t>
            </w:r>
            <w:r w:rsidR="00576F56">
              <w:rPr>
                <w:rFonts w:ascii="Verdana" w:eastAsia="Verdana" w:hAnsi="Verdana" w:cs="Verdana"/>
                <w:b/>
                <w:color w:val="000000" w:themeColor="text1"/>
              </w:rPr>
              <w:t xml:space="preserve"> </w:t>
            </w:r>
            <w:r w:rsidR="006432CC">
              <w:rPr>
                <w:rFonts w:ascii="Verdana" w:eastAsia="Verdana" w:hAnsi="Verdana" w:cs="Verdana"/>
                <w:b/>
                <w:color w:val="000000" w:themeColor="text1"/>
              </w:rPr>
              <w:t>–</w:t>
            </w:r>
            <w:r w:rsidR="00576F56">
              <w:rPr>
                <w:rFonts w:ascii="Verdana" w:eastAsia="Verdana" w:hAnsi="Verdana" w:cs="Verdana"/>
                <w:b/>
                <w:color w:val="000000" w:themeColor="text1"/>
              </w:rPr>
              <w:t xml:space="preserve"> </w:t>
            </w:r>
            <w:r w:rsidR="006432CC">
              <w:rPr>
                <w:rFonts w:ascii="Verdana" w:eastAsia="Verdana" w:hAnsi="Verdana" w:cs="Verdana"/>
                <w:b/>
                <w:color w:val="000000" w:themeColor="text1"/>
              </w:rPr>
              <w:t xml:space="preserve">SUSF </w:t>
            </w:r>
            <w:r w:rsidR="00707163">
              <w:rPr>
                <w:rFonts w:ascii="Verdana" w:eastAsia="Verdana" w:hAnsi="Verdana" w:cs="Verdana"/>
                <w:b/>
                <w:color w:val="000000" w:themeColor="text1"/>
              </w:rPr>
              <w:t>t</w:t>
            </w:r>
            <w:r w:rsidR="006432CC">
              <w:rPr>
                <w:rFonts w:ascii="Verdana" w:eastAsia="Verdana" w:hAnsi="Verdana" w:cs="Verdana"/>
                <w:b/>
                <w:color w:val="000000" w:themeColor="text1"/>
              </w:rPr>
              <w:t xml:space="preserve">eam to </w:t>
            </w:r>
            <w:r w:rsidR="00707163">
              <w:rPr>
                <w:rFonts w:ascii="Verdana" w:eastAsia="Verdana" w:hAnsi="Verdana" w:cs="Verdana"/>
                <w:b/>
                <w:color w:val="000000" w:themeColor="text1"/>
              </w:rPr>
              <w:t>l</w:t>
            </w:r>
            <w:r w:rsidR="0045533E">
              <w:rPr>
                <w:rFonts w:ascii="Verdana" w:eastAsia="Verdana" w:hAnsi="Verdana" w:cs="Verdana"/>
                <w:b/>
                <w:color w:val="000000" w:themeColor="text1"/>
              </w:rPr>
              <w:t xml:space="preserve">aunch </w:t>
            </w:r>
            <w:r w:rsidR="00533FD7">
              <w:rPr>
                <w:rFonts w:ascii="Verdana" w:eastAsia="Verdana" w:hAnsi="Verdana" w:cs="Verdana"/>
                <w:b/>
                <w:color w:val="000000" w:themeColor="text1"/>
              </w:rPr>
              <w:t xml:space="preserve">the rocket &amp; payload </w:t>
            </w:r>
            <w:r w:rsidR="00707163">
              <w:rPr>
                <w:rFonts w:ascii="Verdana" w:eastAsia="Verdana" w:hAnsi="Verdana" w:cs="Verdana"/>
                <w:b/>
                <w:color w:val="000000" w:themeColor="text1"/>
              </w:rPr>
              <w:t xml:space="preserve">they </w:t>
            </w:r>
            <w:r w:rsidR="00533FD7">
              <w:rPr>
                <w:rFonts w:ascii="Verdana" w:eastAsia="Verdana" w:hAnsi="Verdana" w:cs="Verdana"/>
                <w:b/>
                <w:color w:val="000000" w:themeColor="text1"/>
              </w:rPr>
              <w:t xml:space="preserve">designed </w:t>
            </w:r>
            <w:r w:rsidR="00707163">
              <w:rPr>
                <w:rFonts w:ascii="Verdana" w:eastAsia="Verdana" w:hAnsi="Verdana" w:cs="Verdana"/>
                <w:b/>
                <w:color w:val="000000" w:themeColor="text1"/>
              </w:rPr>
              <w:t>and built over this academic year</w:t>
            </w:r>
          </w:p>
          <w:p w14:paraId="3C5F03FD" w14:textId="7CB65FCC" w:rsidR="00F22F73" w:rsidRPr="0012760C" w:rsidRDefault="009F524B" w:rsidP="26FBFB46">
            <w:pPr>
              <w:ind w:left="170"/>
              <w:rPr>
                <w:rFonts w:ascii="Verdana" w:eastAsia="Times New Roman" w:hAnsi="Verdana" w:cs="Times New Roman"/>
                <w:b/>
                <w:bCs/>
                <w:color w:val="000000" w:themeColor="text1"/>
                <w:lang w:eastAsia="en-GB"/>
              </w:rPr>
            </w:pPr>
            <w:r>
              <w:rPr>
                <w:rFonts w:ascii="Verdana" w:eastAsia="Verdana" w:hAnsi="Verdana" w:cs="Verdana"/>
                <w:color w:val="000000" w:themeColor="text1"/>
              </w:rPr>
              <w:t>29</w:t>
            </w:r>
            <w:r w:rsidR="0012760C" w:rsidRPr="0012760C">
              <w:rPr>
                <w:rFonts w:ascii="Verdana" w:eastAsia="Verdana" w:hAnsi="Verdana" w:cs="Verdana"/>
                <w:color w:val="000000" w:themeColor="text1"/>
              </w:rPr>
              <w:t>/0</w:t>
            </w:r>
            <w:r>
              <w:rPr>
                <w:rFonts w:ascii="Verdana" w:eastAsia="Verdana" w:hAnsi="Verdana" w:cs="Verdana"/>
                <w:color w:val="000000" w:themeColor="text1"/>
              </w:rPr>
              <w:t>6</w:t>
            </w:r>
            <w:r w:rsidR="0012760C" w:rsidRPr="0012760C">
              <w:rPr>
                <w:rFonts w:ascii="Verdana" w:eastAsia="Verdana" w:hAnsi="Verdana" w:cs="Verdana"/>
                <w:color w:val="000000" w:themeColor="text1"/>
              </w:rPr>
              <w:t>/202</w:t>
            </w:r>
            <w:r>
              <w:rPr>
                <w:rFonts w:ascii="Verdana" w:eastAsia="Verdana" w:hAnsi="Verdana" w:cs="Verdana"/>
                <w:color w:val="000000" w:themeColor="text1"/>
              </w:rPr>
              <w:t>6</w:t>
            </w:r>
            <w:r w:rsidR="0012760C" w:rsidRPr="0012760C">
              <w:rPr>
                <w:rFonts w:ascii="Verdana" w:eastAsia="Verdana" w:hAnsi="Verdana" w:cs="Verdana"/>
                <w:color w:val="000000" w:themeColor="text1"/>
              </w:rPr>
              <w:t>-0</w:t>
            </w:r>
            <w:r>
              <w:rPr>
                <w:rFonts w:ascii="Verdana" w:eastAsia="Verdana" w:hAnsi="Verdana" w:cs="Verdana"/>
                <w:color w:val="000000" w:themeColor="text1"/>
              </w:rPr>
              <w:t>3</w:t>
            </w:r>
            <w:r w:rsidR="0012760C" w:rsidRPr="0012760C">
              <w:rPr>
                <w:rFonts w:ascii="Verdana" w:eastAsia="Verdana" w:hAnsi="Verdana" w:cs="Verdana"/>
                <w:color w:val="000000" w:themeColor="text1"/>
              </w:rPr>
              <w:t>/07/202</w:t>
            </w:r>
            <w:r>
              <w:rPr>
                <w:rFonts w:ascii="Verdana" w:eastAsia="Verdana" w:hAnsi="Verdana" w:cs="Verdana"/>
                <w:color w:val="000000" w:themeColor="text1"/>
              </w:rPr>
              <w:t>6</w:t>
            </w:r>
            <w:r w:rsidR="0012760C" w:rsidRPr="0012760C">
              <w:rPr>
                <w:rFonts w:ascii="Verdana" w:eastAsia="Verdana" w:hAnsi="Verdana" w:cs="Verdana"/>
                <w:color w:val="000000" w:themeColor="text1"/>
              </w:rPr>
              <w:t>, Machrihanish, Scotland</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4D7FF638" w:rsidR="00A156C3" w:rsidRPr="0012760C" w:rsidRDefault="00BE7165" w:rsidP="00A156C3">
            <w:pPr>
              <w:pStyle w:val="ListParagraph"/>
              <w:ind w:left="170"/>
              <w:rPr>
                <w:rFonts w:ascii="Verdana" w:eastAsia="Times New Roman" w:hAnsi="Verdana" w:cs="Times New Roman"/>
                <w:color w:val="000000" w:themeColor="text1"/>
                <w:lang w:eastAsia="en-GB"/>
              </w:rPr>
            </w:pPr>
            <w:r>
              <w:rPr>
                <w:rFonts w:ascii="Verdana" w:eastAsia="Verdana" w:hAnsi="Verdana" w:cs="Verdana"/>
                <w:b/>
                <w:color w:val="000000" w:themeColor="text1"/>
              </w:rPr>
              <w:t>2</w:t>
            </w:r>
            <w:r w:rsidR="00794BD7">
              <w:rPr>
                <w:rFonts w:ascii="Verdana" w:eastAsia="Verdana" w:hAnsi="Verdana" w:cs="Verdana"/>
                <w:b/>
                <w:color w:val="000000" w:themeColor="text1"/>
              </w:rPr>
              <w:t>4</w:t>
            </w:r>
            <w:r w:rsidR="0012760C" w:rsidRPr="0012760C">
              <w:rPr>
                <w:rFonts w:ascii="Verdana" w:eastAsia="Verdana" w:hAnsi="Verdana" w:cs="Verdana"/>
                <w:b/>
                <w:color w:val="000000" w:themeColor="text1"/>
              </w:rPr>
              <w:t>/0</w:t>
            </w:r>
            <w:r w:rsidR="009F524B">
              <w:rPr>
                <w:rFonts w:ascii="Verdana" w:eastAsia="Verdana" w:hAnsi="Verdana" w:cs="Verdana"/>
                <w:b/>
                <w:color w:val="000000" w:themeColor="text1"/>
              </w:rPr>
              <w:t>6</w:t>
            </w:r>
            <w:r w:rsidR="0012760C" w:rsidRPr="0012760C">
              <w:rPr>
                <w:rFonts w:ascii="Verdana" w:eastAsia="Verdana" w:hAnsi="Verdana" w:cs="Verdana"/>
                <w:b/>
                <w:color w:val="000000" w:themeColor="text1"/>
              </w:rPr>
              <w:t>/202</w:t>
            </w:r>
            <w:r w:rsidR="009F524B">
              <w:rPr>
                <w:rFonts w:ascii="Verdana" w:eastAsia="Verdana" w:hAnsi="Verdana" w:cs="Verdana"/>
                <w:b/>
                <w:color w:val="000000" w:themeColor="text1"/>
              </w:rPr>
              <w:t>6</w:t>
            </w:r>
          </w:p>
        </w:tc>
      </w:tr>
      <w:tr w:rsidR="00A156C3" w:rsidRPr="00CE5B1E" w14:paraId="3C5F0405" w14:textId="77777777" w:rsidTr="133AEBB3">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7F7356BA" w:rsidR="00A156C3" w:rsidRPr="0012760C" w:rsidRDefault="00F22F73" w:rsidP="00A156C3">
            <w:pPr>
              <w:pStyle w:val="ListParagraph"/>
              <w:ind w:left="170"/>
              <w:rPr>
                <w:rFonts w:ascii="Verdana" w:eastAsia="Times New Roman" w:hAnsi="Verdana" w:cs="Times New Roman"/>
                <w:color w:val="000000" w:themeColor="text1"/>
                <w:lang w:eastAsia="en-GB"/>
              </w:rPr>
            </w:pPr>
            <w:r w:rsidRPr="133AEBB3">
              <w:rPr>
                <w:rFonts w:ascii="Verdana" w:eastAsia="Verdana" w:hAnsi="Verdana" w:cs="Verdana"/>
                <w:b/>
                <w:bCs/>
                <w:color w:val="000000" w:themeColor="text1"/>
              </w:rPr>
              <w:t xml:space="preserve">SU </w:t>
            </w:r>
            <w:r w:rsidR="0012760C" w:rsidRPr="133AEBB3">
              <w:rPr>
                <w:rFonts w:ascii="Verdana" w:eastAsia="Verdana" w:hAnsi="Verdana" w:cs="Verdana"/>
                <w:b/>
                <w:bCs/>
                <w:color w:val="000000" w:themeColor="text1"/>
              </w:rPr>
              <w:t>Spaceflight Society</w:t>
            </w:r>
          </w:p>
        </w:tc>
        <w:tc>
          <w:tcPr>
            <w:tcW w:w="956" w:type="pct"/>
          </w:tcPr>
          <w:p w14:paraId="3C5F0403" w14:textId="77777777" w:rsidR="00A156C3" w:rsidRPr="0012760C" w:rsidRDefault="00A156C3" w:rsidP="00A156C3">
            <w:pPr>
              <w:pStyle w:val="ListParagraph"/>
              <w:ind w:left="170"/>
              <w:rPr>
                <w:rFonts w:ascii="Verdana" w:eastAsia="Times New Roman" w:hAnsi="Verdana" w:cs="Times New Roman"/>
                <w:b/>
                <w:color w:val="000000" w:themeColor="text1"/>
                <w:lang w:eastAsia="en-GB"/>
              </w:rPr>
            </w:pPr>
            <w:r w:rsidRPr="0012760C">
              <w:rPr>
                <w:rFonts w:ascii="Verdana" w:eastAsia="Times New Roman" w:hAnsi="Verdana" w:cs="Times New Roman"/>
                <w:b/>
                <w:color w:val="000000" w:themeColor="text1"/>
                <w:lang w:eastAsia="en-GB"/>
              </w:rPr>
              <w:t>Assessor</w:t>
            </w:r>
          </w:p>
        </w:tc>
        <w:tc>
          <w:tcPr>
            <w:tcW w:w="1051" w:type="pct"/>
            <w:gridSpan w:val="2"/>
          </w:tcPr>
          <w:p w14:paraId="375181FF" w14:textId="15C92CDE" w:rsidR="00A156C3" w:rsidRPr="0012760C" w:rsidRDefault="5736FB7E" w:rsidP="00A156C3">
            <w:pPr>
              <w:pStyle w:val="ListParagraph"/>
              <w:ind w:left="170"/>
            </w:pPr>
            <w:r w:rsidRPr="133AEBB3">
              <w:rPr>
                <w:rFonts w:ascii="Verdana" w:eastAsia="Verdana" w:hAnsi="Verdana" w:cs="Verdana"/>
                <w:b/>
                <w:bCs/>
                <w:color w:val="000000" w:themeColor="text1"/>
              </w:rPr>
              <w:t>Sankarshan Bhattacharyya</w:t>
            </w:r>
          </w:p>
          <w:p w14:paraId="3C5F0404" w14:textId="6FD68AFF" w:rsidR="00A156C3" w:rsidRPr="0012760C" w:rsidRDefault="00A156C3" w:rsidP="133AEBB3">
            <w:pPr>
              <w:pStyle w:val="ListParagraph"/>
              <w:ind w:left="170"/>
              <w:rPr>
                <w:rFonts w:ascii="Verdana" w:eastAsia="Verdana" w:hAnsi="Verdana" w:cs="Verdana"/>
                <w:b/>
                <w:bCs/>
                <w:color w:val="000000" w:themeColor="text1"/>
                <w:lang w:eastAsia="en-GB"/>
              </w:rPr>
            </w:pPr>
          </w:p>
        </w:tc>
      </w:tr>
      <w:tr w:rsidR="00EB5320" w:rsidRPr="00CE5B1E" w14:paraId="3C5F040B" w14:textId="77777777" w:rsidTr="133AEBB3">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2A9AB451" w:rsidR="00EB5320" w:rsidRPr="00795D2B" w:rsidRDefault="16720820" w:rsidP="133AEBB3">
            <w:pPr>
              <w:pStyle w:val="ListParagraph"/>
              <w:ind w:left="170"/>
            </w:pPr>
            <w:r w:rsidRPr="133AEBB3">
              <w:rPr>
                <w:rFonts w:ascii="Verdana" w:eastAsia="Verdana" w:hAnsi="Verdana" w:cs="Verdana"/>
                <w:b/>
                <w:bCs/>
                <w:color w:val="000000" w:themeColor="text1"/>
              </w:rPr>
              <w:t>Ethan Wilson</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N/A, please upload to groupshub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895642C" w14:textId="7865A91E" w:rsidR="002E2C00" w:rsidRDefault="00321A91">
      <w:pPr>
        <w:rPr>
          <w:b/>
          <w:color w:val="FF0000"/>
        </w:rPr>
      </w:pPr>
      <w:r>
        <w:rPr>
          <w:b/>
          <w:color w:val="FF0000"/>
        </w:rPr>
        <w:t>PL</w:t>
      </w:r>
      <w:r w:rsidR="00361F09">
        <w:rPr>
          <w:b/>
          <w:color w:val="FF0000"/>
        </w:rPr>
        <w:t>EASE USE THIS SECTION TO UPDATE/AMMEND/ADD ANY INFORMATION REQUIRED. IF YOU HAVE ANY FURTHER QUESTIONS REGARDING YOUR RISK ASSESSMENT PLEASE CONTACT XXXXXXXXXXXXXX FOR FURTHER INFORMATION.</w:t>
      </w:r>
    </w:p>
    <w:p w14:paraId="3013886E" w14:textId="6F15D6D6" w:rsidR="00361F09" w:rsidRDefault="00361F09" w:rsidP="6E0808A5">
      <w:pPr>
        <w:rPr>
          <w:b/>
          <w:bCs/>
          <w:color w:val="FF0000"/>
        </w:rPr>
      </w:pPr>
      <w:r w:rsidRPr="6E0808A5">
        <w:rPr>
          <w:b/>
          <w:bCs/>
          <w:color w:val="FF0000"/>
        </w:rPr>
        <w:t>PLEASE NOTE AS A COMMITTEE IT IS ESSENTIAL THAT YOU HAVE A RISK ASSESMENT IN PLACE PRIOR TO ANY  ACTIVITY OR TRIP</w:t>
      </w:r>
    </w:p>
    <w:p w14:paraId="4E292F46" w14:textId="7A35D8F9" w:rsidR="08763C36" w:rsidRDefault="08763C36" w:rsidP="6E0808A5">
      <w:pPr>
        <w:rPr>
          <w:b/>
          <w:bCs/>
          <w:color w:val="FF0000"/>
        </w:rPr>
      </w:pPr>
      <w:r w:rsidRPr="6E0808A5">
        <w:rPr>
          <w:b/>
          <w:bCs/>
          <w:color w:val="FF0000"/>
        </w:rPr>
        <w:t>You must register your trip/tour abroad with SUSU here - https://sotonac.sharepoint.com/teams/SUSU-groups/SitePages/Trips-and-Tours.aspx</w:t>
      </w:r>
    </w:p>
    <w:p w14:paraId="3862192B" w14:textId="51A347C9" w:rsidR="00321A91" w:rsidRDefault="00795D2B">
      <w:pPr>
        <w:rPr>
          <w:b/>
          <w:color w:val="FF0000"/>
        </w:rPr>
      </w:pPr>
      <w:r>
        <w:rPr>
          <w:b/>
          <w:color w:val="FF0000"/>
        </w:rPr>
        <w:t>PLEASE ADD THE FOLLOWING INFORMATION:</w:t>
      </w:r>
    </w:p>
    <w:p w14:paraId="0005BB19" w14:textId="00DFCBBD" w:rsidR="00795D2B" w:rsidRDefault="00795D2B" w:rsidP="133AEBB3">
      <w:pPr>
        <w:pStyle w:val="ListParagraph"/>
        <w:numPr>
          <w:ilvl w:val="0"/>
          <w:numId w:val="15"/>
        </w:numPr>
        <w:rPr>
          <w:b/>
          <w:bCs/>
          <w:color w:val="FF0000"/>
        </w:rPr>
      </w:pPr>
      <w:r w:rsidRPr="133AEBB3">
        <w:rPr>
          <w:b/>
          <w:bCs/>
          <w:color w:val="FF0000"/>
        </w:rPr>
        <w:t xml:space="preserve">Where are you going? </w:t>
      </w:r>
      <w:r w:rsidR="00BA531A" w:rsidRPr="133AEBB3">
        <w:rPr>
          <w:b/>
          <w:bCs/>
          <w:color w:val="FF0000"/>
        </w:rPr>
        <w:t xml:space="preserve"> </w:t>
      </w:r>
      <w:r w:rsidR="00BA531A" w:rsidRPr="133AEBB3">
        <w:rPr>
          <w:color w:val="FF0000"/>
        </w:rPr>
        <w:t>Machrihanish</w:t>
      </w:r>
      <w:r w:rsidR="00683AAA">
        <w:rPr>
          <w:color w:val="FF0000"/>
        </w:rPr>
        <w:t xml:space="preserve"> Airbase</w:t>
      </w:r>
      <w:r w:rsidR="00BA531A" w:rsidRPr="133AEBB3">
        <w:rPr>
          <w:color w:val="FF0000"/>
        </w:rPr>
        <w:t>, Scotland via Glasgow, Scotland</w:t>
      </w:r>
    </w:p>
    <w:p w14:paraId="681F19ED" w14:textId="7205F523" w:rsidR="00795D2B" w:rsidRPr="00305556" w:rsidRDefault="00795D2B" w:rsidP="133AEBB3">
      <w:pPr>
        <w:pStyle w:val="ListParagraph"/>
        <w:numPr>
          <w:ilvl w:val="0"/>
          <w:numId w:val="15"/>
        </w:numPr>
        <w:rPr>
          <w:b/>
          <w:bCs/>
          <w:color w:val="FF0000"/>
        </w:rPr>
      </w:pPr>
      <w:r w:rsidRPr="133AEBB3">
        <w:rPr>
          <w:b/>
          <w:bCs/>
          <w:color w:val="FF0000"/>
        </w:rPr>
        <w:t xml:space="preserve">Where are you staying? </w:t>
      </w:r>
      <w:r w:rsidR="00BA531A" w:rsidRPr="133AEBB3">
        <w:rPr>
          <w:color w:val="FF0000"/>
        </w:rPr>
        <w:t>Machrihanish Airbase</w:t>
      </w:r>
      <w:r w:rsidR="00FB28C8">
        <w:rPr>
          <w:color w:val="FF0000"/>
        </w:rPr>
        <w:t xml:space="preserve">, </w:t>
      </w:r>
      <w:r w:rsidR="00091692">
        <w:rPr>
          <w:color w:val="FF0000"/>
        </w:rPr>
        <w:t>Accommodation</w:t>
      </w:r>
      <w:r w:rsidR="00053F14">
        <w:rPr>
          <w:color w:val="FF0000"/>
        </w:rPr>
        <w:t xml:space="preserve"> </w:t>
      </w:r>
      <w:r w:rsidR="00091692">
        <w:rPr>
          <w:color w:val="FF0000"/>
        </w:rPr>
        <w:t>provided by competition organisers</w:t>
      </w:r>
    </w:p>
    <w:p w14:paraId="7DE14A0D" w14:textId="192673D7" w:rsidR="00305556" w:rsidRPr="00305556" w:rsidRDefault="00305556" w:rsidP="00305556">
      <w:pPr>
        <w:pStyle w:val="ListParagraph"/>
        <w:numPr>
          <w:ilvl w:val="0"/>
          <w:numId w:val="15"/>
        </w:numPr>
        <w:rPr>
          <w:b/>
          <w:bCs/>
          <w:color w:val="FF0000"/>
        </w:rPr>
      </w:pPr>
      <w:r w:rsidRPr="133AEBB3">
        <w:rPr>
          <w:b/>
          <w:bCs/>
          <w:color w:val="FF0000"/>
        </w:rPr>
        <w:t xml:space="preserve">How many people are going on the trip?  </w:t>
      </w:r>
      <w:r w:rsidRPr="133AEBB3">
        <w:rPr>
          <w:color w:val="FF0000"/>
        </w:rPr>
        <w:t>1</w:t>
      </w:r>
      <w:r>
        <w:rPr>
          <w:color w:val="FF0000"/>
        </w:rPr>
        <w:t>2</w:t>
      </w:r>
    </w:p>
    <w:p w14:paraId="5FD71C9E" w14:textId="77777777" w:rsidR="00305556" w:rsidRPr="00305556" w:rsidRDefault="00305556" w:rsidP="00305556">
      <w:pPr>
        <w:pStyle w:val="ListParagraph"/>
        <w:numPr>
          <w:ilvl w:val="0"/>
          <w:numId w:val="15"/>
        </w:numPr>
        <w:rPr>
          <w:b/>
          <w:bCs/>
          <w:color w:val="FF0000"/>
        </w:rPr>
      </w:pPr>
      <w:r w:rsidRPr="00305556">
        <w:rPr>
          <w:b/>
          <w:bCs/>
          <w:color w:val="FF0000"/>
        </w:rPr>
        <w:t>For transport:</w:t>
      </w:r>
    </w:p>
    <w:p w14:paraId="5A71C8D1" w14:textId="77777777" w:rsidR="00305556" w:rsidRPr="00305556" w:rsidRDefault="00305556" w:rsidP="00305556">
      <w:pPr>
        <w:pStyle w:val="ListParagraph"/>
        <w:numPr>
          <w:ilvl w:val="1"/>
          <w:numId w:val="15"/>
        </w:numPr>
        <w:rPr>
          <w:color w:val="FF0000"/>
        </w:rPr>
      </w:pPr>
      <w:r w:rsidRPr="00305556">
        <w:rPr>
          <w:color w:val="FF0000"/>
        </w:rPr>
        <w:t>A group will be travelling from Southampton to the competition site in a SUSU minibus, with the driving shared between 3 approved drivers.</w:t>
      </w:r>
    </w:p>
    <w:p w14:paraId="5A31D796" w14:textId="77777777" w:rsidR="00305556" w:rsidRDefault="00305556" w:rsidP="00305556">
      <w:pPr>
        <w:pStyle w:val="ListParagraph"/>
        <w:numPr>
          <w:ilvl w:val="1"/>
          <w:numId w:val="15"/>
        </w:numPr>
        <w:rPr>
          <w:color w:val="FF0000"/>
        </w:rPr>
      </w:pPr>
      <w:r w:rsidRPr="00305556">
        <w:rPr>
          <w:color w:val="FF0000"/>
        </w:rPr>
        <w:t>Others will be organising their own travel from elsewhere in the country to Glasgow, where the competition organisers are then providing coach transport to the competition site.</w:t>
      </w:r>
    </w:p>
    <w:p w14:paraId="0B4EF566" w14:textId="781A4174" w:rsidR="003F5936" w:rsidRPr="00305556" w:rsidRDefault="003F5936" w:rsidP="00305556">
      <w:pPr>
        <w:pStyle w:val="ListParagraph"/>
        <w:numPr>
          <w:ilvl w:val="1"/>
          <w:numId w:val="15"/>
        </w:numPr>
        <w:rPr>
          <w:color w:val="FF0000"/>
        </w:rPr>
      </w:pPr>
      <w:r>
        <w:rPr>
          <w:color w:val="FF0000"/>
        </w:rPr>
        <w:t>Each attendees specific travel plans will be gathered before the trip</w:t>
      </w:r>
    </w:p>
    <w:p w14:paraId="45287148" w14:textId="77777777" w:rsidR="00305556" w:rsidRPr="00305556" w:rsidRDefault="00305556" w:rsidP="00305556">
      <w:pPr>
        <w:pStyle w:val="ListParagraph"/>
        <w:numPr>
          <w:ilvl w:val="0"/>
          <w:numId w:val="15"/>
        </w:numPr>
        <w:rPr>
          <w:b/>
          <w:bCs/>
          <w:color w:val="FF0000"/>
        </w:rPr>
      </w:pPr>
      <w:r w:rsidRPr="00305556">
        <w:rPr>
          <w:b/>
          <w:bCs/>
          <w:color w:val="FF0000"/>
        </w:rPr>
        <w:t>For accommodation:</w:t>
      </w:r>
    </w:p>
    <w:p w14:paraId="3B8E9E30" w14:textId="77777777" w:rsidR="00305556" w:rsidRPr="00305556" w:rsidRDefault="00305556" w:rsidP="00305556">
      <w:pPr>
        <w:pStyle w:val="ListParagraph"/>
        <w:numPr>
          <w:ilvl w:val="1"/>
          <w:numId w:val="15"/>
        </w:numPr>
        <w:rPr>
          <w:color w:val="FF0000"/>
        </w:rPr>
      </w:pPr>
      <w:r w:rsidRPr="00305556">
        <w:rPr>
          <w:color w:val="FF0000"/>
        </w:rPr>
        <w:lastRenderedPageBreak/>
        <w:t>The competition organisers provided several onsite options,</w:t>
      </w:r>
    </w:p>
    <w:p w14:paraId="695778C4" w14:textId="77777777" w:rsidR="00305556" w:rsidRDefault="00305556" w:rsidP="00305556">
      <w:pPr>
        <w:pStyle w:val="ListParagraph"/>
        <w:numPr>
          <w:ilvl w:val="1"/>
          <w:numId w:val="15"/>
        </w:numPr>
        <w:rPr>
          <w:color w:val="FF0000"/>
        </w:rPr>
      </w:pPr>
      <w:r w:rsidRPr="00305556">
        <w:rPr>
          <w:color w:val="FF0000"/>
        </w:rPr>
        <w:t>Some members will be camping, others will be staying in rooms in an accommodation block.</w:t>
      </w:r>
    </w:p>
    <w:p w14:paraId="787E4760" w14:textId="68AD068F" w:rsidR="003F5936" w:rsidRPr="003F5936" w:rsidRDefault="003F5936" w:rsidP="003F5936">
      <w:pPr>
        <w:pStyle w:val="ListParagraph"/>
        <w:numPr>
          <w:ilvl w:val="1"/>
          <w:numId w:val="15"/>
        </w:numPr>
        <w:rPr>
          <w:color w:val="FF0000"/>
        </w:rPr>
      </w:pPr>
      <w:r>
        <w:rPr>
          <w:color w:val="FF0000"/>
        </w:rPr>
        <w:t xml:space="preserve">Each attendees specific </w:t>
      </w:r>
      <w:r>
        <w:rPr>
          <w:color w:val="FF0000"/>
        </w:rPr>
        <w:t xml:space="preserve">accommodation </w:t>
      </w:r>
      <w:r>
        <w:rPr>
          <w:color w:val="FF0000"/>
        </w:rPr>
        <w:t>plans will be gathered before the trip</w:t>
      </w:r>
    </w:p>
    <w:p w14:paraId="0D7BC8D4" w14:textId="5BC0F588" w:rsidR="00305556" w:rsidRDefault="00305556" w:rsidP="00305556">
      <w:pPr>
        <w:pStyle w:val="ListParagraph"/>
        <w:numPr>
          <w:ilvl w:val="0"/>
          <w:numId w:val="15"/>
        </w:numPr>
        <w:rPr>
          <w:b/>
          <w:bCs/>
          <w:color w:val="FF0000"/>
        </w:rPr>
      </w:pPr>
      <w:r w:rsidRPr="00305556">
        <w:rPr>
          <w:b/>
          <w:bCs/>
          <w:color w:val="FF0000"/>
        </w:rPr>
        <w:t>All meals and refreshments at the event are provided by the onsite mess.</w:t>
      </w:r>
    </w:p>
    <w:p w14:paraId="205D6227" w14:textId="0DBB26ED" w:rsidR="40467E3B" w:rsidRDefault="40467E3B" w:rsidP="643F9554">
      <w:pPr>
        <w:pStyle w:val="ListParagraph"/>
        <w:numPr>
          <w:ilvl w:val="0"/>
          <w:numId w:val="15"/>
        </w:numPr>
        <w:rPr>
          <w:b/>
          <w:bCs/>
          <w:color w:val="FF0000"/>
        </w:rPr>
      </w:pPr>
      <w:r w:rsidRPr="3B20749E">
        <w:rPr>
          <w:b/>
          <w:bCs/>
          <w:color w:val="FF0000"/>
        </w:rPr>
        <w:t>Ensure you have a few key phrases printed on laminated card to take with you in case of an incident</w:t>
      </w:r>
      <w:r w:rsidR="0A9A0AF1" w:rsidRPr="3B20749E">
        <w:rPr>
          <w:b/>
          <w:bCs/>
          <w:color w:val="FF0000"/>
        </w:rPr>
        <w:t xml:space="preserve"> (we’ve broken down, there has been an accident etc.)</w:t>
      </w:r>
    </w:p>
    <w:p w14:paraId="136B85F6" w14:textId="385A2E8B" w:rsidR="40467E3B" w:rsidRDefault="40467E3B" w:rsidP="643F9554">
      <w:pPr>
        <w:pStyle w:val="ListParagraph"/>
        <w:numPr>
          <w:ilvl w:val="0"/>
          <w:numId w:val="15"/>
        </w:numPr>
        <w:rPr>
          <w:b/>
          <w:bCs/>
          <w:color w:val="FF0000"/>
        </w:rPr>
      </w:pPr>
      <w:r w:rsidRPr="643F9554">
        <w:rPr>
          <w:b/>
          <w:bCs/>
          <w:color w:val="FF0000"/>
        </w:rPr>
        <w:t>Ensure you have the local British Consulate number for the country you are in available – they will able to support if there is an incident (translation etc.)</w:t>
      </w: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0"/>
        <w:gridCol w:w="1846"/>
        <w:gridCol w:w="1798"/>
        <w:gridCol w:w="488"/>
        <w:gridCol w:w="488"/>
        <w:gridCol w:w="488"/>
        <w:gridCol w:w="3092"/>
        <w:gridCol w:w="488"/>
        <w:gridCol w:w="488"/>
        <w:gridCol w:w="488"/>
        <w:gridCol w:w="3395"/>
      </w:tblGrid>
      <w:tr w:rsidR="00C642F4" w14:paraId="3C5F040F" w14:textId="77777777" w:rsidTr="133AEBB3">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133AEBB3">
        <w:trPr>
          <w:tblHeader/>
        </w:trPr>
        <w:tc>
          <w:tcPr>
            <w:tcW w:w="194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7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8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133AEBB3">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8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05" w:type="pct"/>
            <w:shd w:val="clear" w:color="auto" w:fill="F2F2F2" w:themeFill="background1" w:themeFillShade="F2"/>
          </w:tcPr>
          <w:p w14:paraId="3C5F041C" w14:textId="77777777" w:rsidR="00CE1AAA" w:rsidRDefault="00CE1AAA"/>
        </w:tc>
        <w:tc>
          <w:tcPr>
            <w:tcW w:w="47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115"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133AEBB3">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84"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0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115" w:type="pct"/>
            <w:vMerge/>
          </w:tcPr>
          <w:p w14:paraId="3C5F042A" w14:textId="77777777" w:rsidR="00CE1AAA" w:rsidRDefault="00CE1AAA"/>
        </w:tc>
      </w:tr>
      <w:tr w:rsidR="00CE1AAA" w14:paraId="3C5F0437" w14:textId="77777777" w:rsidTr="133AEBB3">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84"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4"/>
              </w:numPr>
            </w:pPr>
            <w:r w:rsidRPr="321BD48B">
              <w:rPr>
                <w:rFonts w:eastAsiaTheme="minorEastAsia"/>
              </w:rPr>
              <w:t>Students</w:t>
            </w:r>
          </w:p>
          <w:p w14:paraId="5C00F27E" w14:textId="77777777" w:rsidR="006762D2" w:rsidRDefault="6D526F7D" w:rsidP="00795D2B">
            <w:pPr>
              <w:pStyle w:val="ListParagraph"/>
              <w:numPr>
                <w:ilvl w:val="0"/>
                <w:numId w:val="14"/>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7"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7"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05"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6"/>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7"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7"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115"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17"/>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418E6377" w:rsidR="0F1FA42E" w:rsidRDefault="0F1FA42E"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12BE9AF2" w14:textId="2C130497" w:rsidR="5AEAD1A4" w:rsidRDefault="5AEAD1A4" w:rsidP="00F22F73">
            <w:pPr>
              <w:pStyle w:val="ListParagraph"/>
              <w:numPr>
                <w:ilvl w:val="0"/>
                <w:numId w:val="17"/>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17"/>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133AEBB3">
        <w:trPr>
          <w:cantSplit/>
          <w:trHeight w:val="1296"/>
        </w:trPr>
        <w:tc>
          <w:tcPr>
            <w:tcW w:w="757"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600" w:type="pct"/>
            <w:shd w:val="clear" w:color="auto" w:fill="FFFFFF" w:themeFill="background1"/>
          </w:tcPr>
          <w:p w14:paraId="7824A30E" w14:textId="29C6855C" w:rsidR="009C07DB" w:rsidRPr="005A607F" w:rsidRDefault="188F1EC6" w:rsidP="321BD48B">
            <w:pPr>
              <w:rPr>
                <w:rFonts w:eastAsiaTheme="minorEastAsia"/>
              </w:rPr>
            </w:pPr>
            <w:r w:rsidRPr="321BD48B">
              <w:rPr>
                <w:rFonts w:eastAsiaTheme="minorEastAsia"/>
              </w:rPr>
              <w:t xml:space="preserve">Missing </w:t>
            </w:r>
            <w:r w:rsidR="009F524B">
              <w:rPr>
                <w:rFonts w:eastAsiaTheme="minorEastAsia"/>
              </w:rPr>
              <w:t>trains/flights</w:t>
            </w:r>
            <w:r w:rsidRPr="321BD48B">
              <w:rPr>
                <w:rFonts w:eastAsiaTheme="minorEastAsia"/>
              </w:rPr>
              <w:t xml:space="preserve"> there or back. </w:t>
            </w:r>
          </w:p>
        </w:tc>
        <w:tc>
          <w:tcPr>
            <w:tcW w:w="584"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7"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7"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7"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05" w:type="pct"/>
            <w:shd w:val="clear" w:color="auto" w:fill="FFFFFF" w:themeFill="background1"/>
          </w:tcPr>
          <w:p w14:paraId="67579A10" w14:textId="69DFA133" w:rsidR="009C07DB" w:rsidRPr="009C07DB" w:rsidRDefault="188F1EC6" w:rsidP="00F22F73">
            <w:pPr>
              <w:pStyle w:val="ListParagraph"/>
              <w:numPr>
                <w:ilvl w:val="0"/>
                <w:numId w:val="16"/>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7"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7"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7"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115" w:type="pct"/>
            <w:shd w:val="clear" w:color="auto" w:fill="FFFFFF" w:themeFill="background1"/>
          </w:tcPr>
          <w:p w14:paraId="476A6125" w14:textId="03D5C6A6" w:rsidR="009C07DB" w:rsidRDefault="2F50BC96" w:rsidP="00F22F73">
            <w:pPr>
              <w:pStyle w:val="ListParagraph"/>
              <w:numPr>
                <w:ilvl w:val="0"/>
                <w:numId w:val="17"/>
              </w:numPr>
            </w:pPr>
            <w:r w:rsidRPr="643F9554">
              <w:rPr>
                <w:rFonts w:eastAsiaTheme="minorEastAsia"/>
              </w:rPr>
              <w:t xml:space="preserve">The phone numbers of the committee members in attendance have been given to everyone on the trip. </w:t>
            </w:r>
          </w:p>
          <w:p w14:paraId="63CDE898" w14:textId="52A6232D" w:rsidR="009C07DB" w:rsidRPr="005A607F" w:rsidRDefault="188F1EC6" w:rsidP="00F22F73">
            <w:pPr>
              <w:pStyle w:val="ListParagraph"/>
              <w:numPr>
                <w:ilvl w:val="0"/>
                <w:numId w:val="17"/>
              </w:numPr>
            </w:pPr>
            <w:r w:rsidRPr="321BD48B">
              <w:rPr>
                <w:rFonts w:eastAsiaTheme="minorEastAsia"/>
              </w:rPr>
              <w:t>The committee will keep everyone together and periodically conduct group counts at important sections of the trip (i.e. coach travel,</w:t>
            </w:r>
            <w:r w:rsidR="009F524B">
              <w:rPr>
                <w:rFonts w:eastAsiaTheme="minorEastAsia"/>
              </w:rPr>
              <w:t xml:space="preserve"> train station,</w:t>
            </w:r>
            <w:r w:rsidRPr="321BD48B">
              <w:rPr>
                <w:rFonts w:eastAsiaTheme="minorEastAsia"/>
              </w:rPr>
              <w:t xml:space="preserve"> airport, hostel check-in and check-out). </w:t>
            </w:r>
          </w:p>
        </w:tc>
      </w:tr>
      <w:tr w:rsidR="00486BA2" w14:paraId="5281552A" w14:textId="77777777" w:rsidTr="133AEBB3">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600"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84" w:type="pct"/>
            <w:shd w:val="clear" w:color="auto" w:fill="FFFFFF" w:themeFill="background1"/>
          </w:tcPr>
          <w:p w14:paraId="325FC2FC" w14:textId="77777777" w:rsidR="00486BA2" w:rsidRPr="005A607F" w:rsidRDefault="2C2F7C2E" w:rsidP="00795D2B">
            <w:pPr>
              <w:pStyle w:val="ListParagraph"/>
              <w:numPr>
                <w:ilvl w:val="0"/>
                <w:numId w:val="14"/>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7"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7"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7" w:type="pct"/>
            <w:shd w:val="clear" w:color="auto" w:fill="FFFFFF" w:themeFill="background1"/>
          </w:tcPr>
          <w:p w14:paraId="29DECAC2" w14:textId="5B9D1264" w:rsidR="00486BA2" w:rsidRPr="005A607F" w:rsidRDefault="4075B149" w:rsidP="321BD48B">
            <w:pPr>
              <w:rPr>
                <w:rFonts w:eastAsiaTheme="minorEastAsia"/>
                <w:b/>
                <w:bCs/>
              </w:rPr>
            </w:pPr>
            <w:r w:rsidRPr="321BD48B">
              <w:rPr>
                <w:rFonts w:eastAsiaTheme="minorEastAsia"/>
                <w:b/>
                <w:bCs/>
              </w:rPr>
              <w:t>4</w:t>
            </w:r>
          </w:p>
        </w:tc>
        <w:tc>
          <w:tcPr>
            <w:tcW w:w="1005" w:type="pct"/>
            <w:shd w:val="clear" w:color="auto" w:fill="FFFFFF" w:themeFill="background1"/>
          </w:tcPr>
          <w:p w14:paraId="631546F9" w14:textId="38844C98" w:rsidR="00486BA2" w:rsidRPr="005A607F" w:rsidRDefault="00321A91" w:rsidP="00F22F73">
            <w:pPr>
              <w:pStyle w:val="ListParagraph"/>
              <w:numPr>
                <w:ilvl w:val="0"/>
                <w:numId w:val="16"/>
              </w:numPr>
              <w:rPr>
                <w:rFonts w:ascii="Calibri" w:eastAsia="Times New Roman" w:hAnsi="Calibri" w:cs="Times New Roman"/>
                <w:color w:val="000000"/>
                <w:lang w:eastAsia="en-GB"/>
              </w:rPr>
            </w:pPr>
            <w:r w:rsidRPr="133AEBB3">
              <w:rPr>
                <w:rFonts w:eastAsiaTheme="minorEastAsia"/>
                <w:color w:val="000000" w:themeColor="text1"/>
                <w:lang w:eastAsia="en-GB"/>
              </w:rPr>
              <w:t>Committee to</w:t>
            </w:r>
            <w:r w:rsidR="58BAE201" w:rsidRPr="133AEBB3">
              <w:rPr>
                <w:rFonts w:eastAsiaTheme="minorEastAsia"/>
                <w:color w:val="000000" w:themeColor="text1"/>
                <w:lang w:eastAsia="en-GB"/>
              </w:rPr>
              <w:t xml:space="preserve"> review </w:t>
            </w:r>
            <w:r w:rsidR="24FA5F5A" w:rsidRPr="133AEBB3">
              <w:rPr>
                <w:rFonts w:eastAsiaTheme="minorEastAsia"/>
                <w:color w:val="000000" w:themeColor="text1"/>
                <w:lang w:eastAsia="en-GB"/>
              </w:rPr>
              <w:t>train</w:t>
            </w:r>
            <w:r w:rsidR="58BAE201" w:rsidRPr="133AEBB3">
              <w:rPr>
                <w:rFonts w:eastAsiaTheme="minorEastAsia"/>
                <w:color w:val="000000" w:themeColor="text1"/>
                <w:lang w:eastAsia="en-GB"/>
              </w:rPr>
              <w:t xml:space="preserve"> </w:t>
            </w:r>
            <w:r w:rsidR="553DBAF0" w:rsidRPr="133AEBB3">
              <w:rPr>
                <w:rFonts w:eastAsiaTheme="minorEastAsia"/>
                <w:color w:val="000000" w:themeColor="text1"/>
                <w:lang w:eastAsia="en-GB"/>
              </w:rPr>
              <w:t>times</w:t>
            </w:r>
            <w:r w:rsidR="0A18AFDF" w:rsidRPr="133AEBB3">
              <w:rPr>
                <w:rFonts w:eastAsiaTheme="minorEastAsia"/>
                <w:color w:val="000000" w:themeColor="text1"/>
                <w:lang w:eastAsia="en-GB"/>
              </w:rPr>
              <w:t>/drive times</w:t>
            </w:r>
            <w:r w:rsidR="553DBAF0" w:rsidRPr="133AEBB3">
              <w:rPr>
                <w:rFonts w:eastAsiaTheme="minorEastAsia"/>
                <w:color w:val="000000" w:themeColor="text1"/>
                <w:lang w:eastAsia="en-GB"/>
              </w:rPr>
              <w:t xml:space="preserve"> and any potential cancellations/diversions prior to the trip</w:t>
            </w:r>
          </w:p>
        </w:tc>
        <w:tc>
          <w:tcPr>
            <w:tcW w:w="157"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7"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7" w:type="pct"/>
            <w:shd w:val="clear" w:color="auto" w:fill="FFFFFF" w:themeFill="background1"/>
          </w:tcPr>
          <w:p w14:paraId="00535751" w14:textId="6FBDEF5E" w:rsidR="00486BA2" w:rsidRPr="005A607F" w:rsidRDefault="4075B149" w:rsidP="321BD48B">
            <w:pPr>
              <w:rPr>
                <w:rFonts w:eastAsiaTheme="minorEastAsia"/>
                <w:b/>
                <w:bCs/>
              </w:rPr>
            </w:pPr>
            <w:r w:rsidRPr="321BD48B">
              <w:rPr>
                <w:rFonts w:eastAsiaTheme="minorEastAsia"/>
                <w:b/>
                <w:bCs/>
              </w:rPr>
              <w:t>4</w:t>
            </w:r>
          </w:p>
        </w:tc>
        <w:tc>
          <w:tcPr>
            <w:tcW w:w="1115" w:type="pct"/>
            <w:shd w:val="clear" w:color="auto" w:fill="FFFFFF" w:themeFill="background1"/>
          </w:tcPr>
          <w:p w14:paraId="4801719B" w14:textId="72B0C8A6" w:rsidR="00486BA2" w:rsidRPr="005A607F" w:rsidRDefault="53BAFE69" w:rsidP="00F22F73">
            <w:pPr>
              <w:pStyle w:val="ListParagraph"/>
              <w:numPr>
                <w:ilvl w:val="0"/>
                <w:numId w:val="17"/>
              </w:numPr>
              <w:rPr>
                <w:rFonts w:ascii="Calibri" w:eastAsia="Times New Roman" w:hAnsi="Calibri" w:cs="Times New Roman"/>
                <w:color w:val="000000" w:themeColor="text1"/>
                <w:lang w:eastAsia="en-GB"/>
              </w:rPr>
            </w:pPr>
            <w:r w:rsidRPr="133AEBB3">
              <w:rPr>
                <w:rFonts w:eastAsiaTheme="minorEastAsia"/>
                <w:color w:val="000000" w:themeColor="text1"/>
                <w:lang w:eastAsia="en-GB"/>
              </w:rPr>
              <w:t xml:space="preserve">During the trip, </w:t>
            </w:r>
            <w:r w:rsidR="00321A91" w:rsidRPr="133AEBB3">
              <w:rPr>
                <w:rFonts w:eastAsiaTheme="minorEastAsia"/>
                <w:color w:val="000000" w:themeColor="text1"/>
                <w:lang w:eastAsia="en-GB"/>
              </w:rPr>
              <w:t xml:space="preserve">the committee to </w:t>
            </w:r>
            <w:r w:rsidR="3424CB0D" w:rsidRPr="133AEBB3">
              <w:rPr>
                <w:rFonts w:eastAsiaTheme="minorEastAsia"/>
                <w:color w:val="000000" w:themeColor="text1"/>
                <w:lang w:eastAsia="en-GB"/>
              </w:rPr>
              <w:t>regularly review</w:t>
            </w:r>
            <w:r w:rsidR="009F524B" w:rsidRPr="133AEBB3">
              <w:rPr>
                <w:rFonts w:eastAsiaTheme="minorEastAsia"/>
                <w:color w:val="000000" w:themeColor="text1"/>
                <w:lang w:eastAsia="en-GB"/>
              </w:rPr>
              <w:t xml:space="preserve"> train</w:t>
            </w:r>
            <w:r w:rsidR="3424CB0D" w:rsidRPr="133AEBB3">
              <w:rPr>
                <w:rFonts w:eastAsiaTheme="minorEastAsia"/>
                <w:color w:val="000000" w:themeColor="text1"/>
                <w:lang w:eastAsia="en-GB"/>
              </w:rPr>
              <w:t xml:space="preserve"> times </w:t>
            </w:r>
            <w:r w:rsidRPr="133AEBB3">
              <w:rPr>
                <w:rFonts w:eastAsiaTheme="minorEastAsia"/>
                <w:color w:val="000000" w:themeColor="text1"/>
                <w:lang w:eastAsia="en-GB"/>
              </w:rPr>
              <w:t>to check for any possible cancellations and diversions.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133AEBB3">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600"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84" w:type="pct"/>
            <w:shd w:val="clear" w:color="auto" w:fill="FFFFFF" w:themeFill="background1"/>
          </w:tcPr>
          <w:p w14:paraId="55D797B0" w14:textId="77777777" w:rsidR="00980BA8" w:rsidRDefault="060AC39E" w:rsidP="00795D2B">
            <w:pPr>
              <w:pStyle w:val="ListParagraph"/>
              <w:numPr>
                <w:ilvl w:val="0"/>
                <w:numId w:val="14"/>
              </w:numPr>
            </w:pPr>
            <w:r w:rsidRPr="321BD48B">
              <w:rPr>
                <w:rFonts w:eastAsiaTheme="minorEastAsia"/>
              </w:rPr>
              <w:t>Students</w:t>
            </w:r>
          </w:p>
          <w:p w14:paraId="692F5435" w14:textId="4E1C6FA8" w:rsidR="00980BA8" w:rsidRPr="005A607F" w:rsidRDefault="060AC39E" w:rsidP="00795D2B">
            <w:pPr>
              <w:pStyle w:val="ListParagraph"/>
              <w:numPr>
                <w:ilvl w:val="0"/>
                <w:numId w:val="14"/>
              </w:numPr>
            </w:pPr>
            <w:r w:rsidRPr="321BD48B">
              <w:rPr>
                <w:rFonts w:eastAsiaTheme="minorEastAsia"/>
              </w:rPr>
              <w:t>Members of the public</w:t>
            </w:r>
          </w:p>
        </w:tc>
        <w:tc>
          <w:tcPr>
            <w:tcW w:w="157"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7"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7"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1005" w:type="pct"/>
            <w:shd w:val="clear" w:color="auto" w:fill="FFFFFF" w:themeFill="background1"/>
          </w:tcPr>
          <w:p w14:paraId="7C0F9714" w14:textId="44B150DF" w:rsidR="00980BA8" w:rsidRPr="005A607F" w:rsidRDefault="009F524B" w:rsidP="00F22F73">
            <w:pPr>
              <w:pStyle w:val="ListParagraph"/>
              <w:numPr>
                <w:ilvl w:val="0"/>
                <w:numId w:val="16"/>
              </w:numPr>
              <w:rPr>
                <w:rFonts w:ascii="Calibri" w:eastAsia="Times New Roman" w:hAnsi="Calibri" w:cs="Times New Roman"/>
                <w:color w:val="000000"/>
                <w:lang w:eastAsia="en-GB"/>
              </w:rPr>
            </w:pPr>
            <w:r>
              <w:rPr>
                <w:rFonts w:eastAsiaTheme="minorEastAsia"/>
                <w:color w:val="000000" w:themeColor="text1"/>
                <w:lang w:eastAsia="en-GB"/>
              </w:rPr>
              <w:t>S</w:t>
            </w:r>
            <w:r w:rsidR="060AC39E" w:rsidRPr="321BD48B">
              <w:rPr>
                <w:rFonts w:eastAsiaTheme="minorEastAsia"/>
                <w:color w:val="000000" w:themeColor="text1"/>
                <w:lang w:eastAsia="en-GB"/>
              </w:rPr>
              <w:t>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7"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7"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7" w:type="pct"/>
            <w:shd w:val="clear" w:color="auto" w:fill="FFFFFF" w:themeFill="background1"/>
          </w:tcPr>
          <w:p w14:paraId="24F92949" w14:textId="4C1ED7BC" w:rsidR="00980BA8" w:rsidRPr="005A607F" w:rsidRDefault="060AC39E" w:rsidP="321BD48B">
            <w:pPr>
              <w:rPr>
                <w:rFonts w:eastAsiaTheme="minorEastAsia"/>
                <w:b/>
                <w:bCs/>
              </w:rPr>
            </w:pPr>
            <w:r w:rsidRPr="321BD48B">
              <w:rPr>
                <w:rFonts w:eastAsiaTheme="minorEastAsia"/>
                <w:b/>
                <w:bCs/>
              </w:rPr>
              <w:t>4</w:t>
            </w:r>
          </w:p>
        </w:tc>
        <w:tc>
          <w:tcPr>
            <w:tcW w:w="1115" w:type="pct"/>
            <w:shd w:val="clear" w:color="auto" w:fill="FFFFFF" w:themeFill="background1"/>
          </w:tcPr>
          <w:p w14:paraId="7F2CED30" w14:textId="6FA708C7" w:rsidR="00980BA8" w:rsidRPr="005A607F" w:rsidRDefault="3F7E2827" w:rsidP="00F22F73">
            <w:pPr>
              <w:pStyle w:val="ListParagraph"/>
              <w:numPr>
                <w:ilvl w:val="0"/>
                <w:numId w:val="17"/>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r w:rsidR="009F524B" w:rsidRPr="643F9554">
              <w:rPr>
                <w:rFonts w:eastAsiaTheme="minorEastAsia"/>
                <w:color w:val="000000" w:themeColor="text1"/>
                <w:lang w:eastAsia="en-GB"/>
              </w:rPr>
              <w:t>Itinerary</w:t>
            </w:r>
            <w:r w:rsidRPr="643F9554">
              <w:rPr>
                <w:rFonts w:eastAsiaTheme="minorEastAsia"/>
                <w:color w:val="000000" w:themeColor="text1"/>
                <w:lang w:eastAsia="en-GB"/>
              </w:rPr>
              <w:t xml:space="preserve"> provided were possible. E.g. use websites like trip advisor, </w:t>
            </w:r>
            <w:r w:rsidR="009F524B">
              <w:rPr>
                <w:rFonts w:eastAsiaTheme="minorEastAsia"/>
                <w:color w:val="000000" w:themeColor="text1"/>
                <w:lang w:eastAsia="en-GB"/>
              </w:rPr>
              <w:t>G</w:t>
            </w:r>
            <w:r w:rsidRPr="643F9554">
              <w:rPr>
                <w:rFonts w:eastAsiaTheme="minorEastAsia"/>
                <w:color w:val="000000" w:themeColor="text1"/>
                <w:lang w:eastAsia="en-GB"/>
              </w:rPr>
              <w:t xml:space="preserve">oogle </w:t>
            </w:r>
            <w:r w:rsidR="009F524B">
              <w:rPr>
                <w:rFonts w:eastAsiaTheme="minorEastAsia"/>
                <w:color w:val="000000" w:themeColor="text1"/>
                <w:lang w:eastAsia="en-GB"/>
              </w:rPr>
              <w:t>M</w:t>
            </w:r>
            <w:r w:rsidRPr="643F9554">
              <w:rPr>
                <w:rFonts w:eastAsiaTheme="minorEastAsia"/>
                <w:color w:val="000000" w:themeColor="text1"/>
                <w:lang w:eastAsia="en-GB"/>
              </w:rPr>
              <w:t>aps</w:t>
            </w:r>
            <w:r w:rsidR="009F524B">
              <w:rPr>
                <w:rFonts w:eastAsiaTheme="minorEastAsia"/>
                <w:color w:val="000000" w:themeColor="text1"/>
                <w:lang w:eastAsia="en-GB"/>
              </w:rPr>
              <w:t>, etc.</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133AEBB3">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600"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84"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4"/>
              </w:numPr>
            </w:pPr>
            <w:r w:rsidRPr="321BD48B">
              <w:rPr>
                <w:rFonts w:eastAsiaTheme="minorEastAsia"/>
              </w:rPr>
              <w:t>Students</w:t>
            </w:r>
          </w:p>
          <w:p w14:paraId="7463C3DF" w14:textId="0A6F4F6B" w:rsidR="005D1D23" w:rsidRPr="005A607F" w:rsidRDefault="00321A91" w:rsidP="00795D2B">
            <w:pPr>
              <w:pStyle w:val="ListParagraph"/>
              <w:numPr>
                <w:ilvl w:val="0"/>
                <w:numId w:val="14"/>
              </w:numPr>
            </w:pPr>
            <w:r w:rsidRPr="321BD48B">
              <w:rPr>
                <w:rFonts w:eastAsiaTheme="minorEastAsia"/>
              </w:rPr>
              <w:t>Members of the Public</w:t>
            </w:r>
          </w:p>
        </w:tc>
        <w:tc>
          <w:tcPr>
            <w:tcW w:w="157"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7"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7"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05"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06C1BCC4" w:rsidR="0382D9C5" w:rsidRDefault="4214A42C" w:rsidP="00F22F73">
            <w:pPr>
              <w:pStyle w:val="ListParagraph"/>
              <w:numPr>
                <w:ilvl w:val="0"/>
                <w:numId w:val="16"/>
              </w:numPr>
            </w:pPr>
            <w:r w:rsidRPr="133AEBB3">
              <w:rPr>
                <w:rFonts w:eastAsiaTheme="minorEastAsia"/>
              </w:rPr>
              <w:t xml:space="preserve">Where possible students should avoid driving own vehicles. </w:t>
            </w:r>
            <w:r w:rsidR="0FEE0DD6" w:rsidRPr="133AEBB3">
              <w:rPr>
                <w:rFonts w:eastAsiaTheme="minorEastAsia"/>
              </w:rPr>
              <w:t xml:space="preserve">Travel by public transport, </w:t>
            </w:r>
            <w:r w:rsidR="11E87617" w:rsidRPr="133AEBB3">
              <w:rPr>
                <w:rFonts w:eastAsiaTheme="minorEastAsia"/>
              </w:rPr>
              <w:t>or arranged transport.</w:t>
            </w:r>
            <w:r w:rsidR="0FEE0DD6" w:rsidRPr="133AEBB3">
              <w:rPr>
                <w:rFonts w:eastAsiaTheme="minorEastAsia"/>
              </w:rPr>
              <w:t xml:space="preserve"> </w:t>
            </w:r>
          </w:p>
          <w:p w14:paraId="5AC18190" w14:textId="6BCCFF73" w:rsidR="005D1D23" w:rsidRPr="005A607F" w:rsidRDefault="0022DB3B" w:rsidP="00F22F73">
            <w:pPr>
              <w:pStyle w:val="ListParagraph"/>
              <w:numPr>
                <w:ilvl w:val="0"/>
                <w:numId w:val="16"/>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6"/>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6"/>
              </w:numPr>
            </w:pPr>
            <w:r w:rsidRPr="321BD48B">
              <w:rPr>
                <w:rFonts w:eastAsiaTheme="minorEastAsia"/>
              </w:rPr>
              <w:t>Encourage students to travel in appropriate group sizes to ensure no large groups are formed</w:t>
            </w:r>
          </w:p>
          <w:p w14:paraId="2D49ACF2" w14:textId="5801CD0B" w:rsidR="005D1D23" w:rsidRPr="005A607F" w:rsidRDefault="721422CD" w:rsidP="00F22F73">
            <w:pPr>
              <w:pStyle w:val="ListParagraph"/>
              <w:numPr>
                <w:ilvl w:val="0"/>
                <w:numId w:val="16"/>
              </w:numPr>
            </w:pPr>
            <w:r w:rsidRPr="321BD48B">
              <w:t>Work on foot planned to avoid fast roads wherever possible.</w:t>
            </w:r>
          </w:p>
          <w:p w14:paraId="345A537A" w14:textId="19927669" w:rsidR="005D1D23" w:rsidRPr="005A607F" w:rsidRDefault="005D1D23" w:rsidP="321BD48B">
            <w:pPr>
              <w:pStyle w:val="ListParagraph"/>
              <w:rPr>
                <w:rFonts w:eastAsiaTheme="minorEastAsia"/>
                <w:b/>
                <w:bCs/>
              </w:rPr>
            </w:pPr>
          </w:p>
        </w:tc>
        <w:tc>
          <w:tcPr>
            <w:tcW w:w="157"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7"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7"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115"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1156E85E" w14:textId="418E6377" w:rsidR="4CE9A2CA" w:rsidRDefault="4CE9A2CA"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7C9002D6" w14:textId="2C130497" w:rsidR="4CE9A2CA" w:rsidRDefault="4CE9A2CA"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2ED86F7" w14:textId="5CF50732" w:rsidR="4CE9A2CA" w:rsidRDefault="71261EE8" w:rsidP="643F9554">
            <w:pPr>
              <w:pStyle w:val="ListParagraph"/>
              <w:numPr>
                <w:ilvl w:val="0"/>
                <w:numId w:val="17"/>
              </w:numPr>
            </w:pPr>
            <w:r w:rsidRPr="133AEBB3">
              <w:rPr>
                <w:rFonts w:eastAsiaTheme="minorEastAsia"/>
              </w:rPr>
              <w:t xml:space="preserve">Committee to complete SUSU Incident report as soon as possible – </w:t>
            </w:r>
            <w:hyperlink r:id="rId12">
              <w:r w:rsidRPr="133AEBB3">
                <w:rPr>
                  <w:rStyle w:val="Hyperlink"/>
                  <w:rFonts w:eastAsiaTheme="minorEastAsia"/>
                </w:rPr>
                <w:t>available here</w:t>
              </w:r>
            </w:hyperlink>
          </w:p>
          <w:p w14:paraId="79511511" w14:textId="21EB1C75" w:rsidR="005D1D23" w:rsidRPr="005A607F" w:rsidRDefault="005D1D23" w:rsidP="321BD48B">
            <w:pPr>
              <w:pStyle w:val="ListParagraph"/>
              <w:rPr>
                <w:rFonts w:eastAsiaTheme="minorEastAsia"/>
              </w:rPr>
            </w:pPr>
          </w:p>
        </w:tc>
      </w:tr>
      <w:tr w:rsidR="00CE1AAA" w14:paraId="3C5F0443" w14:textId="77777777" w:rsidTr="133AEBB3">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CE1AAA" w:rsidRDefault="00CE1AAA" w:rsidP="321BD48B">
            <w:pPr>
              <w:rPr>
                <w:rFonts w:eastAsiaTheme="minorEastAsia"/>
              </w:rPr>
            </w:pPr>
          </w:p>
          <w:p w14:paraId="3C5F0439" w14:textId="1BBCF242" w:rsidR="005D6322" w:rsidRDefault="20A286DF" w:rsidP="321BD48B">
            <w:pPr>
              <w:rPr>
                <w:rFonts w:eastAsiaTheme="minorEastAsia"/>
                <w:color w:val="000000" w:themeColor="text1"/>
              </w:rPr>
            </w:pPr>
            <w:r w:rsidRPr="321BD48B">
              <w:rPr>
                <w:rFonts w:eastAsiaTheme="minorEastAsia"/>
                <w:color w:val="000000" w:themeColor="text1"/>
              </w:rPr>
              <w:t xml:space="preserve">Sunstroke, heatstroke, cold, minor illnesses </w:t>
            </w:r>
            <w:r w:rsidR="009F524B">
              <w:rPr>
                <w:rFonts w:eastAsiaTheme="minorEastAsia"/>
                <w:color w:val="000000" w:themeColor="text1"/>
              </w:rPr>
              <w:t>due to bleak</w:t>
            </w:r>
            <w:r w:rsidRPr="321BD48B">
              <w:rPr>
                <w:rFonts w:eastAsiaTheme="minorEastAsia"/>
                <w:color w:val="000000" w:themeColor="text1"/>
              </w:rPr>
              <w:t xml:space="preserve"> weather</w:t>
            </w:r>
          </w:p>
        </w:tc>
        <w:tc>
          <w:tcPr>
            <w:tcW w:w="584"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1"/>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7"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7"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7"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05"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6"/>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7"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7"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115"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63342ECB" w:rsidR="00F744F5" w:rsidRDefault="1B830AD1" w:rsidP="00F22F73">
            <w:pPr>
              <w:pStyle w:val="ListParagraph"/>
              <w:numPr>
                <w:ilvl w:val="0"/>
                <w:numId w:val="17"/>
              </w:numPr>
            </w:pPr>
            <w:r w:rsidRPr="133AEBB3">
              <w:rPr>
                <w:rFonts w:eastAsiaTheme="minorEastAsia"/>
              </w:rPr>
              <w:t>Should weather be deemed ‘adverse’ this t</w:t>
            </w:r>
            <w:r w:rsidR="0E232B37" w:rsidRPr="133AEBB3">
              <w:rPr>
                <w:rFonts w:eastAsiaTheme="minorEastAsia"/>
              </w:rPr>
              <w:t xml:space="preserve">rip </w:t>
            </w:r>
            <w:r w:rsidRPr="133AEBB3">
              <w:rPr>
                <w:rFonts w:eastAsiaTheme="minorEastAsia"/>
              </w:rPr>
              <w:t>will be cancelled</w:t>
            </w:r>
          </w:p>
        </w:tc>
      </w:tr>
      <w:tr w:rsidR="00CE1AAA" w14:paraId="3C5F044F" w14:textId="77777777" w:rsidTr="133AEBB3">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84"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1"/>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1"/>
              </w:numPr>
              <w:tabs>
                <w:tab w:val="left" w:pos="1111"/>
              </w:tabs>
              <w:ind w:left="442"/>
              <w:rPr>
                <w:rFonts w:eastAsiaTheme="minorEastAsia"/>
              </w:rPr>
            </w:pPr>
            <w:r w:rsidRPr="00F22F73">
              <w:rPr>
                <w:rFonts w:eastAsiaTheme="minorEastAsia"/>
              </w:rPr>
              <w:t>Members of the public</w:t>
            </w:r>
          </w:p>
        </w:tc>
        <w:tc>
          <w:tcPr>
            <w:tcW w:w="157"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7"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7"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05" w:type="pct"/>
            <w:shd w:val="clear" w:color="auto" w:fill="FFFFFF" w:themeFill="background1"/>
          </w:tcPr>
          <w:p w14:paraId="07AC75A4" w14:textId="77777777" w:rsidR="00CE1AAA" w:rsidRPr="00F22F73" w:rsidRDefault="00CE1AAA" w:rsidP="00F22F73">
            <w:pPr>
              <w:rPr>
                <w:rFonts w:eastAsiaTheme="minorEastAsia"/>
              </w:rPr>
            </w:pPr>
          </w:p>
          <w:p w14:paraId="398080EE" w14:textId="4E8C70CE" w:rsidR="005D6322" w:rsidRPr="00957A37" w:rsidRDefault="550992A8" w:rsidP="00F22F73">
            <w:pPr>
              <w:pStyle w:val="ListParagraph"/>
              <w:numPr>
                <w:ilvl w:val="0"/>
                <w:numId w:val="16"/>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r w:rsidR="009F524B" w:rsidRPr="321BD48B">
              <w:rPr>
                <w:rFonts w:eastAsiaTheme="minorEastAsia"/>
                <w:color w:val="000000" w:themeColor="text1"/>
                <w:lang w:eastAsia="en-GB"/>
              </w:rPr>
              <w:t>times</w:t>
            </w:r>
            <w:r w:rsidRPr="321BD48B">
              <w:rPr>
                <w:rFonts w:eastAsiaTheme="minorEastAsia"/>
                <w:color w:val="000000" w:themeColor="text1"/>
                <w:lang w:eastAsia="en-GB"/>
              </w:rPr>
              <w:t>.</w:t>
            </w:r>
          </w:p>
          <w:p w14:paraId="0DBF0BA2" w14:textId="07645F77" w:rsidR="005D6322" w:rsidRPr="00957A37" w:rsidRDefault="449789FB" w:rsidP="00F22F73">
            <w:pPr>
              <w:pStyle w:val="ListParagraph"/>
              <w:numPr>
                <w:ilvl w:val="0"/>
                <w:numId w:val="16"/>
              </w:numPr>
              <w:rPr>
                <w:color w:val="000000" w:themeColor="text1"/>
              </w:rPr>
            </w:pPr>
            <w:r w:rsidRPr="133AEBB3">
              <w:rPr>
                <w:rFonts w:eastAsiaTheme="minorEastAsia"/>
                <w:color w:val="000000" w:themeColor="text1"/>
                <w:lang w:eastAsia="en-GB"/>
              </w:rPr>
              <w:t>Trip organisers to familiarise self with emergency phone numbers</w:t>
            </w:r>
          </w:p>
          <w:p w14:paraId="09A28F88" w14:textId="7F7B3504" w:rsidR="005D6322" w:rsidRPr="00957A37" w:rsidRDefault="10D6A39E" w:rsidP="00F22F73">
            <w:pPr>
              <w:pStyle w:val="ListParagraph"/>
              <w:numPr>
                <w:ilvl w:val="0"/>
                <w:numId w:val="16"/>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6"/>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6"/>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6"/>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6"/>
              </w:numPr>
              <w:rPr>
                <w:color w:val="000000" w:themeColor="text1"/>
              </w:rPr>
            </w:pPr>
            <w:r w:rsidRPr="321BD48B">
              <w:rPr>
                <w:rFonts w:eastAsiaTheme="minorEastAsia"/>
              </w:rPr>
              <w:lastRenderedPageBreak/>
              <w:t xml:space="preserve">Participants all advised to give up their valuables in the event of a confrontation to </w:t>
            </w:r>
            <w:r w:rsidR="01BC9CD6" w:rsidRPr="321BD48B">
              <w:rPr>
                <w:rFonts w:eastAsiaTheme="minorEastAsia"/>
              </w:rPr>
              <w:t>prioritise</w:t>
            </w:r>
            <w:r w:rsidRPr="321BD48B">
              <w:rPr>
                <w:rFonts w:eastAsiaTheme="minorEastAsia"/>
              </w:rPr>
              <w:t xml:space="preserve"> own safety </w:t>
            </w:r>
          </w:p>
        </w:tc>
        <w:tc>
          <w:tcPr>
            <w:tcW w:w="157"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7"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115"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17"/>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1888E5AF" w:rsidP="643F9554">
            <w:pPr>
              <w:pStyle w:val="ListParagraph"/>
              <w:numPr>
                <w:ilvl w:val="0"/>
                <w:numId w:val="17"/>
              </w:numPr>
              <w:rPr>
                <w:rFonts w:eastAsiaTheme="minorEastAsia"/>
              </w:rPr>
            </w:pPr>
            <w:r w:rsidRPr="133AEBB3">
              <w:rPr>
                <w:rFonts w:eastAsiaTheme="minorEastAsia"/>
              </w:rPr>
              <w:t>Committee to contact appropriate emergency services</w:t>
            </w:r>
          </w:p>
          <w:p w14:paraId="7FA909F3" w14:textId="2C130497" w:rsidR="005D6322" w:rsidRDefault="479362FF"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17"/>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133AEBB3">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84"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4"/>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7"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7"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7"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05"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6"/>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6"/>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6"/>
              </w:numPr>
              <w:spacing w:line="276" w:lineRule="auto"/>
              <w:rPr>
                <w:b/>
                <w:bCs/>
              </w:rPr>
            </w:pPr>
            <w:r w:rsidRPr="321BD48B">
              <w:rPr>
                <w:rFonts w:eastAsiaTheme="minorEastAsia"/>
              </w:rPr>
              <w:t>Advise participants to bring a photocopy of their passport.</w:t>
            </w:r>
          </w:p>
        </w:tc>
        <w:tc>
          <w:tcPr>
            <w:tcW w:w="157"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7"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7"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115"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17"/>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17"/>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17"/>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133AEBB3">
        <w:trPr>
          <w:cantSplit/>
          <w:trHeight w:val="1296"/>
        </w:trPr>
        <w:tc>
          <w:tcPr>
            <w:tcW w:w="757"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600"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84"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4"/>
              </w:numPr>
            </w:pPr>
            <w:r w:rsidRPr="321BD48B">
              <w:rPr>
                <w:rFonts w:eastAsiaTheme="minorEastAsia"/>
              </w:rPr>
              <w:t>Students</w:t>
            </w:r>
          </w:p>
        </w:tc>
        <w:tc>
          <w:tcPr>
            <w:tcW w:w="157"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7"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7"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1005"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6F096550"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r w:rsidR="009F524B" w:rsidRPr="321BD48B">
              <w:rPr>
                <w:rFonts w:eastAsiaTheme="minorEastAsia"/>
                <w:color w:val="000000" w:themeColor="text1"/>
                <w:lang w:eastAsia="en-GB"/>
              </w:rPr>
              <w:t>WhatsApp</w:t>
            </w:r>
            <w:r w:rsidR="00321A91" w:rsidRPr="321BD48B">
              <w:rPr>
                <w:rFonts w:eastAsiaTheme="minorEastAsia"/>
                <w:color w:val="000000" w:themeColor="text1"/>
                <w:lang w:eastAsia="en-GB"/>
              </w:rPr>
              <w:t xml:space="preserve">, </w:t>
            </w:r>
            <w:r w:rsidR="009F524B">
              <w:rPr>
                <w:rFonts w:eastAsiaTheme="minorEastAsia"/>
                <w:color w:val="000000" w:themeColor="text1"/>
                <w:lang w:eastAsia="en-GB"/>
              </w:rPr>
              <w:t>Discord,</w:t>
            </w:r>
            <w:r w:rsidR="00321A91" w:rsidRPr="321BD48B">
              <w:rPr>
                <w:rFonts w:eastAsiaTheme="minorEastAsia"/>
                <w:color w:val="000000" w:themeColor="text1"/>
                <w:lang w:eastAsia="en-GB"/>
              </w:rPr>
              <w:t xml:space="preserve"> </w:t>
            </w:r>
            <w:r w:rsidR="009F524B">
              <w:rPr>
                <w:rFonts w:eastAsiaTheme="minorEastAsia"/>
                <w:color w:val="000000" w:themeColor="text1"/>
                <w:lang w:eastAsia="en-GB"/>
              </w:rPr>
              <w:t xml:space="preserve">Instagram, </w:t>
            </w:r>
            <w:r w:rsidR="00321A91" w:rsidRPr="321BD48B">
              <w:rPr>
                <w:rFonts w:eastAsiaTheme="minorEastAsia"/>
                <w:color w:val="000000" w:themeColor="text1"/>
                <w:lang w:eastAsia="en-GB"/>
              </w:rPr>
              <w:t>etc</w:t>
            </w:r>
            <w:r w:rsidR="009F524B">
              <w:rPr>
                <w:rFonts w:eastAsiaTheme="minorEastAsia"/>
                <w:color w:val="000000" w:themeColor="text1"/>
                <w:lang w:eastAsia="en-GB"/>
              </w:rPr>
              <w:t>.</w:t>
            </w:r>
          </w:p>
          <w:p w14:paraId="537A81DA" w14:textId="1DC06665" w:rsidR="002E2C00" w:rsidRPr="002E2C00" w:rsidRDefault="70D5EB73" w:rsidP="00F22F73">
            <w:pPr>
              <w:pStyle w:val="ListParagraph"/>
              <w:numPr>
                <w:ilvl w:val="0"/>
                <w:numId w:val="16"/>
              </w:numPr>
              <w:rPr>
                <w:b/>
                <w:bCs/>
              </w:rPr>
            </w:pPr>
            <w:r w:rsidRPr="321BD48B">
              <w:rPr>
                <w:rFonts w:eastAsiaTheme="minorEastAsia"/>
              </w:rPr>
              <w:t xml:space="preserve">Encourage all participants to swap </w:t>
            </w:r>
            <w:r w:rsidR="009F524B">
              <w:rPr>
                <w:rFonts w:eastAsiaTheme="minorEastAsia"/>
              </w:rPr>
              <w:t xml:space="preserve">phone </w:t>
            </w:r>
            <w:r w:rsidRPr="321BD48B">
              <w:rPr>
                <w:rFonts w:eastAsiaTheme="minorEastAsia"/>
              </w:rPr>
              <w:t>numbers before trip</w:t>
            </w:r>
          </w:p>
          <w:p w14:paraId="3C5F0462" w14:textId="1855A270" w:rsidR="002E2C00" w:rsidRPr="002E2C00" w:rsidRDefault="002E2C00" w:rsidP="321BD48B">
            <w:pPr>
              <w:rPr>
                <w:rFonts w:eastAsiaTheme="minorEastAsia"/>
              </w:rPr>
            </w:pPr>
          </w:p>
        </w:tc>
        <w:tc>
          <w:tcPr>
            <w:tcW w:w="157"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7"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115" w:type="pct"/>
            <w:shd w:val="clear" w:color="auto" w:fill="FFFFFF" w:themeFill="background1"/>
          </w:tcPr>
          <w:p w14:paraId="3E82246D" w14:textId="77777777" w:rsidR="00CE1AAA" w:rsidRPr="00A228C7" w:rsidRDefault="00CE1AAA" w:rsidP="00A228C7">
            <w:pPr>
              <w:rPr>
                <w:rFonts w:eastAsiaTheme="minorEastAsia"/>
              </w:rPr>
            </w:pPr>
          </w:p>
          <w:p w14:paraId="4FA92FA3" w14:textId="49091DFA" w:rsidR="002E2C00" w:rsidRDefault="550992A8" w:rsidP="00F22F73">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r w:rsidR="009F524B" w:rsidRPr="321BD48B">
              <w:rPr>
                <w:rFonts w:eastAsiaTheme="minorEastAsia"/>
                <w:color w:val="000000" w:themeColor="text1"/>
                <w:lang w:eastAsia="en-GB"/>
              </w:rPr>
              <w:t>times</w:t>
            </w:r>
            <w:r w:rsidRPr="321BD48B">
              <w:rPr>
                <w:rFonts w:eastAsiaTheme="minorEastAsia"/>
                <w:color w:val="000000" w:themeColor="text1"/>
                <w:lang w:eastAsia="en-GB"/>
              </w:rPr>
              <w:t>.</w:t>
            </w:r>
          </w:p>
          <w:p w14:paraId="3C5F0466" w14:textId="3C2E4628" w:rsidR="002E2C00" w:rsidRDefault="0D49CA1C" w:rsidP="00F22F73">
            <w:pPr>
              <w:pStyle w:val="ListParagraph"/>
              <w:numPr>
                <w:ilvl w:val="0"/>
                <w:numId w:val="17"/>
              </w:numPr>
            </w:pPr>
            <w:r>
              <w:t xml:space="preserve">Organisers to share trip itinerary were applicable  </w:t>
            </w:r>
          </w:p>
        </w:tc>
      </w:tr>
      <w:tr w:rsidR="00CE1AAA" w14:paraId="3C5F0473" w14:textId="77777777" w:rsidTr="133AEBB3">
        <w:trPr>
          <w:cantSplit/>
          <w:trHeight w:val="1296"/>
        </w:trPr>
        <w:tc>
          <w:tcPr>
            <w:tcW w:w="757"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600"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84"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4"/>
              </w:numPr>
            </w:pPr>
            <w:r w:rsidRPr="321BD48B">
              <w:rPr>
                <w:rFonts w:eastAsiaTheme="minorEastAsia"/>
              </w:rPr>
              <w:t>Students</w:t>
            </w:r>
          </w:p>
          <w:p w14:paraId="3C5F046A" w14:textId="7031A07A" w:rsidR="005D1D23" w:rsidRDefault="0022DB3B" w:rsidP="00795D2B">
            <w:pPr>
              <w:pStyle w:val="ListParagraph"/>
              <w:numPr>
                <w:ilvl w:val="0"/>
                <w:numId w:val="14"/>
              </w:numPr>
            </w:pPr>
            <w:r w:rsidRPr="321BD48B">
              <w:rPr>
                <w:rFonts w:eastAsiaTheme="minorEastAsia"/>
              </w:rPr>
              <w:t>Members of the public</w:t>
            </w:r>
          </w:p>
        </w:tc>
        <w:tc>
          <w:tcPr>
            <w:tcW w:w="157"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7"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7"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1005" w:type="pct"/>
            <w:shd w:val="clear" w:color="auto" w:fill="FFFFFF" w:themeFill="background1"/>
          </w:tcPr>
          <w:p w14:paraId="3AE64D40" w14:textId="77777777" w:rsidR="00CE1AAA" w:rsidRPr="009F524B" w:rsidRDefault="00CE1AAA" w:rsidP="00981D71">
            <w:pPr>
              <w:pStyle w:val="ListParagraph"/>
              <w:rPr>
                <w:rFonts w:eastAsiaTheme="minorEastAsia"/>
                <w:b/>
                <w:bCs/>
              </w:rPr>
            </w:pPr>
          </w:p>
          <w:p w14:paraId="2E431CCD" w14:textId="5A1CFA64" w:rsidR="005D1D23" w:rsidRPr="009F524B" w:rsidRDefault="72225A19" w:rsidP="00F22F73">
            <w:pPr>
              <w:pStyle w:val="ListParagraph"/>
              <w:numPr>
                <w:ilvl w:val="0"/>
                <w:numId w:val="16"/>
              </w:numPr>
              <w:rPr>
                <w:rFonts w:ascii="Lucida Sans" w:hAnsi="Lucida Sans"/>
                <w:b/>
                <w:bCs/>
              </w:rPr>
            </w:pPr>
            <w:r w:rsidRPr="009F524B">
              <w:rPr>
                <w:rFonts w:eastAsiaTheme="minorEastAsia"/>
              </w:rPr>
              <w:t>Should inappropriate behaviour occur, students can contact both SUSU and/or appropriate emergency services</w:t>
            </w:r>
          </w:p>
          <w:p w14:paraId="2397C212" w14:textId="3D1F3131" w:rsidR="005D1D23" w:rsidRPr="009F524B" w:rsidRDefault="00785BA6" w:rsidP="00F22F73">
            <w:pPr>
              <w:pStyle w:val="ListParagraph"/>
              <w:numPr>
                <w:ilvl w:val="0"/>
                <w:numId w:val="16"/>
              </w:numPr>
              <w:rPr>
                <w:b/>
                <w:bCs/>
                <w:u w:val="single"/>
              </w:rPr>
            </w:pPr>
            <w:r w:rsidRPr="009F524B">
              <w:rPr>
                <w:rFonts w:eastAsiaTheme="minorEastAsia"/>
              </w:rPr>
              <w:t>P</w:t>
            </w:r>
            <w:r w:rsidR="476E67D1" w:rsidRPr="009F524B">
              <w:rPr>
                <w:rFonts w:eastAsiaTheme="minorEastAsia"/>
              </w:rPr>
              <w:t>articipants to research local laws and customs before entering a new country (FCO website as primary resource), so they don’t cause offence for cultural differences</w:t>
            </w:r>
            <w:r w:rsidR="476E67D1" w:rsidRPr="009F524B">
              <w:rPr>
                <w:rFonts w:eastAsiaTheme="minorEastAsia"/>
                <w:b/>
                <w:bCs/>
                <w:u w:val="single"/>
              </w:rPr>
              <w:t xml:space="preserve"> </w:t>
            </w:r>
          </w:p>
          <w:p w14:paraId="3C5F046E" w14:textId="4C4235F2" w:rsidR="005D1D23" w:rsidRPr="009F524B" w:rsidRDefault="5E2A4986" w:rsidP="00F22F73">
            <w:pPr>
              <w:pStyle w:val="ListParagraph"/>
              <w:numPr>
                <w:ilvl w:val="0"/>
                <w:numId w:val="16"/>
              </w:numPr>
              <w:rPr>
                <w:b/>
                <w:bCs/>
              </w:rPr>
            </w:pPr>
            <w:r w:rsidRPr="009F524B">
              <w:rPr>
                <w:rFonts w:eastAsiaTheme="minorEastAsia"/>
              </w:rPr>
              <w:t>Alcohol</w:t>
            </w:r>
            <w:r w:rsidR="792181FA" w:rsidRPr="009F524B">
              <w:rPr>
                <w:rFonts w:eastAsiaTheme="minorEastAsia"/>
              </w:rPr>
              <w:t>: members</w:t>
            </w:r>
            <w:r w:rsidRPr="009F524B">
              <w:rPr>
                <w:rFonts w:eastAsiaTheme="minorEastAsia"/>
              </w:rPr>
              <w:t xml:space="preserve"> to follow SUSU expect respect guidance, binge drinking to be discouraged, participants encouraged to buddy up and be sensible</w:t>
            </w:r>
            <w:r w:rsidR="603F351A" w:rsidRPr="009F524B">
              <w:rPr>
                <w:rFonts w:eastAsiaTheme="minorEastAsia"/>
              </w:rPr>
              <w:t xml:space="preserve">/use </w:t>
            </w:r>
            <w:r w:rsidR="57AFFF4D" w:rsidRPr="009F524B">
              <w:rPr>
                <w:rFonts w:eastAsiaTheme="minorEastAsia"/>
              </w:rPr>
              <w:t>common</w:t>
            </w:r>
            <w:r w:rsidR="603F351A" w:rsidRPr="009F524B">
              <w:rPr>
                <w:rFonts w:eastAsiaTheme="minorEastAsia"/>
              </w:rPr>
              <w:t xml:space="preserve"> </w:t>
            </w:r>
            <w:r w:rsidR="741BF3B8" w:rsidRPr="009F524B">
              <w:rPr>
                <w:rFonts w:eastAsiaTheme="minorEastAsia"/>
              </w:rPr>
              <w:t>sense</w:t>
            </w:r>
            <w:r w:rsidRPr="009F524B">
              <w:rPr>
                <w:rFonts w:eastAsiaTheme="minorEastAsia"/>
              </w:rPr>
              <w:t xml:space="preserve"> when drinking </w:t>
            </w:r>
            <w:r w:rsidR="3CD3BB05" w:rsidRPr="009F524B">
              <w:rPr>
                <w:rFonts w:eastAsiaTheme="minorEastAsia"/>
              </w:rPr>
              <w:t>e.g. do not leave drinks unattended</w:t>
            </w:r>
            <w:r w:rsidR="2067A46E" w:rsidRPr="009F524B">
              <w:rPr>
                <w:rFonts w:eastAsiaTheme="minorEastAsia"/>
              </w:rPr>
              <w:t xml:space="preserve">, do not drink to excess, use licenced premises </w:t>
            </w:r>
          </w:p>
        </w:tc>
        <w:tc>
          <w:tcPr>
            <w:tcW w:w="157"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7"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7"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115"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2A99104" w:rsidP="00F22F73">
            <w:pPr>
              <w:pStyle w:val="ListParagraph"/>
              <w:numPr>
                <w:ilvl w:val="0"/>
                <w:numId w:val="17"/>
              </w:numPr>
            </w:pPr>
            <w:r w:rsidRPr="133AEBB3">
              <w:rPr>
                <w:rFonts w:eastAsiaTheme="minorEastAsia"/>
              </w:rPr>
              <w:t>Ensure participants are aware that they are responsible for own behaviour (e.g. if arrested), share SUSU expect respect policy in advance of trip</w:t>
            </w:r>
          </w:p>
          <w:p w14:paraId="4941AD13" w14:textId="5CF50732" w:rsidR="005D1D23" w:rsidRDefault="1A1861DC" w:rsidP="643F9554">
            <w:pPr>
              <w:pStyle w:val="ListParagraph"/>
              <w:numPr>
                <w:ilvl w:val="0"/>
                <w:numId w:val="17"/>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133AEBB3">
        <w:trPr>
          <w:cantSplit/>
          <w:trHeight w:val="1296"/>
        </w:trPr>
        <w:tc>
          <w:tcPr>
            <w:tcW w:w="757"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600"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84"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7"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7"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7"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1005" w:type="pct"/>
            <w:shd w:val="clear" w:color="auto" w:fill="FFFFFF" w:themeFill="background1"/>
          </w:tcPr>
          <w:p w14:paraId="48C3421E" w14:textId="11E547FB" w:rsidR="00CE1AAA" w:rsidRDefault="3A07E0B3" w:rsidP="00F22F73">
            <w:pPr>
              <w:pStyle w:val="ListParagraph"/>
              <w:numPr>
                <w:ilvl w:val="0"/>
                <w:numId w:val="16"/>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w:t>
            </w:r>
            <w:r w:rsidRPr="321BD48B">
              <w:rPr>
                <w:rFonts w:eastAsiaTheme="minorEastAsia"/>
              </w:rPr>
              <w:lastRenderedPageBreak/>
              <w:t xml:space="preserve">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6"/>
              </w:numPr>
            </w:pPr>
            <w:r w:rsidRPr="321BD48B">
              <w:rPr>
                <w:rFonts w:eastAsiaTheme="minorEastAsia"/>
              </w:rPr>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192AA7CB" w:rsidR="00CE1AAA" w:rsidRDefault="78B88C1D" w:rsidP="00F22F73">
            <w:pPr>
              <w:pStyle w:val="ListParagraph"/>
              <w:numPr>
                <w:ilvl w:val="0"/>
                <w:numId w:val="16"/>
              </w:numPr>
            </w:pPr>
            <w:r w:rsidRPr="133AEBB3">
              <w:rPr>
                <w:rFonts w:eastAsiaTheme="minorEastAsia"/>
              </w:rPr>
              <w:t>Each participant to have at hand list of local emergency phone numbers</w:t>
            </w:r>
          </w:p>
          <w:p w14:paraId="65AFE7AE" w14:textId="564EF1D6" w:rsidR="00CE1AAA" w:rsidRDefault="233D124D" w:rsidP="00F22F73">
            <w:pPr>
              <w:pStyle w:val="ListParagraph"/>
              <w:numPr>
                <w:ilvl w:val="0"/>
                <w:numId w:val="16"/>
              </w:numPr>
            </w:pPr>
            <w:r w:rsidRPr="321BD48B">
              <w:rPr>
                <w:rFonts w:eastAsiaTheme="minorEastAsia"/>
              </w:rPr>
              <w:t xml:space="preserve">In case of an incident follow </w:t>
            </w:r>
            <w:hyperlink r:id="rId15" w:history="1">
              <w:r w:rsidRPr="009F524B">
                <w:rPr>
                  <w:rStyle w:val="Hyperlink"/>
                  <w:rFonts w:ascii="Calibri" w:eastAsia="Calibri" w:hAnsi="Calibri" w:cs="Calibri"/>
                </w:rPr>
                <w:t>Run, Hide, Tell guidance</w:t>
              </w:r>
            </w:hyperlink>
            <w:r w:rsidR="76B3354A" w:rsidRPr="009F524B">
              <w:rPr>
                <w:rFonts w:ascii="Calibri" w:eastAsia="Calibri" w:hAnsi="Calibri" w:cs="Calibri"/>
              </w:rPr>
              <w:t>.</w:t>
            </w:r>
            <w:r w:rsidR="76B3354A" w:rsidRPr="321BD48B">
              <w:rPr>
                <w:rFonts w:eastAsiaTheme="minorEastAsia"/>
              </w:rPr>
              <w:t xml:space="preserve"> </w:t>
            </w:r>
            <w:r w:rsidR="009F524B">
              <w:rPr>
                <w:rFonts w:eastAsiaTheme="minorEastAsia"/>
              </w:rPr>
              <w:t>F</w:t>
            </w:r>
            <w:r w:rsidR="76B3354A" w:rsidRPr="321BD48B">
              <w:rPr>
                <w:rFonts w:eastAsiaTheme="minorEastAsia"/>
              </w:rPr>
              <w:t xml:space="preserve">ollow the advice of in-country energy service </w:t>
            </w:r>
          </w:p>
          <w:p w14:paraId="5E24AFC4" w14:textId="580EEC38" w:rsidR="00CE1AAA" w:rsidRDefault="7681FE64" w:rsidP="00F22F73">
            <w:pPr>
              <w:pStyle w:val="ListParagraph"/>
              <w:numPr>
                <w:ilvl w:val="0"/>
                <w:numId w:val="16"/>
              </w:numPr>
            </w:pPr>
            <w:r w:rsidRPr="321BD48B">
              <w:rPr>
                <w:rFonts w:eastAsiaTheme="minorEastAsia"/>
              </w:rPr>
              <w:t>Stay away from large gatherings or demonstrations</w:t>
            </w:r>
          </w:p>
          <w:p w14:paraId="41207367" w14:textId="12F0C079" w:rsidR="00CE1AAA" w:rsidRDefault="1C2236B8" w:rsidP="00F22F73">
            <w:pPr>
              <w:pStyle w:val="ListParagraph"/>
              <w:numPr>
                <w:ilvl w:val="0"/>
                <w:numId w:val="16"/>
              </w:numPr>
            </w:pPr>
            <w:r w:rsidRPr="321BD48B">
              <w:rPr>
                <w:rFonts w:eastAsiaTheme="minorEastAsia"/>
              </w:rPr>
              <w:t>Mobile phone access- ensure chargers are taken and research has been done onto local adapters, network access</w:t>
            </w:r>
          </w:p>
          <w:p w14:paraId="3C5F047A" w14:textId="59E34B62" w:rsidR="00CE1AAA" w:rsidRDefault="00CE1AAA" w:rsidP="321BD48B">
            <w:pPr>
              <w:rPr>
                <w:rFonts w:eastAsiaTheme="minorEastAsia"/>
                <w:b/>
                <w:bCs/>
              </w:rPr>
            </w:pPr>
          </w:p>
        </w:tc>
        <w:tc>
          <w:tcPr>
            <w:tcW w:w="157"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7"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7"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115" w:type="pct"/>
            <w:shd w:val="clear" w:color="auto" w:fill="FFFFFF" w:themeFill="background1"/>
          </w:tcPr>
          <w:p w14:paraId="63907114" w14:textId="054E4E18" w:rsidR="00CE1AAA" w:rsidRDefault="2F129CA6" w:rsidP="643F9554">
            <w:pPr>
              <w:pStyle w:val="ListParagraph"/>
              <w:numPr>
                <w:ilvl w:val="0"/>
                <w:numId w:val="17"/>
              </w:numPr>
              <w:rPr>
                <w:rFonts w:eastAsiaTheme="minorEastAsia"/>
              </w:rPr>
            </w:pPr>
            <w:r w:rsidRPr="133AEBB3">
              <w:rPr>
                <w:rFonts w:eastAsiaTheme="minorEastAsia"/>
              </w:rPr>
              <w:t>Committee to contact appropriate emergency services</w:t>
            </w:r>
          </w:p>
          <w:p w14:paraId="63A52612" w14:textId="2C130497" w:rsidR="00CE1AAA" w:rsidRDefault="2F2BC0D3"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6E1F445B" w14:textId="5CF50732" w:rsidR="00CE1AAA" w:rsidRDefault="2F2BC0D3" w:rsidP="643F9554">
            <w:pPr>
              <w:pStyle w:val="ListParagraph"/>
              <w:numPr>
                <w:ilvl w:val="0"/>
                <w:numId w:val="17"/>
              </w:numPr>
            </w:pPr>
            <w:r w:rsidRPr="643F9554">
              <w:rPr>
                <w:rFonts w:eastAsiaTheme="minorEastAsia"/>
              </w:rPr>
              <w:lastRenderedPageBreak/>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133AEBB3">
        <w:trPr>
          <w:cantSplit/>
          <w:trHeight w:val="1296"/>
        </w:trPr>
        <w:tc>
          <w:tcPr>
            <w:tcW w:w="757"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600"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84"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7"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7"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7"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1005" w:type="pct"/>
            <w:shd w:val="clear" w:color="auto" w:fill="FFFFFF" w:themeFill="background1"/>
          </w:tcPr>
          <w:p w14:paraId="6DA6E43B" w14:textId="580EEC38" w:rsidR="009C07DB" w:rsidRDefault="4F78C174" w:rsidP="00F22F73">
            <w:pPr>
              <w:pStyle w:val="ListParagraph"/>
              <w:numPr>
                <w:ilvl w:val="0"/>
                <w:numId w:val="16"/>
              </w:numPr>
            </w:pPr>
            <w:r w:rsidRPr="321BD48B">
              <w:rPr>
                <w:rFonts w:eastAsiaTheme="minorEastAsia"/>
              </w:rPr>
              <w:t>Stay away from large gatherings or demonstrations</w:t>
            </w:r>
          </w:p>
          <w:p w14:paraId="2E930A8D" w14:textId="12F0C079" w:rsidR="009C07DB" w:rsidRDefault="07B95C3B" w:rsidP="00F22F73">
            <w:pPr>
              <w:pStyle w:val="ListParagraph"/>
              <w:numPr>
                <w:ilvl w:val="0"/>
                <w:numId w:val="16"/>
              </w:numPr>
            </w:pPr>
            <w:r w:rsidRPr="133AEBB3">
              <w:rPr>
                <w:rFonts w:eastAsiaTheme="minorEastAsia"/>
              </w:rPr>
              <w:t>Mobile phone access- ensure chargers are taken and research has been done onto local adapters, network access</w:t>
            </w:r>
          </w:p>
          <w:p w14:paraId="2DF69A9C" w14:textId="644E785C" w:rsidR="009C07DB" w:rsidRDefault="07B95C3B" w:rsidP="00F22F73">
            <w:pPr>
              <w:pStyle w:val="ListParagraph"/>
              <w:numPr>
                <w:ilvl w:val="0"/>
                <w:numId w:val="16"/>
              </w:numPr>
            </w:pPr>
            <w:r w:rsidRPr="133AEBB3">
              <w:rPr>
                <w:rFonts w:eastAsiaTheme="minorEastAsia"/>
              </w:rPr>
              <w:t>Each participant to have at hand list of local emergency phone numbers</w:t>
            </w:r>
          </w:p>
          <w:p w14:paraId="013C8CD9" w14:textId="33AD0EC2" w:rsidR="009C07DB" w:rsidRDefault="009C07DB" w:rsidP="133AEBB3">
            <w:pPr>
              <w:rPr>
                <w:rFonts w:eastAsiaTheme="minorEastAsia"/>
                <w:b/>
                <w:bCs/>
              </w:rPr>
            </w:pPr>
          </w:p>
        </w:tc>
        <w:tc>
          <w:tcPr>
            <w:tcW w:w="157"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t>1</w:t>
            </w:r>
          </w:p>
        </w:tc>
        <w:tc>
          <w:tcPr>
            <w:tcW w:w="157"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7"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115" w:type="pct"/>
            <w:shd w:val="clear" w:color="auto" w:fill="FFFFFF" w:themeFill="background1"/>
          </w:tcPr>
          <w:p w14:paraId="3978DCA3" w14:textId="2202C42A" w:rsidR="2352811C" w:rsidRDefault="193E7484" w:rsidP="643F9554">
            <w:pPr>
              <w:pStyle w:val="ListParagraph"/>
              <w:numPr>
                <w:ilvl w:val="0"/>
                <w:numId w:val="17"/>
              </w:numPr>
              <w:rPr>
                <w:rFonts w:eastAsiaTheme="minorEastAsia"/>
              </w:rPr>
            </w:pPr>
            <w:r w:rsidRPr="133AEBB3">
              <w:rPr>
                <w:rFonts w:eastAsiaTheme="minorEastAsia"/>
              </w:rPr>
              <w:t>Should injury occur, Committee to contact appropriate emergency services</w:t>
            </w:r>
          </w:p>
          <w:p w14:paraId="6A599C4F" w14:textId="2C130497" w:rsidR="2352811C" w:rsidRDefault="2352811C"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81F4D48" w14:textId="5CF50732" w:rsidR="2352811C" w:rsidRDefault="2352811C" w:rsidP="643F9554">
            <w:pPr>
              <w:pStyle w:val="ListParagraph"/>
              <w:numPr>
                <w:ilvl w:val="0"/>
                <w:numId w:val="17"/>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133AEBB3">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0083BAB3" w:rsidR="1D7DC0A2" w:rsidRDefault="1D7DC0A2" w:rsidP="321BD48B">
            <w:r w:rsidRPr="321BD48B">
              <w:rPr>
                <w:rFonts w:ascii="Calibri" w:eastAsia="Calibri" w:hAnsi="Calibri" w:cs="Calibri"/>
              </w:rPr>
              <w:t xml:space="preserve">Participants may sustain injury due to; pre-existing medical conditions, an incident whilst travelling, or </w:t>
            </w:r>
            <w:r w:rsidR="009F524B" w:rsidRPr="321BD48B">
              <w:rPr>
                <w:rFonts w:ascii="Calibri" w:eastAsia="Calibri" w:hAnsi="Calibri" w:cs="Calibri"/>
              </w:rPr>
              <w:t>because of</w:t>
            </w:r>
            <w:r w:rsidRPr="321BD48B">
              <w:rPr>
                <w:rFonts w:ascii="Calibri" w:eastAsia="Calibri" w:hAnsi="Calibri" w:cs="Calibri"/>
              </w:rPr>
              <w:t xml:space="preserve"> a poor response to a previous medical situation.</w:t>
            </w:r>
          </w:p>
        </w:tc>
        <w:tc>
          <w:tcPr>
            <w:tcW w:w="584"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t xml:space="preserve">Student participants </w:t>
            </w:r>
          </w:p>
        </w:tc>
        <w:tc>
          <w:tcPr>
            <w:tcW w:w="157"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7"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7"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05" w:type="pct"/>
            <w:shd w:val="clear" w:color="auto" w:fill="FFFFFF" w:themeFill="background1"/>
          </w:tcPr>
          <w:p w14:paraId="0F9B31FE" w14:textId="090D14EB" w:rsidR="1D7DC0A2" w:rsidRDefault="009F524B" w:rsidP="00F22F73">
            <w:pPr>
              <w:pStyle w:val="ListParagraph"/>
              <w:numPr>
                <w:ilvl w:val="0"/>
                <w:numId w:val="16"/>
              </w:numPr>
            </w:pPr>
            <w:r>
              <w:rPr>
                <w:rFonts w:ascii="Calibri" w:eastAsia="Calibri" w:hAnsi="Calibri" w:cs="Calibri"/>
              </w:rPr>
              <w:t>A</w:t>
            </w:r>
            <w:r w:rsidR="1D7DC0A2" w:rsidRPr="321BD48B">
              <w:rPr>
                <w:rFonts w:ascii="Calibri" w:eastAsia="Calibri" w:hAnsi="Calibri" w:cs="Calibri"/>
              </w:rPr>
              <w:t>dvise participants; to bring their personal medication, what numbers to ring in an emergency, and that the priority is to first seek medical attention in country (not to call home first!)</w:t>
            </w:r>
          </w:p>
          <w:p w14:paraId="18A264EA" w14:textId="45671BA0" w:rsidR="1D7DC0A2" w:rsidRDefault="1D7DC0A2" w:rsidP="00F22F73">
            <w:pPr>
              <w:pStyle w:val="ListParagraph"/>
              <w:numPr>
                <w:ilvl w:val="0"/>
                <w:numId w:val="16"/>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1528175E" w14:textId="346E4A5C" w:rsidR="1A6D6BAA" w:rsidRDefault="1A6D6BAA" w:rsidP="00F22F73">
            <w:pPr>
              <w:pStyle w:val="ListParagraph"/>
              <w:numPr>
                <w:ilvl w:val="0"/>
                <w:numId w:val="16"/>
              </w:numPr>
              <w:rPr>
                <w:b/>
                <w:bCs/>
              </w:rPr>
            </w:pPr>
            <w:r w:rsidRPr="321BD48B">
              <w:rPr>
                <w:rFonts w:ascii="Calibri" w:eastAsia="Calibri" w:hAnsi="Calibri" w:cs="Calibri"/>
              </w:rPr>
              <w:t xml:space="preserve">Next of kin and medical details have been collected in case they are needed for medical reasons- stored securely following </w:t>
            </w:r>
            <w:hyperlink r:id="rId18" w:history="1">
              <w:r w:rsidRPr="009F524B">
                <w:rPr>
                  <w:rStyle w:val="Hyperlink"/>
                  <w:rFonts w:ascii="Calibri" w:eastAsia="Calibri" w:hAnsi="Calibri" w:cs="Calibri"/>
                </w:rPr>
                <w:t>GDPR Guidelines</w:t>
              </w:r>
            </w:hyperlink>
            <w:r w:rsidR="009F524B">
              <w:rPr>
                <w:rFonts w:ascii="Calibri" w:eastAsia="Calibri" w:hAnsi="Calibri" w:cs="Calibri"/>
              </w:rPr>
              <w:t>.</w:t>
            </w:r>
          </w:p>
          <w:p w14:paraId="44B123B3" w14:textId="14B00ABB" w:rsidR="40BBAF11" w:rsidRDefault="40BBAF11" w:rsidP="00F22F73">
            <w:pPr>
              <w:pStyle w:val="ListParagraph"/>
              <w:numPr>
                <w:ilvl w:val="0"/>
                <w:numId w:val="16"/>
              </w:numPr>
            </w:pPr>
            <w:r w:rsidRPr="321BD48B">
              <w:rPr>
                <w:rFonts w:ascii="Calibri" w:eastAsia="Calibri" w:hAnsi="Calibri" w:cs="Calibri"/>
              </w:rPr>
              <w:t xml:space="preserve">Organisers to familiarise self and brief participants on local medical facilities </w:t>
            </w:r>
          </w:p>
        </w:tc>
        <w:tc>
          <w:tcPr>
            <w:tcW w:w="157"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t>2</w:t>
            </w:r>
          </w:p>
        </w:tc>
        <w:tc>
          <w:tcPr>
            <w:tcW w:w="157"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7"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115" w:type="pct"/>
            <w:shd w:val="clear" w:color="auto" w:fill="FFFFFF" w:themeFill="background1"/>
          </w:tcPr>
          <w:p w14:paraId="455638CF" w14:textId="27D56719" w:rsidR="1F8A1F4C" w:rsidRDefault="2ACC889A" w:rsidP="00F22F73">
            <w:pPr>
              <w:pStyle w:val="ListParagraph"/>
              <w:numPr>
                <w:ilvl w:val="0"/>
                <w:numId w:val="17"/>
              </w:numPr>
            </w:pPr>
            <w:r w:rsidRPr="643F9554">
              <w:rPr>
                <w:rFonts w:eastAsiaTheme="minorEastAsia"/>
              </w:rPr>
              <w:t xml:space="preserve">Encourage participants to </w:t>
            </w:r>
            <w:r>
              <w:t>Check legal restrictions on import /export controls on</w:t>
            </w:r>
            <w:r w:rsidR="4BD41C9A">
              <w:t xml:space="preserve"> medications</w:t>
            </w:r>
          </w:p>
          <w:p w14:paraId="2F11B8F6" w14:textId="4161FB07" w:rsidR="1F8A1F4C" w:rsidRDefault="58D88C25" w:rsidP="643F9554">
            <w:pPr>
              <w:pStyle w:val="ListParagraph"/>
              <w:numPr>
                <w:ilvl w:val="0"/>
                <w:numId w:val="17"/>
              </w:numPr>
              <w:rPr>
                <w:rFonts w:eastAsiaTheme="minorEastAsia"/>
              </w:rPr>
            </w:pPr>
            <w:r w:rsidRPr="133AEBB3">
              <w:rPr>
                <w:rFonts w:eastAsiaTheme="minorEastAsia"/>
              </w:rPr>
              <w:t>Should an incident occur, Committee to contact appropriate emergency services</w:t>
            </w:r>
          </w:p>
          <w:p w14:paraId="2E87967A" w14:textId="2C130497" w:rsidR="1F8A1F4C" w:rsidRDefault="43246263"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17"/>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A825EA" w14:textId="7B383FBD" w:rsidR="1F8A1F4C" w:rsidRDefault="1F8A1F4C" w:rsidP="643F9554">
            <w:pPr>
              <w:pStyle w:val="ListParagraph"/>
            </w:pPr>
          </w:p>
        </w:tc>
      </w:tr>
      <w:tr w:rsidR="321BD48B" w14:paraId="7A159773" w14:textId="77777777" w:rsidTr="133AEBB3">
        <w:trPr>
          <w:cantSplit/>
          <w:trHeight w:val="1296"/>
        </w:trPr>
        <w:tc>
          <w:tcPr>
            <w:tcW w:w="757" w:type="pct"/>
            <w:shd w:val="clear" w:color="auto" w:fill="FFFFFF" w:themeFill="background1"/>
          </w:tcPr>
          <w:p w14:paraId="15E81853" w14:textId="06278531" w:rsidR="67274EC3" w:rsidRDefault="67274EC3" w:rsidP="321BD48B">
            <w:pPr>
              <w:rPr>
                <w:rFonts w:eastAsiaTheme="minorEastAsia"/>
              </w:rPr>
            </w:pPr>
            <w:r w:rsidRPr="321BD48B">
              <w:rPr>
                <w:rFonts w:eastAsiaTheme="minorEastAsia"/>
              </w:rPr>
              <w:t>Drowning</w:t>
            </w:r>
            <w:r w:rsidR="009F524B">
              <w:rPr>
                <w:rFonts w:eastAsiaTheme="minorEastAsia"/>
              </w:rPr>
              <w:t xml:space="preserve"> </w:t>
            </w:r>
            <w:r w:rsidRPr="321BD48B">
              <w:rPr>
                <w:rFonts w:eastAsiaTheme="minorEastAsia"/>
              </w:rPr>
              <w:t xml:space="preserve">-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600"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84"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7"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7"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7"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1005" w:type="pct"/>
            <w:shd w:val="clear" w:color="auto" w:fill="FFFFFF" w:themeFill="background1"/>
          </w:tcPr>
          <w:p w14:paraId="505C7D41" w14:textId="18753808" w:rsidR="67274EC3" w:rsidRDefault="67274EC3" w:rsidP="00F22F73">
            <w:pPr>
              <w:pStyle w:val="ListParagraph"/>
              <w:numPr>
                <w:ilvl w:val="0"/>
                <w:numId w:val="16"/>
              </w:numPr>
            </w:pPr>
            <w:r w:rsidRPr="321BD48B">
              <w:rPr>
                <w:rFonts w:ascii="Calibri" w:eastAsia="Calibri" w:hAnsi="Calibri" w:cs="Calibri"/>
              </w:rPr>
              <w:t>Participants</w:t>
            </w:r>
            <w:r w:rsidR="009F524B">
              <w:rPr>
                <w:rFonts w:ascii="Calibri" w:eastAsia="Calibri" w:hAnsi="Calibri" w:cs="Calibri"/>
              </w:rPr>
              <w:t xml:space="preserve"> are</w:t>
            </w:r>
            <w:r w:rsidRPr="321BD48B">
              <w:rPr>
                <w:rFonts w:ascii="Calibri" w:eastAsia="Calibri" w:hAnsi="Calibri" w:cs="Calibri"/>
              </w:rPr>
              <w:t xml:space="preserve"> to obey local laws and follow local advice on tides etc</w:t>
            </w:r>
          </w:p>
          <w:p w14:paraId="3CE5200B" w14:textId="0A21F686" w:rsidR="67274EC3" w:rsidRDefault="67274EC3" w:rsidP="00F22F73">
            <w:pPr>
              <w:pStyle w:val="ListParagraph"/>
              <w:numPr>
                <w:ilvl w:val="0"/>
                <w:numId w:val="16"/>
              </w:numPr>
            </w:pPr>
            <w:r w:rsidRPr="321BD48B">
              <w:rPr>
                <w:rFonts w:ascii="Calibri" w:eastAsia="Calibri" w:hAnsi="Calibri" w:cs="Calibri"/>
              </w:rPr>
              <w:t xml:space="preserve">Ideally swimming should be avoided </w:t>
            </w:r>
            <w:r w:rsidRPr="321BD48B">
              <w:rPr>
                <w:rFonts w:ascii="Calibri" w:eastAsia="Calibri" w:hAnsi="Calibri" w:cs="Calibri"/>
              </w:rPr>
              <w:lastRenderedPageBreak/>
              <w:t>when no lifeguard provision is available</w:t>
            </w:r>
          </w:p>
          <w:p w14:paraId="67479FB2" w14:textId="11A1FBB7" w:rsidR="67274EC3" w:rsidRDefault="67274EC3" w:rsidP="00F22F73">
            <w:pPr>
              <w:pStyle w:val="ListParagraph"/>
              <w:numPr>
                <w:ilvl w:val="0"/>
                <w:numId w:val="16"/>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6"/>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6"/>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6"/>
              </w:numPr>
            </w:pPr>
            <w:r w:rsidRPr="321BD48B">
              <w:rPr>
                <w:rFonts w:eastAsiaTheme="minorEastAsia"/>
              </w:rPr>
              <w:t xml:space="preserve">Swimming at night to be avoided  </w:t>
            </w:r>
          </w:p>
        </w:tc>
        <w:tc>
          <w:tcPr>
            <w:tcW w:w="157"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lastRenderedPageBreak/>
              <w:t>1</w:t>
            </w:r>
          </w:p>
        </w:tc>
        <w:tc>
          <w:tcPr>
            <w:tcW w:w="157"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7"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115" w:type="pct"/>
            <w:shd w:val="clear" w:color="auto" w:fill="FFFFFF" w:themeFill="background1"/>
          </w:tcPr>
          <w:p w14:paraId="3F90BBB7" w14:textId="2AA9ED62" w:rsidR="736C83F8" w:rsidRDefault="68F7AD8D" w:rsidP="643F9554">
            <w:pPr>
              <w:pStyle w:val="ListParagraph"/>
              <w:numPr>
                <w:ilvl w:val="0"/>
                <w:numId w:val="17"/>
              </w:numPr>
              <w:rPr>
                <w:rFonts w:eastAsiaTheme="minorEastAsia"/>
              </w:rPr>
            </w:pPr>
            <w:r w:rsidRPr="133AEBB3">
              <w:rPr>
                <w:rFonts w:eastAsiaTheme="minorEastAsia"/>
              </w:rPr>
              <w:t>Should injury occur, Committee to contact appropriate emergency services</w:t>
            </w:r>
          </w:p>
          <w:p w14:paraId="1890BF72" w14:textId="2C130497" w:rsidR="736C83F8" w:rsidRDefault="736C83F8"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5E2AC6DE" w14:textId="69C94626" w:rsidR="736C83F8" w:rsidRDefault="736C83F8" w:rsidP="643F9554">
            <w:pPr>
              <w:pStyle w:val="ListParagraph"/>
              <w:numPr>
                <w:ilvl w:val="0"/>
                <w:numId w:val="17"/>
              </w:numPr>
            </w:pPr>
            <w:r w:rsidRPr="643F9554">
              <w:rPr>
                <w:rFonts w:eastAsiaTheme="minorEastAsia"/>
              </w:rPr>
              <w:lastRenderedPageBreak/>
              <w:t xml:space="preserve">Committee to complete SUSU Incident report as soon as possible – </w:t>
            </w:r>
            <w:hyperlink r:id="rId20">
              <w:r w:rsidRPr="643F9554">
                <w:rPr>
                  <w:rStyle w:val="Hyperlink"/>
                  <w:rFonts w:eastAsiaTheme="minorEastAsia"/>
                </w:rPr>
                <w:t>available here</w:t>
              </w:r>
            </w:hyperlink>
          </w:p>
          <w:p w14:paraId="0BF4E81C" w14:textId="06AFBBA3" w:rsidR="7B32AA69" w:rsidRDefault="7B32AA69" w:rsidP="00F22F73">
            <w:pPr>
              <w:pStyle w:val="ListParagraph"/>
              <w:numPr>
                <w:ilvl w:val="0"/>
                <w:numId w:val="17"/>
              </w:numPr>
            </w:pPr>
            <w:r w:rsidRPr="321BD48B">
              <w:rPr>
                <w:rFonts w:eastAsiaTheme="minorEastAsia"/>
              </w:rPr>
              <w:t xml:space="preserve">Ongoing dynamic risk assessment </w:t>
            </w:r>
            <w:r w:rsidR="009F524B" w:rsidRPr="321BD48B">
              <w:rPr>
                <w:rFonts w:eastAsiaTheme="minorEastAsia"/>
              </w:rPr>
              <w:t>considering</w:t>
            </w:r>
            <w:r w:rsidRPr="321BD48B">
              <w:rPr>
                <w:rFonts w:eastAsiaTheme="minorEastAsia"/>
              </w:rPr>
              <w:t xml:space="preserve"> location and weather </w:t>
            </w:r>
          </w:p>
          <w:p w14:paraId="294F4854" w14:textId="7F483B2B" w:rsidR="321BD48B" w:rsidRDefault="321BD48B" w:rsidP="321BD48B">
            <w:pPr>
              <w:pStyle w:val="ListParagraph"/>
              <w:rPr>
                <w:rFonts w:eastAsiaTheme="minorEastAsia"/>
              </w:rPr>
            </w:pPr>
          </w:p>
        </w:tc>
      </w:tr>
    </w:tbl>
    <w:p w14:paraId="3C5F0481" w14:textId="73DF061A" w:rsidR="00BA531A" w:rsidRDefault="00BA531A" w:rsidP="321BD48B">
      <w:pPr>
        <w:rPr>
          <w:rFonts w:eastAsiaTheme="minorEastAsia"/>
        </w:rPr>
      </w:pPr>
    </w:p>
    <w:p w14:paraId="4DFA1B24" w14:textId="77777777" w:rsidR="00BA531A" w:rsidRDefault="00BA531A">
      <w:pPr>
        <w:rPr>
          <w:rFonts w:eastAsiaTheme="minorEastAsia"/>
        </w:rPr>
      </w:pPr>
      <w:r>
        <w:rPr>
          <w:rFonts w:eastAsiaTheme="minorEastAsia"/>
        </w:rPr>
        <w:br w:type="page"/>
      </w:r>
    </w:p>
    <w:tbl>
      <w:tblPr>
        <w:tblStyle w:val="TableGrid"/>
        <w:tblW w:w="15389" w:type="dxa"/>
        <w:shd w:val="clear" w:color="auto" w:fill="F2F2F2" w:themeFill="background1" w:themeFillShade="F2"/>
        <w:tblLook w:val="04A0" w:firstRow="1" w:lastRow="0" w:firstColumn="1" w:lastColumn="0" w:noHBand="0" w:noVBand="1"/>
      </w:tblPr>
      <w:tblGrid>
        <w:gridCol w:w="2582"/>
        <w:gridCol w:w="2563"/>
        <w:gridCol w:w="1818"/>
        <w:gridCol w:w="489"/>
        <w:gridCol w:w="489"/>
        <w:gridCol w:w="606"/>
        <w:gridCol w:w="3163"/>
        <w:gridCol w:w="530"/>
        <w:gridCol w:w="530"/>
        <w:gridCol w:w="530"/>
        <w:gridCol w:w="2089"/>
      </w:tblGrid>
      <w:tr w:rsidR="00297FFD" w14:paraId="30BC2937" w14:textId="77777777" w:rsidTr="133AEBB3">
        <w:trPr>
          <w:tblHeader/>
        </w:trPr>
        <w:tc>
          <w:tcPr>
            <w:tcW w:w="15389" w:type="dxa"/>
            <w:gridSpan w:val="11"/>
            <w:shd w:val="clear" w:color="auto" w:fill="F2F2F2" w:themeFill="background1" w:themeFillShade="F2"/>
          </w:tcPr>
          <w:p w14:paraId="25E3D702" w14:textId="77777777" w:rsidR="00297FFD" w:rsidRPr="00957A37" w:rsidRDefault="00297FFD" w:rsidP="00100ECD">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297FFD" w14:paraId="50D5C227" w14:textId="77777777" w:rsidTr="133AEBB3">
        <w:trPr>
          <w:tblHeader/>
        </w:trPr>
        <w:tc>
          <w:tcPr>
            <w:tcW w:w="6963" w:type="dxa"/>
            <w:gridSpan w:val="3"/>
            <w:shd w:val="clear" w:color="auto" w:fill="F2F2F2" w:themeFill="background1" w:themeFillShade="F2"/>
          </w:tcPr>
          <w:p w14:paraId="3D85F361" w14:textId="77777777" w:rsidR="00297FFD" w:rsidRDefault="00297FFD" w:rsidP="00100ECD">
            <w:r w:rsidRPr="00957A37">
              <w:rPr>
                <w:rFonts w:ascii="Lucida Sans" w:hAnsi="Lucida Sans"/>
                <w:b/>
              </w:rPr>
              <w:t>(1) Risk identification</w:t>
            </w:r>
          </w:p>
        </w:tc>
        <w:tc>
          <w:tcPr>
            <w:tcW w:w="4747" w:type="dxa"/>
            <w:gridSpan w:val="4"/>
            <w:shd w:val="clear" w:color="auto" w:fill="F2F2F2" w:themeFill="background1" w:themeFillShade="F2"/>
          </w:tcPr>
          <w:p w14:paraId="56D6A641" w14:textId="77777777" w:rsidR="00297FFD" w:rsidRDefault="00297FFD" w:rsidP="00100ECD">
            <w:r w:rsidRPr="00957A37">
              <w:rPr>
                <w:rFonts w:ascii="Lucida Sans" w:hAnsi="Lucida Sans"/>
                <w:b/>
              </w:rPr>
              <w:t>(2) Risk assessment</w:t>
            </w:r>
          </w:p>
        </w:tc>
        <w:tc>
          <w:tcPr>
            <w:tcW w:w="3679" w:type="dxa"/>
            <w:gridSpan w:val="4"/>
            <w:shd w:val="clear" w:color="auto" w:fill="F2F2F2" w:themeFill="background1" w:themeFillShade="F2"/>
          </w:tcPr>
          <w:p w14:paraId="03B4F989" w14:textId="77777777" w:rsidR="00297FFD" w:rsidRDefault="00297FFD" w:rsidP="00100ECD">
            <w:r w:rsidRPr="00957A37">
              <w:rPr>
                <w:rFonts w:ascii="Lucida Sans" w:hAnsi="Lucida Sans"/>
                <w:b/>
              </w:rPr>
              <w:t>(3) Risk management</w:t>
            </w:r>
          </w:p>
        </w:tc>
      </w:tr>
      <w:tr w:rsidR="00297FFD" w14:paraId="5CF16248" w14:textId="77777777" w:rsidTr="133AEBB3">
        <w:trPr>
          <w:tblHeader/>
        </w:trPr>
        <w:tc>
          <w:tcPr>
            <w:tcW w:w="2582" w:type="dxa"/>
            <w:vMerge w:val="restart"/>
            <w:shd w:val="clear" w:color="auto" w:fill="F2F2F2" w:themeFill="background1" w:themeFillShade="F2"/>
          </w:tcPr>
          <w:p w14:paraId="338633A7" w14:textId="77777777" w:rsidR="00297FFD" w:rsidRDefault="1C1B15C4" w:rsidP="00100ECD">
            <w:r w:rsidRPr="133AEBB3">
              <w:rPr>
                <w:rFonts w:ascii="Lucida Sans" w:hAnsi="Lucida Sans"/>
                <w:b/>
                <w:bCs/>
              </w:rPr>
              <w:t>Hazard</w:t>
            </w:r>
          </w:p>
        </w:tc>
        <w:tc>
          <w:tcPr>
            <w:tcW w:w="2563" w:type="dxa"/>
            <w:vMerge w:val="restart"/>
            <w:shd w:val="clear" w:color="auto" w:fill="F2F2F2" w:themeFill="background1" w:themeFillShade="F2"/>
          </w:tcPr>
          <w:p w14:paraId="3E784D35" w14:textId="77777777" w:rsidR="00297FFD" w:rsidRPr="00957A37" w:rsidRDefault="00297FFD" w:rsidP="00100ECD">
            <w:pPr>
              <w:jc w:val="center"/>
              <w:rPr>
                <w:rFonts w:ascii="Lucida Sans" w:hAnsi="Lucida Sans"/>
                <w:b/>
              </w:rPr>
            </w:pPr>
            <w:r w:rsidRPr="00957A37">
              <w:rPr>
                <w:rFonts w:ascii="Lucida Sans" w:hAnsi="Lucida Sans"/>
                <w:b/>
              </w:rPr>
              <w:t>Potential Consequences</w:t>
            </w:r>
          </w:p>
          <w:p w14:paraId="2836C54B" w14:textId="77777777" w:rsidR="00297FFD" w:rsidRDefault="00297FFD" w:rsidP="00100ECD"/>
        </w:tc>
        <w:tc>
          <w:tcPr>
            <w:tcW w:w="1818" w:type="dxa"/>
            <w:vMerge w:val="restart"/>
            <w:shd w:val="clear" w:color="auto" w:fill="F2F2F2" w:themeFill="background1" w:themeFillShade="F2"/>
          </w:tcPr>
          <w:p w14:paraId="583B9C52" w14:textId="77777777" w:rsidR="00297FFD" w:rsidRPr="00957A37" w:rsidRDefault="00297FFD" w:rsidP="00100ECD">
            <w:pPr>
              <w:jc w:val="center"/>
              <w:rPr>
                <w:rFonts w:ascii="Lucida Sans" w:hAnsi="Lucida Sans"/>
                <w:b/>
              </w:rPr>
            </w:pPr>
            <w:r w:rsidRPr="00957A37">
              <w:rPr>
                <w:rFonts w:ascii="Lucida Sans" w:hAnsi="Lucida Sans"/>
                <w:b/>
              </w:rPr>
              <w:t>Who might be harmed</w:t>
            </w:r>
          </w:p>
          <w:p w14:paraId="01E8D9F9" w14:textId="77777777" w:rsidR="00297FFD" w:rsidRPr="00957A37" w:rsidRDefault="00297FFD" w:rsidP="00100ECD">
            <w:pPr>
              <w:jc w:val="center"/>
              <w:rPr>
                <w:rFonts w:ascii="Lucida Sans" w:hAnsi="Lucida Sans"/>
                <w:b/>
              </w:rPr>
            </w:pPr>
          </w:p>
          <w:p w14:paraId="5CFED350" w14:textId="77777777" w:rsidR="00297FFD" w:rsidRPr="00957A37" w:rsidRDefault="00297FFD" w:rsidP="00100ECD">
            <w:pPr>
              <w:jc w:val="center"/>
              <w:rPr>
                <w:rFonts w:ascii="Lucida Sans" w:hAnsi="Lucida Sans"/>
                <w:b/>
              </w:rPr>
            </w:pPr>
            <w:r w:rsidRPr="00957A37">
              <w:rPr>
                <w:rFonts w:ascii="Lucida Sans" w:hAnsi="Lucida Sans"/>
                <w:b/>
              </w:rPr>
              <w:t>(user; those nearby; those in the vicinity; members of the public)</w:t>
            </w:r>
          </w:p>
          <w:p w14:paraId="36FD8433" w14:textId="77777777" w:rsidR="00297FFD" w:rsidRDefault="00297FFD" w:rsidP="00100ECD"/>
        </w:tc>
        <w:tc>
          <w:tcPr>
            <w:tcW w:w="1584" w:type="dxa"/>
            <w:gridSpan w:val="3"/>
            <w:shd w:val="clear" w:color="auto" w:fill="F2F2F2" w:themeFill="background1" w:themeFillShade="F2"/>
          </w:tcPr>
          <w:p w14:paraId="36C564BB" w14:textId="77777777" w:rsidR="00297FFD" w:rsidRDefault="00297FFD" w:rsidP="00100ECD">
            <w:r w:rsidRPr="00957A37">
              <w:rPr>
                <w:rFonts w:ascii="Lucida Sans" w:hAnsi="Lucida Sans"/>
                <w:b/>
              </w:rPr>
              <w:t>Inherent</w:t>
            </w:r>
          </w:p>
        </w:tc>
        <w:tc>
          <w:tcPr>
            <w:tcW w:w="3163" w:type="dxa"/>
            <w:shd w:val="clear" w:color="auto" w:fill="F2F2F2" w:themeFill="background1" w:themeFillShade="F2"/>
          </w:tcPr>
          <w:p w14:paraId="4DB6295B" w14:textId="77777777" w:rsidR="00297FFD" w:rsidRDefault="00297FFD" w:rsidP="00100ECD"/>
        </w:tc>
        <w:tc>
          <w:tcPr>
            <w:tcW w:w="1590" w:type="dxa"/>
            <w:gridSpan w:val="3"/>
            <w:shd w:val="clear" w:color="auto" w:fill="F2F2F2" w:themeFill="background1" w:themeFillShade="F2"/>
          </w:tcPr>
          <w:p w14:paraId="605D7694" w14:textId="77777777" w:rsidR="00297FFD" w:rsidRDefault="00297FFD" w:rsidP="00100ECD">
            <w:r w:rsidRPr="00957A37">
              <w:rPr>
                <w:rFonts w:ascii="Lucida Sans" w:hAnsi="Lucida Sans"/>
                <w:b/>
              </w:rPr>
              <w:t>Residual</w:t>
            </w:r>
          </w:p>
        </w:tc>
        <w:tc>
          <w:tcPr>
            <w:tcW w:w="2089" w:type="dxa"/>
            <w:vMerge w:val="restart"/>
            <w:shd w:val="clear" w:color="auto" w:fill="F2F2F2" w:themeFill="background1" w:themeFillShade="F2"/>
          </w:tcPr>
          <w:p w14:paraId="7C9AE287" w14:textId="77777777" w:rsidR="00297FFD" w:rsidRDefault="00297FFD" w:rsidP="00100ECD">
            <w:r w:rsidRPr="00957A37">
              <w:rPr>
                <w:rFonts w:ascii="Lucida Sans" w:hAnsi="Lucida Sans"/>
                <w:b/>
              </w:rPr>
              <w:t>Further controls (use the risk hierarchy)</w:t>
            </w:r>
          </w:p>
        </w:tc>
      </w:tr>
      <w:tr w:rsidR="00297FFD" w14:paraId="6384705E" w14:textId="77777777" w:rsidTr="133AEBB3">
        <w:trPr>
          <w:cantSplit/>
          <w:trHeight w:val="1510"/>
          <w:tblHeader/>
        </w:trPr>
        <w:tc>
          <w:tcPr>
            <w:tcW w:w="2582" w:type="dxa"/>
            <w:vMerge/>
          </w:tcPr>
          <w:p w14:paraId="33544D22" w14:textId="77777777" w:rsidR="00297FFD" w:rsidRDefault="00297FFD" w:rsidP="00100ECD"/>
        </w:tc>
        <w:tc>
          <w:tcPr>
            <w:tcW w:w="2563" w:type="dxa"/>
            <w:vMerge/>
          </w:tcPr>
          <w:p w14:paraId="441FD72F" w14:textId="77777777" w:rsidR="00297FFD" w:rsidRDefault="00297FFD" w:rsidP="00100ECD"/>
        </w:tc>
        <w:tc>
          <w:tcPr>
            <w:tcW w:w="1818" w:type="dxa"/>
            <w:vMerge/>
          </w:tcPr>
          <w:p w14:paraId="148F0B01" w14:textId="77777777" w:rsidR="00297FFD" w:rsidRDefault="00297FFD" w:rsidP="00100ECD"/>
        </w:tc>
        <w:tc>
          <w:tcPr>
            <w:tcW w:w="489" w:type="dxa"/>
            <w:shd w:val="clear" w:color="auto" w:fill="F2F2F2" w:themeFill="background1" w:themeFillShade="F2"/>
            <w:textDirection w:val="btLr"/>
          </w:tcPr>
          <w:p w14:paraId="4EA5F28A" w14:textId="77777777" w:rsidR="00297FFD" w:rsidRDefault="00297FFD" w:rsidP="00100ECD">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4F56756B" w14:textId="77777777" w:rsidR="00297FFD" w:rsidRDefault="00297FFD" w:rsidP="00100ECD">
            <w:pPr>
              <w:ind w:left="113" w:right="113"/>
            </w:pPr>
            <w:r w:rsidRPr="00957A37">
              <w:rPr>
                <w:rFonts w:ascii="Lucida Sans" w:hAnsi="Lucida Sans"/>
                <w:b/>
              </w:rPr>
              <w:t>Impact</w:t>
            </w:r>
          </w:p>
        </w:tc>
        <w:tc>
          <w:tcPr>
            <w:tcW w:w="606" w:type="dxa"/>
            <w:shd w:val="clear" w:color="auto" w:fill="F2F2F2" w:themeFill="background1" w:themeFillShade="F2"/>
            <w:textDirection w:val="btLr"/>
          </w:tcPr>
          <w:p w14:paraId="42E3692E" w14:textId="77777777" w:rsidR="00297FFD" w:rsidRDefault="00297FFD" w:rsidP="00100ECD">
            <w:pPr>
              <w:ind w:left="113" w:right="113"/>
            </w:pPr>
            <w:r w:rsidRPr="00957A37">
              <w:rPr>
                <w:rFonts w:ascii="Lucida Sans" w:hAnsi="Lucida Sans"/>
                <w:b/>
              </w:rPr>
              <w:t>Score</w:t>
            </w:r>
          </w:p>
        </w:tc>
        <w:tc>
          <w:tcPr>
            <w:tcW w:w="3163" w:type="dxa"/>
            <w:shd w:val="clear" w:color="auto" w:fill="F2F2F2" w:themeFill="background1" w:themeFillShade="F2"/>
          </w:tcPr>
          <w:p w14:paraId="2946E55A" w14:textId="77777777" w:rsidR="00297FFD" w:rsidRDefault="00297FFD" w:rsidP="00100ECD">
            <w:r w:rsidRPr="00957A37">
              <w:rPr>
                <w:rFonts w:ascii="Lucida Sans" w:hAnsi="Lucida Sans"/>
                <w:b/>
              </w:rPr>
              <w:t>Control measures (use the risk hierarchy)</w:t>
            </w:r>
          </w:p>
        </w:tc>
        <w:tc>
          <w:tcPr>
            <w:tcW w:w="530" w:type="dxa"/>
            <w:shd w:val="clear" w:color="auto" w:fill="F2F2F2" w:themeFill="background1" w:themeFillShade="F2"/>
            <w:textDirection w:val="btLr"/>
          </w:tcPr>
          <w:p w14:paraId="1FD966CB" w14:textId="77777777" w:rsidR="00297FFD" w:rsidRDefault="00297FFD" w:rsidP="00100ECD">
            <w:pPr>
              <w:ind w:left="113" w:right="113"/>
            </w:pPr>
            <w:r w:rsidRPr="00957A37">
              <w:rPr>
                <w:rFonts w:ascii="Lucida Sans" w:hAnsi="Lucida Sans"/>
                <w:b/>
              </w:rPr>
              <w:t>Likelihood</w:t>
            </w:r>
          </w:p>
        </w:tc>
        <w:tc>
          <w:tcPr>
            <w:tcW w:w="530" w:type="dxa"/>
            <w:shd w:val="clear" w:color="auto" w:fill="F2F2F2" w:themeFill="background1" w:themeFillShade="F2"/>
            <w:textDirection w:val="btLr"/>
          </w:tcPr>
          <w:p w14:paraId="72493CF4" w14:textId="77777777" w:rsidR="00297FFD" w:rsidRDefault="00297FFD" w:rsidP="00100ECD">
            <w:pPr>
              <w:ind w:left="113" w:right="113"/>
            </w:pPr>
            <w:r w:rsidRPr="00957A37">
              <w:rPr>
                <w:rFonts w:ascii="Lucida Sans" w:hAnsi="Lucida Sans"/>
                <w:b/>
              </w:rPr>
              <w:t>Impact</w:t>
            </w:r>
          </w:p>
        </w:tc>
        <w:tc>
          <w:tcPr>
            <w:tcW w:w="530" w:type="dxa"/>
            <w:shd w:val="clear" w:color="auto" w:fill="F2F2F2" w:themeFill="background1" w:themeFillShade="F2"/>
            <w:textDirection w:val="btLr"/>
          </w:tcPr>
          <w:p w14:paraId="7EB45A38" w14:textId="77777777" w:rsidR="00297FFD" w:rsidRDefault="00297FFD" w:rsidP="00100ECD">
            <w:pPr>
              <w:ind w:left="113" w:right="113"/>
            </w:pPr>
            <w:r w:rsidRPr="00957A37">
              <w:rPr>
                <w:rFonts w:ascii="Lucida Sans" w:hAnsi="Lucida Sans"/>
                <w:b/>
              </w:rPr>
              <w:t>Score</w:t>
            </w:r>
          </w:p>
        </w:tc>
        <w:tc>
          <w:tcPr>
            <w:tcW w:w="2089" w:type="dxa"/>
            <w:vMerge/>
          </w:tcPr>
          <w:p w14:paraId="67F600AA" w14:textId="77777777" w:rsidR="00297FFD" w:rsidRDefault="00297FFD" w:rsidP="00100ECD"/>
        </w:tc>
      </w:tr>
      <w:tr w:rsidR="00297FFD" w14:paraId="7EBC112B" w14:textId="77777777" w:rsidTr="133AEBB3">
        <w:trPr>
          <w:cantSplit/>
          <w:trHeight w:val="1296"/>
        </w:trPr>
        <w:tc>
          <w:tcPr>
            <w:tcW w:w="2582" w:type="dxa"/>
            <w:shd w:val="clear" w:color="auto" w:fill="FFFFFF" w:themeFill="background1"/>
          </w:tcPr>
          <w:p w14:paraId="6AD7B497" w14:textId="77777777" w:rsidR="00297FFD" w:rsidRPr="007D3980" w:rsidRDefault="00297FFD" w:rsidP="00100ECD">
            <w:pPr>
              <w:spacing w:after="200" w:line="276" w:lineRule="auto"/>
            </w:pPr>
            <w:commentRangeStart w:id="0"/>
            <w:commentRangeEnd w:id="0"/>
            <w:r>
              <w:rPr>
                <w:rStyle w:val="CommentReference"/>
                <w:sz w:val="22"/>
                <w:szCs w:val="22"/>
              </w:rPr>
              <w:commentReference w:id="0"/>
            </w:r>
            <w:r>
              <w:t>Falling rocket</w:t>
            </w:r>
          </w:p>
        </w:tc>
        <w:tc>
          <w:tcPr>
            <w:tcW w:w="2563" w:type="dxa"/>
            <w:shd w:val="clear" w:color="auto" w:fill="FFFFFF" w:themeFill="background1"/>
          </w:tcPr>
          <w:p w14:paraId="7037FB04" w14:textId="77777777" w:rsidR="00297FFD" w:rsidRPr="007D3980" w:rsidRDefault="00297FFD" w:rsidP="00100ECD">
            <w:r>
              <w:t>Person gets hit by falling rocket</w:t>
            </w:r>
          </w:p>
        </w:tc>
        <w:tc>
          <w:tcPr>
            <w:tcW w:w="1818" w:type="dxa"/>
            <w:shd w:val="clear" w:color="auto" w:fill="FFFFFF" w:themeFill="background1"/>
          </w:tcPr>
          <w:p w14:paraId="2EA5B387" w14:textId="77777777" w:rsidR="00297FFD" w:rsidRPr="007D3980" w:rsidRDefault="00297FFD" w:rsidP="00100ECD">
            <w:r>
              <w:t>Those in the vicinity</w:t>
            </w:r>
          </w:p>
        </w:tc>
        <w:tc>
          <w:tcPr>
            <w:tcW w:w="489" w:type="dxa"/>
            <w:shd w:val="clear" w:color="auto" w:fill="FFFFFF" w:themeFill="background1"/>
            <w:vAlign w:val="center"/>
          </w:tcPr>
          <w:p w14:paraId="25E50B40" w14:textId="77777777" w:rsidR="00297FFD" w:rsidRPr="007D3980"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5EED5B7B" w14:textId="77777777" w:rsidR="00297FFD" w:rsidRPr="007D3980" w:rsidRDefault="00297FFD" w:rsidP="00100ECD">
            <w:pPr>
              <w:spacing w:after="200" w:line="276" w:lineRule="auto"/>
              <w:jc w:val="cente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52DB7797" w14:textId="77777777" w:rsidR="00297FFD" w:rsidRPr="007D3980" w:rsidRDefault="00297FFD" w:rsidP="00100ECD">
            <w:pPr>
              <w:spacing w:after="200" w:line="276" w:lineRule="auto"/>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4887CA00" w14:textId="1EBE1BFB" w:rsidR="00297FFD" w:rsidRDefault="00297FFD" w:rsidP="00100ECD">
            <w:r>
              <w:t>Viewers will be at a safe distance from where rocket is being launched.</w:t>
            </w:r>
            <w:r w:rsidR="009F524B">
              <w:t xml:space="preserve"> </w:t>
            </w:r>
          </w:p>
          <w:p w14:paraId="1C5D3C4B" w14:textId="267C9A37" w:rsidR="00297FFD" w:rsidRDefault="00297FFD" w:rsidP="00100ECD">
            <w:r>
              <w:t>Rocket will have parachute</w:t>
            </w:r>
            <w:r w:rsidR="005753A5">
              <w:t>s</w:t>
            </w:r>
            <w:r>
              <w:t xml:space="preserve"> to slow descent to a safe speed.</w:t>
            </w:r>
          </w:p>
          <w:p w14:paraId="3FDEB800" w14:textId="43EC3363" w:rsidR="00297FFD" w:rsidRPr="007D3980" w:rsidRDefault="00297FFD" w:rsidP="00100ECD">
            <w:r>
              <w:t xml:space="preserve">Rocket will have bright </w:t>
            </w:r>
            <w:r w:rsidR="009F524B">
              <w:t>colours</w:t>
            </w:r>
            <w:r>
              <w:t xml:space="preserve"> to improve visibility.</w:t>
            </w:r>
          </w:p>
        </w:tc>
        <w:tc>
          <w:tcPr>
            <w:tcW w:w="530" w:type="dxa"/>
            <w:shd w:val="clear" w:color="auto" w:fill="FFFFFF" w:themeFill="background1"/>
            <w:vAlign w:val="center"/>
          </w:tcPr>
          <w:p w14:paraId="5E45BF06" w14:textId="77777777" w:rsidR="00297FFD" w:rsidRPr="007D3980"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34BE4004" w14:textId="77777777" w:rsidR="00297FFD" w:rsidRPr="007D3980"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01AAB671" w14:textId="77777777" w:rsidR="00297FFD" w:rsidRPr="007D3980" w:rsidRDefault="00297FFD" w:rsidP="00100ECD">
            <w:pPr>
              <w:jc w:val="center"/>
              <w:rPr>
                <w:rFonts w:eastAsiaTheme="minorEastAsia"/>
                <w:b/>
                <w:bCs/>
                <w:sz w:val="24"/>
                <w:szCs w:val="24"/>
              </w:rPr>
            </w:pPr>
            <w:r>
              <w:rPr>
                <w:rFonts w:eastAsiaTheme="minorEastAsia"/>
                <w:b/>
                <w:bCs/>
                <w:sz w:val="24"/>
                <w:szCs w:val="24"/>
              </w:rPr>
              <w:t>2</w:t>
            </w:r>
          </w:p>
        </w:tc>
        <w:tc>
          <w:tcPr>
            <w:tcW w:w="2089" w:type="dxa"/>
            <w:shd w:val="clear" w:color="auto" w:fill="FFFFFF" w:themeFill="background1"/>
          </w:tcPr>
          <w:p w14:paraId="0D25D07D" w14:textId="77777777" w:rsidR="00297FFD" w:rsidRPr="007D3980" w:rsidRDefault="00297FFD" w:rsidP="00100ECD">
            <w:r>
              <w:t>Everyone will be located at a safe distance determined by the United Kingdom Rocketry Association (UKRA) Safe Distance Tables before the rocket is launched.</w:t>
            </w:r>
          </w:p>
        </w:tc>
      </w:tr>
      <w:tr w:rsidR="00297FFD" w14:paraId="0B9C498E" w14:textId="77777777" w:rsidTr="133AEBB3">
        <w:trPr>
          <w:cantSplit/>
          <w:trHeight w:val="1296"/>
        </w:trPr>
        <w:tc>
          <w:tcPr>
            <w:tcW w:w="2582" w:type="dxa"/>
            <w:shd w:val="clear" w:color="auto" w:fill="FFFFFF" w:themeFill="background1"/>
          </w:tcPr>
          <w:p w14:paraId="0FEB9394" w14:textId="77777777" w:rsidR="00297FFD" w:rsidRDefault="00297FFD" w:rsidP="00100ECD">
            <w:r>
              <w:t>Failure of the shock cord</w:t>
            </w:r>
          </w:p>
        </w:tc>
        <w:tc>
          <w:tcPr>
            <w:tcW w:w="2563" w:type="dxa"/>
            <w:shd w:val="clear" w:color="auto" w:fill="FFFFFF" w:themeFill="background1"/>
          </w:tcPr>
          <w:p w14:paraId="5B894DC9" w14:textId="77777777" w:rsidR="00297FFD" w:rsidRDefault="00297FFD" w:rsidP="00100ECD">
            <w:r w:rsidRPr="221DB5BF">
              <w:rPr>
                <w:color w:val="000000" w:themeColor="text1"/>
              </w:rPr>
              <w:t xml:space="preserve">Force of the ejection is greater than the forces the chord is capable </w:t>
            </w:r>
            <w:r>
              <w:rPr>
                <w:color w:val="000000" w:themeColor="text1"/>
              </w:rPr>
              <w:t>of</w:t>
            </w:r>
            <w:r w:rsidRPr="221DB5BF">
              <w:rPr>
                <w:color w:val="000000" w:themeColor="text1"/>
              </w:rPr>
              <w:t xml:space="preserve"> withstand</w:t>
            </w:r>
            <w:r>
              <w:rPr>
                <w:color w:val="000000" w:themeColor="text1"/>
              </w:rPr>
              <w:t>ing. Rocket falls without parachute.</w:t>
            </w:r>
          </w:p>
        </w:tc>
        <w:tc>
          <w:tcPr>
            <w:tcW w:w="1818" w:type="dxa"/>
            <w:shd w:val="clear" w:color="auto" w:fill="FFFFFF" w:themeFill="background1"/>
          </w:tcPr>
          <w:p w14:paraId="3D79FAA0" w14:textId="77777777" w:rsidR="00297FFD" w:rsidRDefault="00297FFD" w:rsidP="00100ECD">
            <w:r>
              <w:t>Those in the vicinity</w:t>
            </w:r>
          </w:p>
        </w:tc>
        <w:tc>
          <w:tcPr>
            <w:tcW w:w="489" w:type="dxa"/>
            <w:shd w:val="clear" w:color="auto" w:fill="FFFFFF" w:themeFill="background1"/>
            <w:vAlign w:val="center"/>
          </w:tcPr>
          <w:p w14:paraId="0B90A777"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477543D1" w14:textId="77777777" w:rsidR="00297FFD" w:rsidRPr="00957A37"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78B77C9E" w14:textId="77777777" w:rsidR="00297FFD" w:rsidRPr="00957A37"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3234B57B" w14:textId="77777777" w:rsidR="00297FFD" w:rsidRDefault="00297FFD" w:rsidP="00100ECD">
            <w:r>
              <w:t xml:space="preserve">Shock cord will be inspected prior to launch to ensure it is structurally secure to the rocket. </w:t>
            </w:r>
          </w:p>
          <w:p w14:paraId="2B2301BB" w14:textId="77777777" w:rsidR="00297FFD" w:rsidRPr="00957A37" w:rsidRDefault="00297FFD" w:rsidP="00100ECD">
            <w:r>
              <w:t>Those in the vicinity will be advised to watch and be prepared to keep an eye on the rocket in case of this failure.</w:t>
            </w:r>
          </w:p>
        </w:tc>
        <w:tc>
          <w:tcPr>
            <w:tcW w:w="530" w:type="dxa"/>
            <w:shd w:val="clear" w:color="auto" w:fill="FFFFFF" w:themeFill="background1"/>
            <w:vAlign w:val="center"/>
          </w:tcPr>
          <w:p w14:paraId="790638CC" w14:textId="77777777" w:rsidR="00297FFD" w:rsidRPr="00957A37"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7EBDF074"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57BE8634"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2089" w:type="dxa"/>
            <w:shd w:val="clear" w:color="auto" w:fill="FFFFFF" w:themeFill="background1"/>
          </w:tcPr>
          <w:p w14:paraId="432F60AB" w14:textId="77777777" w:rsidR="00297FFD" w:rsidRDefault="00297FFD" w:rsidP="00100ECD">
            <w:r>
              <w:t>Everyone will be located at a safe distance determined by the UKRA Safe Distance Tables before the rocket is launched.</w:t>
            </w:r>
          </w:p>
        </w:tc>
      </w:tr>
      <w:tr w:rsidR="00297FFD" w14:paraId="1266CC08" w14:textId="77777777" w:rsidTr="133AEBB3">
        <w:trPr>
          <w:cantSplit/>
          <w:trHeight w:val="1296"/>
        </w:trPr>
        <w:tc>
          <w:tcPr>
            <w:tcW w:w="2582" w:type="dxa"/>
            <w:shd w:val="clear" w:color="auto" w:fill="FFFFFF" w:themeFill="background1"/>
          </w:tcPr>
          <w:p w14:paraId="05BE805E" w14:textId="77777777" w:rsidR="00297FFD" w:rsidRDefault="00297FFD" w:rsidP="00100ECD">
            <w:r>
              <w:lastRenderedPageBreak/>
              <w:t>Parachute failure</w:t>
            </w:r>
          </w:p>
        </w:tc>
        <w:tc>
          <w:tcPr>
            <w:tcW w:w="2563" w:type="dxa"/>
            <w:shd w:val="clear" w:color="auto" w:fill="FFFFFF" w:themeFill="background1"/>
          </w:tcPr>
          <w:p w14:paraId="784F36F7" w14:textId="77777777" w:rsidR="00297FFD" w:rsidRDefault="00297FFD" w:rsidP="00100ECD">
            <w:r>
              <w:t xml:space="preserve">Parachute does not properly open and rocket descends with less drag than it should have from the parachute, or parachute is not properly ejected. Rocket falls without full expected drag of parachute. </w:t>
            </w:r>
          </w:p>
        </w:tc>
        <w:tc>
          <w:tcPr>
            <w:tcW w:w="1818" w:type="dxa"/>
            <w:shd w:val="clear" w:color="auto" w:fill="FFFFFF" w:themeFill="background1"/>
          </w:tcPr>
          <w:p w14:paraId="11FC9101" w14:textId="77777777" w:rsidR="00297FFD" w:rsidRDefault="00297FFD" w:rsidP="00100ECD">
            <w:r>
              <w:t>Those in the vicinity</w:t>
            </w:r>
          </w:p>
        </w:tc>
        <w:tc>
          <w:tcPr>
            <w:tcW w:w="489" w:type="dxa"/>
            <w:shd w:val="clear" w:color="auto" w:fill="FFFFFF" w:themeFill="background1"/>
            <w:vAlign w:val="center"/>
          </w:tcPr>
          <w:p w14:paraId="21537CCD"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1AE7891C" w14:textId="77777777" w:rsidR="00297FFD" w:rsidRPr="00957A37"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3F83B955" w14:textId="77777777" w:rsidR="00297FFD" w:rsidRPr="00957A37"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3B69DAA1" w14:textId="77777777" w:rsidR="00297FFD" w:rsidRDefault="00297FFD" w:rsidP="00100ECD">
            <w:r>
              <w:t>Ensure parachute is properly packed. Perform ejection test ahead of time to confirm parachute will properly deploy.</w:t>
            </w:r>
          </w:p>
          <w:p w14:paraId="66F529C7" w14:textId="77777777" w:rsidR="00297FFD" w:rsidRPr="00957A37" w:rsidRDefault="00297FFD" w:rsidP="00100ECD">
            <w:r>
              <w:t>Those in the vicinity will be advised to watch and be prepared to keep an eye on the rocket in case of this failure.</w:t>
            </w:r>
          </w:p>
        </w:tc>
        <w:tc>
          <w:tcPr>
            <w:tcW w:w="530" w:type="dxa"/>
            <w:shd w:val="clear" w:color="auto" w:fill="FFFFFF" w:themeFill="background1"/>
            <w:vAlign w:val="center"/>
          </w:tcPr>
          <w:p w14:paraId="6650A895" w14:textId="77777777" w:rsidR="00297FFD" w:rsidRPr="00957A37"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3F604E8B"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6CB21258"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2089" w:type="dxa"/>
            <w:shd w:val="clear" w:color="auto" w:fill="FFFFFF" w:themeFill="background1"/>
          </w:tcPr>
          <w:p w14:paraId="0676B0BC" w14:textId="77777777" w:rsidR="00297FFD" w:rsidRDefault="00297FFD" w:rsidP="00100ECD">
            <w:r>
              <w:t>Everyone will be located at a safe distance determined by the UKRA Safe Distance Tables before the rocket is launched.</w:t>
            </w:r>
          </w:p>
        </w:tc>
      </w:tr>
      <w:tr w:rsidR="00297FFD" w14:paraId="5A07174E" w14:textId="77777777" w:rsidTr="133AEBB3">
        <w:trPr>
          <w:cantSplit/>
          <w:trHeight w:val="1296"/>
        </w:trPr>
        <w:tc>
          <w:tcPr>
            <w:tcW w:w="2582" w:type="dxa"/>
            <w:shd w:val="clear" w:color="auto" w:fill="FFFFFF" w:themeFill="background1"/>
          </w:tcPr>
          <w:p w14:paraId="0CADF712" w14:textId="77777777" w:rsidR="00297FFD" w:rsidRDefault="00297FFD" w:rsidP="00100ECD">
            <w:r>
              <w:t>Structural failure of the rocket body tube, motor tube, nosecone, or fins</w:t>
            </w:r>
          </w:p>
        </w:tc>
        <w:tc>
          <w:tcPr>
            <w:tcW w:w="2563" w:type="dxa"/>
            <w:shd w:val="clear" w:color="auto" w:fill="FFFFFF" w:themeFill="background1"/>
          </w:tcPr>
          <w:p w14:paraId="08EC2ECE" w14:textId="77777777" w:rsidR="00297FFD" w:rsidRDefault="00297FFD" w:rsidP="00100ECD">
            <w:r>
              <w:t xml:space="preserve">Components on the rocket cannot withstand the forces exerted during launch. Rocket falls apart or goes ballistic. </w:t>
            </w:r>
          </w:p>
        </w:tc>
        <w:tc>
          <w:tcPr>
            <w:tcW w:w="1818" w:type="dxa"/>
            <w:shd w:val="clear" w:color="auto" w:fill="FFFFFF" w:themeFill="background1"/>
          </w:tcPr>
          <w:p w14:paraId="67CC5054" w14:textId="77777777" w:rsidR="00297FFD" w:rsidRDefault="00297FFD" w:rsidP="00100ECD">
            <w:r>
              <w:t>Those in the vicinity.</w:t>
            </w:r>
          </w:p>
        </w:tc>
        <w:tc>
          <w:tcPr>
            <w:tcW w:w="489" w:type="dxa"/>
            <w:shd w:val="clear" w:color="auto" w:fill="FFFFFF" w:themeFill="background1"/>
            <w:vAlign w:val="center"/>
          </w:tcPr>
          <w:p w14:paraId="243288E6"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41BAA5FD" w14:textId="77777777" w:rsidR="00297FFD" w:rsidRPr="00957A37"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307EAADC" w14:textId="77777777" w:rsidR="00297FFD" w:rsidRPr="00957A37"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066D8C7F" w14:textId="77777777" w:rsidR="00297FFD" w:rsidRDefault="00297FFD" w:rsidP="00100ECD">
            <w:r>
              <w:t xml:space="preserve">Rocket simulations are run ahead of time. Fin flutter calculations are run to ensure fins are structurally strong enough. </w:t>
            </w:r>
          </w:p>
          <w:p w14:paraId="33B39E0F" w14:textId="77777777" w:rsidR="00297FFD" w:rsidRPr="00957A37" w:rsidRDefault="00297FFD" w:rsidP="00100ECD">
            <w:r>
              <w:t xml:space="preserve">Those in the vicinity are advised to pay close attention to the rocket and are at a safe distance from the launch. </w:t>
            </w:r>
          </w:p>
        </w:tc>
        <w:tc>
          <w:tcPr>
            <w:tcW w:w="530" w:type="dxa"/>
            <w:shd w:val="clear" w:color="auto" w:fill="FFFFFF" w:themeFill="background1"/>
            <w:vAlign w:val="center"/>
          </w:tcPr>
          <w:p w14:paraId="0CC36897" w14:textId="77777777" w:rsidR="00297FFD" w:rsidRPr="00957A37"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3F9012BE" w14:textId="77777777" w:rsidR="00297FFD" w:rsidRPr="00957A37" w:rsidRDefault="00297FFD" w:rsidP="00100ECD">
            <w:pPr>
              <w:jc w:val="center"/>
              <w:rPr>
                <w:rFonts w:eastAsiaTheme="minorEastAsia"/>
                <w:b/>
                <w:bCs/>
                <w:sz w:val="24"/>
                <w:szCs w:val="24"/>
              </w:rPr>
            </w:pPr>
            <w:r>
              <w:rPr>
                <w:rFonts w:eastAsiaTheme="minorEastAsia"/>
                <w:b/>
                <w:bCs/>
                <w:sz w:val="24"/>
                <w:szCs w:val="24"/>
              </w:rPr>
              <w:t>3</w:t>
            </w:r>
          </w:p>
        </w:tc>
        <w:tc>
          <w:tcPr>
            <w:tcW w:w="530" w:type="dxa"/>
            <w:shd w:val="clear" w:color="auto" w:fill="FFFFFF" w:themeFill="background1"/>
            <w:vAlign w:val="center"/>
          </w:tcPr>
          <w:p w14:paraId="152BCB1B" w14:textId="77777777" w:rsidR="00297FFD" w:rsidRPr="00957A37" w:rsidRDefault="00297FFD" w:rsidP="00100ECD">
            <w:pPr>
              <w:jc w:val="center"/>
              <w:rPr>
                <w:rFonts w:eastAsiaTheme="minorEastAsia"/>
                <w:b/>
                <w:bCs/>
                <w:sz w:val="24"/>
                <w:szCs w:val="24"/>
              </w:rPr>
            </w:pPr>
            <w:r>
              <w:rPr>
                <w:rFonts w:eastAsiaTheme="minorEastAsia"/>
                <w:b/>
                <w:bCs/>
                <w:sz w:val="24"/>
                <w:szCs w:val="24"/>
              </w:rPr>
              <w:t>3</w:t>
            </w:r>
          </w:p>
        </w:tc>
        <w:tc>
          <w:tcPr>
            <w:tcW w:w="2089" w:type="dxa"/>
            <w:shd w:val="clear" w:color="auto" w:fill="FFFFFF" w:themeFill="background1"/>
          </w:tcPr>
          <w:p w14:paraId="4C1B9A9B" w14:textId="77777777" w:rsidR="00297FFD" w:rsidRDefault="00297FFD" w:rsidP="00100ECD">
            <w:r>
              <w:t>Everyone will be located at a safe distance determined by the UKRA Safe Distance Tables before the rocket is launched.</w:t>
            </w:r>
          </w:p>
        </w:tc>
      </w:tr>
      <w:tr w:rsidR="00297FFD" w14:paraId="3148A31B" w14:textId="77777777" w:rsidTr="133AEBB3">
        <w:trPr>
          <w:cantSplit/>
          <w:trHeight w:val="1296"/>
        </w:trPr>
        <w:tc>
          <w:tcPr>
            <w:tcW w:w="2582" w:type="dxa"/>
            <w:shd w:val="clear" w:color="auto" w:fill="FFFFFF" w:themeFill="background1"/>
          </w:tcPr>
          <w:p w14:paraId="5D15F3DC" w14:textId="77777777" w:rsidR="00297FFD" w:rsidRDefault="00297FFD" w:rsidP="00100ECD">
            <w:r>
              <w:lastRenderedPageBreak/>
              <w:t>Motor retainer fails to hold motor in place during launch</w:t>
            </w:r>
          </w:p>
        </w:tc>
        <w:tc>
          <w:tcPr>
            <w:tcW w:w="2563" w:type="dxa"/>
            <w:shd w:val="clear" w:color="auto" w:fill="FFFFFF" w:themeFill="background1"/>
          </w:tcPr>
          <w:p w14:paraId="2E3927AC" w14:textId="77777777" w:rsidR="00297FFD" w:rsidRDefault="00297FFD" w:rsidP="00100ECD">
            <w:r>
              <w:t xml:space="preserve">Motor falls out of rocket. </w:t>
            </w:r>
          </w:p>
        </w:tc>
        <w:tc>
          <w:tcPr>
            <w:tcW w:w="1818" w:type="dxa"/>
            <w:shd w:val="clear" w:color="auto" w:fill="FFFFFF" w:themeFill="background1"/>
          </w:tcPr>
          <w:p w14:paraId="61B3C8C6" w14:textId="77777777" w:rsidR="00297FFD" w:rsidRDefault="00297FFD" w:rsidP="00100ECD">
            <w:r>
              <w:t>Those in the vicinity.</w:t>
            </w:r>
          </w:p>
        </w:tc>
        <w:tc>
          <w:tcPr>
            <w:tcW w:w="489" w:type="dxa"/>
            <w:shd w:val="clear" w:color="auto" w:fill="FFFFFF" w:themeFill="background1"/>
            <w:vAlign w:val="center"/>
          </w:tcPr>
          <w:p w14:paraId="492A4539"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75AE67C2"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3ECF6554" w14:textId="77777777" w:rsidR="00297FFD"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356F17EA" w14:textId="77777777" w:rsidR="00297FFD" w:rsidRDefault="00297FFD" w:rsidP="00100ECD">
            <w:r>
              <w:t>Motor retainer will be checked for security before launch.</w:t>
            </w:r>
          </w:p>
          <w:p w14:paraId="01F54208" w14:textId="77777777" w:rsidR="00297FFD" w:rsidRDefault="00297FFD" w:rsidP="00100ECD">
            <w:r>
              <w:t>Viewers will be at a safe distance.</w:t>
            </w:r>
          </w:p>
        </w:tc>
        <w:tc>
          <w:tcPr>
            <w:tcW w:w="530" w:type="dxa"/>
            <w:shd w:val="clear" w:color="auto" w:fill="FFFFFF" w:themeFill="background1"/>
            <w:vAlign w:val="center"/>
          </w:tcPr>
          <w:p w14:paraId="38F2CE1A"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55D980D5"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530" w:type="dxa"/>
            <w:shd w:val="clear" w:color="auto" w:fill="FFFFFF" w:themeFill="background1"/>
            <w:vAlign w:val="center"/>
          </w:tcPr>
          <w:p w14:paraId="14303D81"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2089" w:type="dxa"/>
            <w:shd w:val="clear" w:color="auto" w:fill="FFFFFF" w:themeFill="background1"/>
          </w:tcPr>
          <w:p w14:paraId="19B43457" w14:textId="77777777" w:rsidR="00297FFD" w:rsidRDefault="00297FFD" w:rsidP="00100ECD">
            <w:r>
              <w:t>Everyone will be located at a safe distance determined by the UKRA Safe Distance Tables before the rocket is launched.</w:t>
            </w:r>
          </w:p>
        </w:tc>
      </w:tr>
      <w:tr w:rsidR="00297FFD" w14:paraId="7593F95E" w14:textId="77777777" w:rsidTr="133AEBB3">
        <w:trPr>
          <w:cantSplit/>
          <w:trHeight w:val="1296"/>
        </w:trPr>
        <w:tc>
          <w:tcPr>
            <w:tcW w:w="2582" w:type="dxa"/>
            <w:shd w:val="clear" w:color="auto" w:fill="FFFFFF" w:themeFill="background1"/>
          </w:tcPr>
          <w:p w14:paraId="4AA610CF" w14:textId="77777777" w:rsidR="00297FFD" w:rsidRDefault="00297FFD" w:rsidP="00100ECD">
            <w:r>
              <w:t>Motor explodes on ignition</w:t>
            </w:r>
          </w:p>
        </w:tc>
        <w:tc>
          <w:tcPr>
            <w:tcW w:w="2563" w:type="dxa"/>
            <w:shd w:val="clear" w:color="auto" w:fill="FFFFFF" w:themeFill="background1"/>
          </w:tcPr>
          <w:p w14:paraId="5FDFB269" w14:textId="77777777" w:rsidR="00297FFD" w:rsidRDefault="00297FFD" w:rsidP="00100ECD">
            <w:r>
              <w:t>Motor explodes on ignition, exploding rocket with it</w:t>
            </w:r>
          </w:p>
        </w:tc>
        <w:tc>
          <w:tcPr>
            <w:tcW w:w="1818" w:type="dxa"/>
            <w:shd w:val="clear" w:color="auto" w:fill="FFFFFF" w:themeFill="background1"/>
          </w:tcPr>
          <w:p w14:paraId="23CC3E7D" w14:textId="77777777" w:rsidR="00297FFD" w:rsidRDefault="00297FFD" w:rsidP="00100ECD">
            <w:r>
              <w:t>Would harm anyone who is within our designated safe viewing area.</w:t>
            </w:r>
          </w:p>
        </w:tc>
        <w:tc>
          <w:tcPr>
            <w:tcW w:w="489" w:type="dxa"/>
            <w:shd w:val="clear" w:color="auto" w:fill="FFFFFF" w:themeFill="background1"/>
            <w:vAlign w:val="center"/>
          </w:tcPr>
          <w:p w14:paraId="6D85FACE"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47F38FEB"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65E5178A" w14:textId="77777777" w:rsidR="00297FFD"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20C4FBED" w14:textId="77777777" w:rsidR="00297FFD" w:rsidRDefault="00297FFD" w:rsidP="00100ECD">
            <w:r>
              <w:t xml:space="preserve">Launch controller will have a safety key which prevents unintentional ignition, to confirm everyone is within a safe radius (20m according to UKRA safe distance tables) of the rocket before ignition is attempted. </w:t>
            </w:r>
          </w:p>
        </w:tc>
        <w:tc>
          <w:tcPr>
            <w:tcW w:w="530" w:type="dxa"/>
            <w:shd w:val="clear" w:color="auto" w:fill="FFFFFF" w:themeFill="background1"/>
            <w:vAlign w:val="center"/>
          </w:tcPr>
          <w:p w14:paraId="40017110"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125B54F9"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54D785FC"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2089" w:type="dxa"/>
            <w:shd w:val="clear" w:color="auto" w:fill="FFFFFF" w:themeFill="background1"/>
          </w:tcPr>
          <w:p w14:paraId="6B3BF0DB" w14:textId="77777777" w:rsidR="00297FFD" w:rsidRDefault="00297FFD" w:rsidP="00100ECD">
            <w:r>
              <w:t>Everyone will be located at a safe distance determined by the UKRA Safe Distance Tables before the rocket is launched.</w:t>
            </w:r>
          </w:p>
        </w:tc>
      </w:tr>
      <w:tr w:rsidR="00297FFD" w14:paraId="4775156C" w14:textId="77777777" w:rsidTr="133AEBB3">
        <w:trPr>
          <w:cantSplit/>
          <w:trHeight w:val="1296"/>
        </w:trPr>
        <w:tc>
          <w:tcPr>
            <w:tcW w:w="2582" w:type="dxa"/>
            <w:shd w:val="clear" w:color="auto" w:fill="FFFFFF" w:themeFill="background1"/>
          </w:tcPr>
          <w:p w14:paraId="48D27612" w14:textId="77777777" w:rsidR="00297FFD" w:rsidRDefault="00297FFD" w:rsidP="00100ECD">
            <w:r>
              <w:lastRenderedPageBreak/>
              <w:t>Ignitor fails to ignite the motor</w:t>
            </w:r>
          </w:p>
        </w:tc>
        <w:tc>
          <w:tcPr>
            <w:tcW w:w="2563" w:type="dxa"/>
            <w:shd w:val="clear" w:color="auto" w:fill="FFFFFF" w:themeFill="background1"/>
          </w:tcPr>
          <w:p w14:paraId="4D08722C" w14:textId="77777777" w:rsidR="00297FFD" w:rsidRDefault="00297FFD" w:rsidP="00100ECD">
            <w:r>
              <w:t>Motor is not lit when expected and a student needs to approach rocket to replace ignitor.</w:t>
            </w:r>
          </w:p>
        </w:tc>
        <w:tc>
          <w:tcPr>
            <w:tcW w:w="1818" w:type="dxa"/>
            <w:shd w:val="clear" w:color="auto" w:fill="FFFFFF" w:themeFill="background1"/>
          </w:tcPr>
          <w:p w14:paraId="5810CF76" w14:textId="77777777" w:rsidR="00297FFD" w:rsidRDefault="00297FFD" w:rsidP="00100ECD">
            <w:r>
              <w:t>User</w:t>
            </w:r>
          </w:p>
        </w:tc>
        <w:tc>
          <w:tcPr>
            <w:tcW w:w="489" w:type="dxa"/>
            <w:shd w:val="clear" w:color="auto" w:fill="FFFFFF" w:themeFill="background1"/>
            <w:vAlign w:val="center"/>
          </w:tcPr>
          <w:p w14:paraId="17F3B4AA"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7B66AC94"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2CF7AD44" w14:textId="77777777" w:rsidR="00297FFD"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34BEDB27" w14:textId="77777777" w:rsidR="00297FFD" w:rsidRDefault="00297FFD" w:rsidP="00100ECD">
            <w:r>
              <w:t xml:space="preserve">Launch controller safety key will prevent ignitor from going off unintentionally. </w:t>
            </w:r>
          </w:p>
          <w:p w14:paraId="18EA2BA8" w14:textId="77777777" w:rsidR="00297FFD" w:rsidRDefault="00297FFD" w:rsidP="00100ECD">
            <w:r>
              <w:t>Launch controller will have continuity check to confirm ignitor is properly connected before attempting to light.</w:t>
            </w:r>
          </w:p>
          <w:p w14:paraId="6A998041" w14:textId="77777777" w:rsidR="00297FFD" w:rsidRDefault="00297FFD" w:rsidP="00100ECD">
            <w:r>
              <w:t>Two ignitors will be used to reduce likelihood of ignitor not lighting motor on first try.</w:t>
            </w:r>
          </w:p>
        </w:tc>
        <w:tc>
          <w:tcPr>
            <w:tcW w:w="530" w:type="dxa"/>
            <w:shd w:val="clear" w:color="auto" w:fill="FFFFFF" w:themeFill="background1"/>
            <w:vAlign w:val="center"/>
          </w:tcPr>
          <w:p w14:paraId="1DDA2E9C"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563AC6DA"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530" w:type="dxa"/>
            <w:shd w:val="clear" w:color="auto" w:fill="FFFFFF" w:themeFill="background1"/>
            <w:vAlign w:val="center"/>
          </w:tcPr>
          <w:p w14:paraId="27EB6B2B"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2089" w:type="dxa"/>
            <w:shd w:val="clear" w:color="auto" w:fill="FFFFFF" w:themeFill="background1"/>
          </w:tcPr>
          <w:p w14:paraId="0D7B1F86" w14:textId="77777777" w:rsidR="00297FFD" w:rsidRDefault="00297FFD" w:rsidP="00100ECD">
            <w:r>
              <w:t xml:space="preserve">User will wait before approaching motor to confirm it has not lit. </w:t>
            </w:r>
          </w:p>
        </w:tc>
      </w:tr>
      <w:tr w:rsidR="00297FFD" w14:paraId="38551161" w14:textId="77777777" w:rsidTr="133AEBB3">
        <w:trPr>
          <w:cantSplit/>
          <w:trHeight w:val="1296"/>
        </w:trPr>
        <w:tc>
          <w:tcPr>
            <w:tcW w:w="2582" w:type="dxa"/>
            <w:shd w:val="clear" w:color="auto" w:fill="FFFFFF" w:themeFill="background1"/>
          </w:tcPr>
          <w:p w14:paraId="71C39D7C" w14:textId="77777777" w:rsidR="00297FFD" w:rsidRDefault="00297FFD" w:rsidP="00100ECD">
            <w:r>
              <w:t>Rocket collides with aircraft.</w:t>
            </w:r>
          </w:p>
        </w:tc>
        <w:tc>
          <w:tcPr>
            <w:tcW w:w="2563" w:type="dxa"/>
            <w:shd w:val="clear" w:color="auto" w:fill="FFFFFF" w:themeFill="background1"/>
          </w:tcPr>
          <w:p w14:paraId="787D824C" w14:textId="77777777" w:rsidR="00297FFD" w:rsidRDefault="00297FFD" w:rsidP="00100ECD">
            <w:r>
              <w:t>Rocket impacts and damages aircraft.</w:t>
            </w:r>
          </w:p>
        </w:tc>
        <w:tc>
          <w:tcPr>
            <w:tcW w:w="1818" w:type="dxa"/>
            <w:shd w:val="clear" w:color="auto" w:fill="FFFFFF" w:themeFill="background1"/>
          </w:tcPr>
          <w:p w14:paraId="01FC9F2A" w14:textId="77777777" w:rsidR="00297FFD" w:rsidRDefault="00297FFD" w:rsidP="00100ECD">
            <w:r>
              <w:t>Those nearby.</w:t>
            </w:r>
          </w:p>
        </w:tc>
        <w:tc>
          <w:tcPr>
            <w:tcW w:w="489" w:type="dxa"/>
            <w:shd w:val="clear" w:color="auto" w:fill="FFFFFF" w:themeFill="background1"/>
            <w:vAlign w:val="center"/>
          </w:tcPr>
          <w:p w14:paraId="5372C3FB"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74D55717"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377AF535" w14:textId="77777777" w:rsidR="00297FFD"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031DC2A8" w14:textId="77777777" w:rsidR="00297FFD" w:rsidRDefault="00297FFD" w:rsidP="00100ECD">
            <w:r>
              <w:t xml:space="preserve">NOTAM is issued, so no aircraft shall be in the vicinity when the launch is occurring. </w:t>
            </w:r>
          </w:p>
          <w:p w14:paraId="27C156B0" w14:textId="5B93F0E3" w:rsidR="00297FFD" w:rsidRDefault="00297FFD" w:rsidP="00100ECD">
            <w:r>
              <w:t>Launch site is more than 5</w:t>
            </w:r>
            <w:r w:rsidR="005753A5">
              <w:t xml:space="preserve"> </w:t>
            </w:r>
            <w:r>
              <w:t xml:space="preserve">km from the nearest commercial airport or airfield as specified in the UKRA safety code. </w:t>
            </w:r>
          </w:p>
        </w:tc>
        <w:tc>
          <w:tcPr>
            <w:tcW w:w="530" w:type="dxa"/>
            <w:shd w:val="clear" w:color="auto" w:fill="FFFFFF" w:themeFill="background1"/>
            <w:vAlign w:val="center"/>
          </w:tcPr>
          <w:p w14:paraId="3F27657F"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656D9585"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530" w:type="dxa"/>
            <w:shd w:val="clear" w:color="auto" w:fill="FFFFFF" w:themeFill="background1"/>
            <w:vAlign w:val="center"/>
          </w:tcPr>
          <w:p w14:paraId="380E0E19"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2089" w:type="dxa"/>
            <w:shd w:val="clear" w:color="auto" w:fill="FFFFFF" w:themeFill="background1"/>
          </w:tcPr>
          <w:p w14:paraId="0E3F9573" w14:textId="77777777" w:rsidR="00297FFD" w:rsidRDefault="00297FFD" w:rsidP="00100ECD"/>
        </w:tc>
      </w:tr>
      <w:tr w:rsidR="00297FFD" w14:paraId="582E0FDB" w14:textId="77777777" w:rsidTr="133AEBB3">
        <w:trPr>
          <w:cantSplit/>
          <w:trHeight w:val="1296"/>
        </w:trPr>
        <w:tc>
          <w:tcPr>
            <w:tcW w:w="2582" w:type="dxa"/>
            <w:shd w:val="clear" w:color="auto" w:fill="FFFFFF" w:themeFill="background1"/>
          </w:tcPr>
          <w:p w14:paraId="32887D59" w14:textId="77777777" w:rsidR="00297FFD" w:rsidRDefault="00297FFD" w:rsidP="00100ECD">
            <w:r>
              <w:t>Avionics failure affecting recovery system.</w:t>
            </w:r>
          </w:p>
        </w:tc>
        <w:tc>
          <w:tcPr>
            <w:tcW w:w="2563" w:type="dxa"/>
            <w:shd w:val="clear" w:color="auto" w:fill="FFFFFF" w:themeFill="background1"/>
          </w:tcPr>
          <w:p w14:paraId="393D8145" w14:textId="77777777" w:rsidR="00297FFD" w:rsidRDefault="00297FFD" w:rsidP="00100ECD">
            <w:r>
              <w:t xml:space="preserve">Avionics failure causes recovery system to not properly deploy. </w:t>
            </w:r>
          </w:p>
        </w:tc>
        <w:tc>
          <w:tcPr>
            <w:tcW w:w="1818" w:type="dxa"/>
            <w:shd w:val="clear" w:color="auto" w:fill="FFFFFF" w:themeFill="background1"/>
          </w:tcPr>
          <w:p w14:paraId="079507EA" w14:textId="77777777" w:rsidR="00297FFD" w:rsidRDefault="00297FFD" w:rsidP="00100ECD">
            <w:r>
              <w:t>Those in the vicinity.</w:t>
            </w:r>
          </w:p>
        </w:tc>
        <w:tc>
          <w:tcPr>
            <w:tcW w:w="489" w:type="dxa"/>
            <w:shd w:val="clear" w:color="auto" w:fill="FFFFFF" w:themeFill="background1"/>
            <w:vAlign w:val="center"/>
          </w:tcPr>
          <w:p w14:paraId="7B5D594C"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4737A8C7"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3D52B0FC" w14:textId="77777777" w:rsidR="00297FFD"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285C9375" w14:textId="77777777" w:rsidR="00297FFD" w:rsidRDefault="00297FFD" w:rsidP="00100ECD">
            <w:r>
              <w:t>Avionics will be tested prior to launch to confirm they are in working order.</w:t>
            </w:r>
          </w:p>
          <w:p w14:paraId="0291B62A" w14:textId="77777777" w:rsidR="00297FFD" w:rsidRDefault="00297FFD" w:rsidP="00100ECD">
            <w:r>
              <w:t xml:space="preserve">Batteries confirmed to have full voltage prior to launch. </w:t>
            </w:r>
          </w:p>
        </w:tc>
        <w:tc>
          <w:tcPr>
            <w:tcW w:w="530" w:type="dxa"/>
            <w:shd w:val="clear" w:color="auto" w:fill="FFFFFF" w:themeFill="background1"/>
            <w:vAlign w:val="center"/>
          </w:tcPr>
          <w:p w14:paraId="2B0627C0"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262FB6F6"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530" w:type="dxa"/>
            <w:shd w:val="clear" w:color="auto" w:fill="FFFFFF" w:themeFill="background1"/>
            <w:vAlign w:val="center"/>
          </w:tcPr>
          <w:p w14:paraId="0F8ACD6B"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2089" w:type="dxa"/>
            <w:shd w:val="clear" w:color="auto" w:fill="FFFFFF" w:themeFill="background1"/>
          </w:tcPr>
          <w:p w14:paraId="5AF73160" w14:textId="77777777" w:rsidR="00297FFD" w:rsidRDefault="00297FFD" w:rsidP="00100ECD"/>
        </w:tc>
      </w:tr>
      <w:tr w:rsidR="00297FFD" w14:paraId="1DD72F59" w14:textId="77777777" w:rsidTr="133AEBB3">
        <w:trPr>
          <w:cantSplit/>
          <w:trHeight w:val="1296"/>
        </w:trPr>
        <w:tc>
          <w:tcPr>
            <w:tcW w:w="2582" w:type="dxa"/>
            <w:shd w:val="clear" w:color="auto" w:fill="FFFFFF" w:themeFill="background1"/>
          </w:tcPr>
          <w:p w14:paraId="7A23388B" w14:textId="77777777" w:rsidR="00297FFD" w:rsidRDefault="00297FFD" w:rsidP="00100ECD">
            <w:r>
              <w:lastRenderedPageBreak/>
              <w:t>Wind speeds affect flight trajectory</w:t>
            </w:r>
          </w:p>
        </w:tc>
        <w:tc>
          <w:tcPr>
            <w:tcW w:w="2563" w:type="dxa"/>
            <w:shd w:val="clear" w:color="auto" w:fill="FFFFFF" w:themeFill="background1"/>
          </w:tcPr>
          <w:p w14:paraId="343D3398" w14:textId="77777777" w:rsidR="00297FFD" w:rsidRDefault="00297FFD" w:rsidP="00100ECD">
            <w:r>
              <w:t>Rocket goes off course, potentially closer to viewers.</w:t>
            </w:r>
          </w:p>
        </w:tc>
        <w:tc>
          <w:tcPr>
            <w:tcW w:w="1818" w:type="dxa"/>
            <w:shd w:val="clear" w:color="auto" w:fill="FFFFFF" w:themeFill="background1"/>
          </w:tcPr>
          <w:p w14:paraId="2AF114E1" w14:textId="77777777" w:rsidR="00297FFD" w:rsidRDefault="00297FFD" w:rsidP="00100ECD">
            <w:r>
              <w:t>Those in the vicinity</w:t>
            </w:r>
          </w:p>
        </w:tc>
        <w:tc>
          <w:tcPr>
            <w:tcW w:w="489" w:type="dxa"/>
            <w:shd w:val="clear" w:color="auto" w:fill="FFFFFF" w:themeFill="background1"/>
            <w:vAlign w:val="center"/>
          </w:tcPr>
          <w:p w14:paraId="7DBABA3A"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489" w:type="dxa"/>
            <w:shd w:val="clear" w:color="auto" w:fill="FFFFFF" w:themeFill="background1"/>
            <w:vAlign w:val="center"/>
          </w:tcPr>
          <w:p w14:paraId="7F872FA3"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003B8810" w14:textId="77777777" w:rsidR="00297FFD" w:rsidRDefault="00297FFD" w:rsidP="00100ECD">
            <w:pPr>
              <w:jc w:val="center"/>
              <w:rPr>
                <w:rFonts w:eastAsiaTheme="minorEastAsia"/>
                <w:b/>
                <w:bCs/>
                <w:sz w:val="24"/>
                <w:szCs w:val="24"/>
              </w:rPr>
            </w:pPr>
            <w:r>
              <w:rPr>
                <w:rFonts w:eastAsiaTheme="minorEastAsia"/>
                <w:b/>
                <w:bCs/>
                <w:sz w:val="24"/>
                <w:szCs w:val="24"/>
              </w:rPr>
              <w:t>9</w:t>
            </w:r>
          </w:p>
        </w:tc>
        <w:tc>
          <w:tcPr>
            <w:tcW w:w="3163" w:type="dxa"/>
            <w:shd w:val="clear" w:color="auto" w:fill="FFFFFF" w:themeFill="background1"/>
          </w:tcPr>
          <w:p w14:paraId="06DF8D6E" w14:textId="77777777" w:rsidR="00297FFD" w:rsidRDefault="00297FFD" w:rsidP="00100ECD">
            <w:r>
              <w:t xml:space="preserve">Winds will be monitored and launch will not occur if winds exceed 15mph (as stated in the UKRA Safety Code). </w:t>
            </w:r>
          </w:p>
          <w:p w14:paraId="4941709B" w14:textId="77777777" w:rsidR="00297FFD" w:rsidRDefault="00297FFD" w:rsidP="00100ECD">
            <w:r>
              <w:t>Viewers will be within safe distance from launch as determined by UKRA Safe Distance tables</w:t>
            </w:r>
          </w:p>
        </w:tc>
        <w:tc>
          <w:tcPr>
            <w:tcW w:w="530" w:type="dxa"/>
            <w:shd w:val="clear" w:color="auto" w:fill="FFFFFF" w:themeFill="background1"/>
            <w:vAlign w:val="center"/>
          </w:tcPr>
          <w:p w14:paraId="6E89C2A3"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35FCDE0D"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40DF75B5"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2089" w:type="dxa"/>
            <w:shd w:val="clear" w:color="auto" w:fill="FFFFFF" w:themeFill="background1"/>
          </w:tcPr>
          <w:p w14:paraId="57B38A8D" w14:textId="77777777" w:rsidR="00297FFD" w:rsidRDefault="00297FFD" w:rsidP="00100ECD"/>
        </w:tc>
      </w:tr>
      <w:tr w:rsidR="00297FFD" w14:paraId="67BDFEEF" w14:textId="77777777" w:rsidTr="133AEBB3">
        <w:trPr>
          <w:cantSplit/>
          <w:trHeight w:val="1296"/>
        </w:trPr>
        <w:tc>
          <w:tcPr>
            <w:tcW w:w="2582" w:type="dxa"/>
            <w:shd w:val="clear" w:color="auto" w:fill="FFFFFF" w:themeFill="background1"/>
          </w:tcPr>
          <w:p w14:paraId="634020ED" w14:textId="77777777" w:rsidR="00297FFD" w:rsidRDefault="00297FFD" w:rsidP="00100ECD">
            <w:r>
              <w:t>Wind speeds cause rocket to drift upon descent</w:t>
            </w:r>
          </w:p>
        </w:tc>
        <w:tc>
          <w:tcPr>
            <w:tcW w:w="2563" w:type="dxa"/>
            <w:shd w:val="clear" w:color="auto" w:fill="FFFFFF" w:themeFill="background1"/>
          </w:tcPr>
          <w:p w14:paraId="2E3C1BC2" w14:textId="77777777" w:rsidR="00297FFD" w:rsidRDefault="00297FFD" w:rsidP="00100ECD">
            <w:r>
              <w:t>Rocket drifts outside of cleared launch area</w:t>
            </w:r>
          </w:p>
        </w:tc>
        <w:tc>
          <w:tcPr>
            <w:tcW w:w="1818" w:type="dxa"/>
            <w:shd w:val="clear" w:color="auto" w:fill="FFFFFF" w:themeFill="background1"/>
          </w:tcPr>
          <w:p w14:paraId="5301BE63" w14:textId="77777777" w:rsidR="00297FFD" w:rsidRDefault="00297FFD" w:rsidP="00100ECD">
            <w:r>
              <w:t>Those in the vicinity</w:t>
            </w:r>
          </w:p>
        </w:tc>
        <w:tc>
          <w:tcPr>
            <w:tcW w:w="489" w:type="dxa"/>
            <w:shd w:val="clear" w:color="auto" w:fill="FFFFFF" w:themeFill="background1"/>
            <w:vAlign w:val="center"/>
          </w:tcPr>
          <w:p w14:paraId="04F1BECD"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493161FD" w14:textId="77777777" w:rsidR="00297FFD" w:rsidRDefault="00297FFD" w:rsidP="00100ECD">
            <w:pPr>
              <w:rPr>
                <w:rFonts w:eastAsiaTheme="minorEastAsia"/>
                <w:b/>
                <w:bCs/>
                <w:sz w:val="24"/>
                <w:szCs w:val="24"/>
              </w:rPr>
            </w:pPr>
            <w:r>
              <w:rPr>
                <w:rFonts w:eastAsiaTheme="minorEastAsia"/>
                <w:b/>
                <w:bCs/>
                <w:sz w:val="24"/>
                <w:szCs w:val="24"/>
              </w:rPr>
              <w:t>1</w:t>
            </w:r>
          </w:p>
        </w:tc>
        <w:tc>
          <w:tcPr>
            <w:tcW w:w="606" w:type="dxa"/>
            <w:shd w:val="clear" w:color="auto" w:fill="FFFFFF" w:themeFill="background1"/>
            <w:vAlign w:val="center"/>
          </w:tcPr>
          <w:p w14:paraId="06890480"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3163" w:type="dxa"/>
            <w:shd w:val="clear" w:color="auto" w:fill="FFFFFF" w:themeFill="background1"/>
          </w:tcPr>
          <w:p w14:paraId="517E50F4" w14:textId="77777777" w:rsidR="00297FFD" w:rsidRDefault="00297FFD" w:rsidP="00100ECD">
            <w:r>
              <w:t xml:space="preserve">Descent predictions will be calculated based on different windspeeds. </w:t>
            </w:r>
          </w:p>
          <w:p w14:paraId="75F49227" w14:textId="77777777" w:rsidR="00297FFD" w:rsidRDefault="00297FFD" w:rsidP="00100ECD">
            <w:r>
              <w:t xml:space="preserve">Launch will not happen if wind speeds exceed 15mph. </w:t>
            </w:r>
          </w:p>
          <w:p w14:paraId="4297E97D" w14:textId="77777777" w:rsidR="00297FFD" w:rsidRDefault="00297FFD" w:rsidP="00100ECD">
            <w:r>
              <w:t>Rocket will be descending very slowly due to parachutes, so will not cause any upon landing.</w:t>
            </w:r>
          </w:p>
        </w:tc>
        <w:tc>
          <w:tcPr>
            <w:tcW w:w="530" w:type="dxa"/>
            <w:shd w:val="clear" w:color="auto" w:fill="FFFFFF" w:themeFill="background1"/>
            <w:vAlign w:val="center"/>
          </w:tcPr>
          <w:p w14:paraId="58E53BE5"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6D37B813"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0D9DA2B9"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2089" w:type="dxa"/>
            <w:shd w:val="clear" w:color="auto" w:fill="FFFFFF" w:themeFill="background1"/>
          </w:tcPr>
          <w:p w14:paraId="73784362" w14:textId="77777777" w:rsidR="00297FFD" w:rsidRDefault="00297FFD" w:rsidP="00100ECD"/>
        </w:tc>
      </w:tr>
      <w:tr w:rsidR="00297FFD" w14:paraId="04734D62" w14:textId="77777777" w:rsidTr="133AEBB3">
        <w:trPr>
          <w:cantSplit/>
          <w:trHeight w:val="1296"/>
        </w:trPr>
        <w:tc>
          <w:tcPr>
            <w:tcW w:w="2582" w:type="dxa"/>
            <w:shd w:val="clear" w:color="auto" w:fill="FFFFFF" w:themeFill="background1"/>
          </w:tcPr>
          <w:p w14:paraId="7EEA0C15" w14:textId="77777777" w:rsidR="00297FFD" w:rsidRDefault="00297FFD" w:rsidP="00100ECD">
            <w:r>
              <w:t xml:space="preserve">Foggy or cloudy skies reduce visibility of rocket flight. </w:t>
            </w:r>
          </w:p>
        </w:tc>
        <w:tc>
          <w:tcPr>
            <w:tcW w:w="2563" w:type="dxa"/>
            <w:shd w:val="clear" w:color="auto" w:fill="FFFFFF" w:themeFill="background1"/>
          </w:tcPr>
          <w:p w14:paraId="73DE8C18" w14:textId="77777777" w:rsidR="00297FFD" w:rsidRDefault="00297FFD" w:rsidP="00100ECD">
            <w:r>
              <w:t>Rocket would not be visible through entire flight.</w:t>
            </w:r>
          </w:p>
        </w:tc>
        <w:tc>
          <w:tcPr>
            <w:tcW w:w="1818" w:type="dxa"/>
            <w:shd w:val="clear" w:color="auto" w:fill="FFFFFF" w:themeFill="background1"/>
          </w:tcPr>
          <w:p w14:paraId="3BB16855" w14:textId="77777777" w:rsidR="00297FFD" w:rsidRDefault="00297FFD" w:rsidP="00100ECD">
            <w:r>
              <w:t>Those in the vicinity</w:t>
            </w:r>
          </w:p>
        </w:tc>
        <w:tc>
          <w:tcPr>
            <w:tcW w:w="489" w:type="dxa"/>
            <w:shd w:val="clear" w:color="auto" w:fill="FFFFFF" w:themeFill="background1"/>
            <w:vAlign w:val="center"/>
          </w:tcPr>
          <w:p w14:paraId="1FFC6936"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315CF869" w14:textId="77777777" w:rsidR="00297FFD" w:rsidRDefault="00297FFD" w:rsidP="00100ECD">
            <w:pPr>
              <w:rPr>
                <w:rFonts w:eastAsiaTheme="minorEastAsia"/>
                <w:b/>
                <w:bCs/>
                <w:sz w:val="24"/>
                <w:szCs w:val="24"/>
              </w:rPr>
            </w:pPr>
            <w:r>
              <w:rPr>
                <w:rFonts w:eastAsiaTheme="minorEastAsia"/>
                <w:b/>
                <w:bCs/>
                <w:sz w:val="24"/>
                <w:szCs w:val="24"/>
              </w:rPr>
              <w:t>2</w:t>
            </w:r>
          </w:p>
        </w:tc>
        <w:tc>
          <w:tcPr>
            <w:tcW w:w="606" w:type="dxa"/>
            <w:shd w:val="clear" w:color="auto" w:fill="FFFFFF" w:themeFill="background1"/>
            <w:vAlign w:val="center"/>
          </w:tcPr>
          <w:p w14:paraId="56B2AC09" w14:textId="77777777" w:rsidR="00297FFD" w:rsidRDefault="00297FFD" w:rsidP="00100ECD">
            <w:pPr>
              <w:jc w:val="center"/>
              <w:rPr>
                <w:rFonts w:eastAsiaTheme="minorEastAsia"/>
                <w:b/>
                <w:bCs/>
                <w:sz w:val="24"/>
                <w:szCs w:val="24"/>
              </w:rPr>
            </w:pPr>
            <w:r>
              <w:rPr>
                <w:rFonts w:eastAsiaTheme="minorEastAsia"/>
                <w:b/>
                <w:bCs/>
                <w:sz w:val="24"/>
                <w:szCs w:val="24"/>
              </w:rPr>
              <w:t>4</w:t>
            </w:r>
          </w:p>
        </w:tc>
        <w:tc>
          <w:tcPr>
            <w:tcW w:w="3163" w:type="dxa"/>
            <w:shd w:val="clear" w:color="auto" w:fill="FFFFFF" w:themeFill="background1"/>
          </w:tcPr>
          <w:p w14:paraId="1F7EB195" w14:textId="77777777" w:rsidR="00297FFD" w:rsidRDefault="00297FFD" w:rsidP="00100ECD">
            <w:r>
              <w:t xml:space="preserve">Weather will be monitored. Launch will not occur if cloud ceiling is below predicted apogee. </w:t>
            </w:r>
          </w:p>
        </w:tc>
        <w:tc>
          <w:tcPr>
            <w:tcW w:w="530" w:type="dxa"/>
            <w:shd w:val="clear" w:color="auto" w:fill="FFFFFF" w:themeFill="background1"/>
            <w:vAlign w:val="center"/>
          </w:tcPr>
          <w:p w14:paraId="5A6F7293"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008B5C41"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7D5EDDD6"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2089" w:type="dxa"/>
            <w:shd w:val="clear" w:color="auto" w:fill="FFFFFF" w:themeFill="background1"/>
          </w:tcPr>
          <w:p w14:paraId="3B714BBC" w14:textId="77777777" w:rsidR="00297FFD" w:rsidRDefault="00297FFD" w:rsidP="00100ECD"/>
        </w:tc>
      </w:tr>
      <w:tr w:rsidR="00297FFD" w14:paraId="1521D17D" w14:textId="77777777" w:rsidTr="133AEBB3">
        <w:trPr>
          <w:cantSplit/>
          <w:trHeight w:val="1296"/>
        </w:trPr>
        <w:tc>
          <w:tcPr>
            <w:tcW w:w="2582" w:type="dxa"/>
            <w:shd w:val="clear" w:color="auto" w:fill="FFFFFF" w:themeFill="background1"/>
          </w:tcPr>
          <w:p w14:paraId="566C5329" w14:textId="77777777" w:rsidR="00297FFD" w:rsidRDefault="00297FFD" w:rsidP="00100ECD">
            <w:r>
              <w:lastRenderedPageBreak/>
              <w:t>Launch rail length not sufficient for wind speed</w:t>
            </w:r>
          </w:p>
        </w:tc>
        <w:tc>
          <w:tcPr>
            <w:tcW w:w="2563" w:type="dxa"/>
            <w:shd w:val="clear" w:color="auto" w:fill="FFFFFF" w:themeFill="background1"/>
          </w:tcPr>
          <w:p w14:paraId="14BF2C55" w14:textId="77777777" w:rsidR="00297FFD" w:rsidRDefault="00297FFD" w:rsidP="00100ECD">
            <w:r>
              <w:t>Rocket will leave rail without sufficient speed to have stable flight</w:t>
            </w:r>
          </w:p>
        </w:tc>
        <w:tc>
          <w:tcPr>
            <w:tcW w:w="1818" w:type="dxa"/>
            <w:shd w:val="clear" w:color="auto" w:fill="FFFFFF" w:themeFill="background1"/>
          </w:tcPr>
          <w:p w14:paraId="05146398" w14:textId="77777777" w:rsidR="00297FFD" w:rsidRDefault="00297FFD" w:rsidP="00100ECD">
            <w:r>
              <w:t>Those nearby</w:t>
            </w:r>
          </w:p>
        </w:tc>
        <w:tc>
          <w:tcPr>
            <w:tcW w:w="489" w:type="dxa"/>
            <w:shd w:val="clear" w:color="auto" w:fill="FFFFFF" w:themeFill="background1"/>
            <w:vAlign w:val="center"/>
          </w:tcPr>
          <w:p w14:paraId="7A3D5FDC"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1F936A1E"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755AC9A7" w14:textId="77777777" w:rsidR="00297FFD"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36F6F3D2" w14:textId="77777777" w:rsidR="00297FFD" w:rsidRDefault="00297FFD" w:rsidP="00100ECD">
            <w:r>
              <w:t>Simulations are run to ensure the rail length is sufficiently long for the rocket to reach a velocity high enough to have a stable flight.</w:t>
            </w:r>
          </w:p>
        </w:tc>
        <w:tc>
          <w:tcPr>
            <w:tcW w:w="530" w:type="dxa"/>
            <w:shd w:val="clear" w:color="auto" w:fill="FFFFFF" w:themeFill="background1"/>
            <w:vAlign w:val="center"/>
          </w:tcPr>
          <w:p w14:paraId="3AF48533"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51A6BB0F"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530" w:type="dxa"/>
            <w:shd w:val="clear" w:color="auto" w:fill="FFFFFF" w:themeFill="background1"/>
            <w:vAlign w:val="center"/>
          </w:tcPr>
          <w:p w14:paraId="04631DDF"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2089" w:type="dxa"/>
            <w:shd w:val="clear" w:color="auto" w:fill="FFFFFF" w:themeFill="background1"/>
          </w:tcPr>
          <w:p w14:paraId="697DAB4E" w14:textId="77777777" w:rsidR="00297FFD" w:rsidRDefault="00297FFD" w:rsidP="00100ECD"/>
        </w:tc>
      </w:tr>
      <w:tr w:rsidR="00297FFD" w14:paraId="1A8C45C1" w14:textId="77777777" w:rsidTr="133AEBB3">
        <w:trPr>
          <w:cantSplit/>
          <w:trHeight w:val="1296"/>
        </w:trPr>
        <w:tc>
          <w:tcPr>
            <w:tcW w:w="2582" w:type="dxa"/>
            <w:shd w:val="clear" w:color="auto" w:fill="FFFFFF" w:themeFill="background1"/>
          </w:tcPr>
          <w:p w14:paraId="4D6E6F71" w14:textId="77777777" w:rsidR="00297FFD" w:rsidRDefault="00297FFD" w:rsidP="00100ECD">
            <w:r>
              <w:t>Unstable rocket</w:t>
            </w:r>
          </w:p>
        </w:tc>
        <w:tc>
          <w:tcPr>
            <w:tcW w:w="2563" w:type="dxa"/>
            <w:shd w:val="clear" w:color="auto" w:fill="FFFFFF" w:themeFill="background1"/>
          </w:tcPr>
          <w:p w14:paraId="20B62363" w14:textId="77777777" w:rsidR="00297FFD" w:rsidRDefault="00297FFD" w:rsidP="00100ECD">
            <w:r>
              <w:t>Rocket cocks too far or not far enough into wind</w:t>
            </w:r>
          </w:p>
        </w:tc>
        <w:tc>
          <w:tcPr>
            <w:tcW w:w="1818" w:type="dxa"/>
            <w:shd w:val="clear" w:color="auto" w:fill="FFFFFF" w:themeFill="background1"/>
          </w:tcPr>
          <w:p w14:paraId="06783E92" w14:textId="77777777" w:rsidR="00297FFD" w:rsidRDefault="00297FFD" w:rsidP="00100ECD">
            <w:r>
              <w:t>Those nearby</w:t>
            </w:r>
          </w:p>
        </w:tc>
        <w:tc>
          <w:tcPr>
            <w:tcW w:w="489" w:type="dxa"/>
            <w:shd w:val="clear" w:color="auto" w:fill="FFFFFF" w:themeFill="background1"/>
            <w:vAlign w:val="center"/>
          </w:tcPr>
          <w:p w14:paraId="4E0523F5"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36413B55"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7F8DF0BC" w14:textId="77777777" w:rsidR="00297FFD" w:rsidRDefault="00297FFD" w:rsidP="00100ECD">
            <w:pPr>
              <w:jc w:val="center"/>
              <w:rPr>
                <w:rFonts w:eastAsiaTheme="minorEastAsia"/>
                <w:b/>
                <w:bCs/>
                <w:sz w:val="24"/>
                <w:szCs w:val="24"/>
              </w:rPr>
            </w:pPr>
            <w:r>
              <w:rPr>
                <w:rFonts w:eastAsiaTheme="minorEastAsia"/>
                <w:b/>
                <w:bCs/>
                <w:sz w:val="24"/>
                <w:szCs w:val="24"/>
              </w:rPr>
              <w:t>6</w:t>
            </w:r>
          </w:p>
        </w:tc>
        <w:tc>
          <w:tcPr>
            <w:tcW w:w="3163" w:type="dxa"/>
            <w:shd w:val="clear" w:color="auto" w:fill="FFFFFF" w:themeFill="background1"/>
          </w:tcPr>
          <w:p w14:paraId="035959BB" w14:textId="77777777" w:rsidR="00297FFD" w:rsidRDefault="00297FFD" w:rsidP="00100ECD">
            <w:r>
              <w:t>Perform multiple stability calculations and simulations to ensure the Centre of Pressure is a minimum of one body tube diameter behind the Centre of Gravity at all stages of flight (as noted in UKRA safety code).</w:t>
            </w:r>
          </w:p>
          <w:p w14:paraId="15D410F6" w14:textId="77777777" w:rsidR="00297FFD" w:rsidRDefault="00297FFD" w:rsidP="00100ECD">
            <w:r>
              <w:t xml:space="preserve">Thrust of the motors are always more than 3x the weight of the rocket as specified in the UKRA safety code. </w:t>
            </w:r>
          </w:p>
          <w:p w14:paraId="039B5F6C" w14:textId="77777777" w:rsidR="00297FFD" w:rsidRDefault="00297FFD" w:rsidP="00100ECD">
            <w:r>
              <w:t>Spectators will be far enough from launch.</w:t>
            </w:r>
          </w:p>
        </w:tc>
        <w:tc>
          <w:tcPr>
            <w:tcW w:w="530" w:type="dxa"/>
            <w:shd w:val="clear" w:color="auto" w:fill="FFFFFF" w:themeFill="background1"/>
            <w:vAlign w:val="center"/>
          </w:tcPr>
          <w:p w14:paraId="7AA87298"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2B41328C"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7F3CEBF6"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2089" w:type="dxa"/>
            <w:shd w:val="clear" w:color="auto" w:fill="FFFFFF" w:themeFill="background1"/>
          </w:tcPr>
          <w:p w14:paraId="5F354B07" w14:textId="77777777" w:rsidR="00297FFD" w:rsidRDefault="00297FFD" w:rsidP="00100ECD"/>
        </w:tc>
      </w:tr>
      <w:tr w:rsidR="00297FFD" w14:paraId="1DD8FAFF" w14:textId="77777777" w:rsidTr="133AEBB3">
        <w:trPr>
          <w:cantSplit/>
          <w:trHeight w:val="1296"/>
        </w:trPr>
        <w:tc>
          <w:tcPr>
            <w:tcW w:w="2582" w:type="dxa"/>
            <w:shd w:val="clear" w:color="auto" w:fill="FFFFFF" w:themeFill="background1"/>
          </w:tcPr>
          <w:p w14:paraId="125CBA68" w14:textId="77777777" w:rsidR="00297FFD" w:rsidRDefault="00297FFD" w:rsidP="00100ECD">
            <w:r>
              <w:lastRenderedPageBreak/>
              <w:t>Calculations or simulations performed incorrectly</w:t>
            </w:r>
          </w:p>
        </w:tc>
        <w:tc>
          <w:tcPr>
            <w:tcW w:w="2563" w:type="dxa"/>
            <w:shd w:val="clear" w:color="auto" w:fill="FFFFFF" w:themeFill="background1"/>
          </w:tcPr>
          <w:p w14:paraId="0A67F197" w14:textId="77777777" w:rsidR="00297FFD" w:rsidRDefault="00297FFD" w:rsidP="00100ECD">
            <w:r>
              <w:t>Predictions could be inaccurate, leading to changes in velocity, trajectory, or stability</w:t>
            </w:r>
          </w:p>
        </w:tc>
        <w:tc>
          <w:tcPr>
            <w:tcW w:w="1818" w:type="dxa"/>
            <w:shd w:val="clear" w:color="auto" w:fill="FFFFFF" w:themeFill="background1"/>
          </w:tcPr>
          <w:p w14:paraId="50ABDE1C" w14:textId="77777777" w:rsidR="00297FFD" w:rsidRPr="007F34E7" w:rsidRDefault="00297FFD" w:rsidP="00100ECD">
            <w:r>
              <w:t>Those nearby</w:t>
            </w:r>
          </w:p>
        </w:tc>
        <w:tc>
          <w:tcPr>
            <w:tcW w:w="489" w:type="dxa"/>
            <w:shd w:val="clear" w:color="auto" w:fill="FFFFFF" w:themeFill="background1"/>
            <w:vAlign w:val="center"/>
          </w:tcPr>
          <w:p w14:paraId="6C74B11C"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53BB7050" w14:textId="77777777" w:rsidR="00297FFD" w:rsidRDefault="00297FFD" w:rsidP="00100ECD">
            <w:pPr>
              <w:rPr>
                <w:rFonts w:eastAsiaTheme="minorEastAsia"/>
                <w:b/>
                <w:bCs/>
                <w:sz w:val="24"/>
                <w:szCs w:val="24"/>
              </w:rPr>
            </w:pPr>
            <w:r>
              <w:rPr>
                <w:rFonts w:eastAsiaTheme="minorEastAsia"/>
                <w:b/>
                <w:bCs/>
                <w:sz w:val="24"/>
                <w:szCs w:val="24"/>
              </w:rPr>
              <w:t>4</w:t>
            </w:r>
          </w:p>
        </w:tc>
        <w:tc>
          <w:tcPr>
            <w:tcW w:w="606" w:type="dxa"/>
            <w:shd w:val="clear" w:color="auto" w:fill="FFFFFF" w:themeFill="background1"/>
            <w:vAlign w:val="center"/>
          </w:tcPr>
          <w:p w14:paraId="58D0918A" w14:textId="77777777" w:rsidR="00297FFD" w:rsidRDefault="00297FFD" w:rsidP="00100ECD">
            <w:pPr>
              <w:jc w:val="center"/>
              <w:rPr>
                <w:rFonts w:eastAsiaTheme="minorEastAsia"/>
                <w:b/>
                <w:bCs/>
                <w:sz w:val="24"/>
                <w:szCs w:val="24"/>
              </w:rPr>
            </w:pPr>
            <w:r>
              <w:rPr>
                <w:rFonts w:eastAsiaTheme="minorEastAsia"/>
                <w:b/>
                <w:bCs/>
                <w:sz w:val="24"/>
                <w:szCs w:val="24"/>
              </w:rPr>
              <w:t>8</w:t>
            </w:r>
          </w:p>
        </w:tc>
        <w:tc>
          <w:tcPr>
            <w:tcW w:w="3163" w:type="dxa"/>
            <w:shd w:val="clear" w:color="auto" w:fill="FFFFFF" w:themeFill="background1"/>
          </w:tcPr>
          <w:p w14:paraId="546C4B3A" w14:textId="77777777" w:rsidR="00297FFD" w:rsidRDefault="00297FFD" w:rsidP="00100ECD">
            <w:r>
              <w:t>Multiple simulations will be run, calculations will confirm simulation results, multiple students will check over.</w:t>
            </w:r>
          </w:p>
          <w:p w14:paraId="598EBFB8" w14:textId="77777777" w:rsidR="00297FFD" w:rsidRDefault="00297FFD" w:rsidP="00100ECD">
            <w:r>
              <w:t>All spectators will be at a safe distance from launch, will</w:t>
            </w:r>
          </w:p>
          <w:p w14:paraId="545DD2E7" w14:textId="77777777" w:rsidR="00297FFD" w:rsidRDefault="00297FFD" w:rsidP="00100ECD">
            <w:r>
              <w:t xml:space="preserve"> follow “eyes up and point” procedure to be aware of where the rocket is at all times.</w:t>
            </w:r>
          </w:p>
        </w:tc>
        <w:tc>
          <w:tcPr>
            <w:tcW w:w="530" w:type="dxa"/>
            <w:shd w:val="clear" w:color="auto" w:fill="FFFFFF" w:themeFill="background1"/>
            <w:vAlign w:val="center"/>
          </w:tcPr>
          <w:p w14:paraId="2E70D8B0"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3A359993" w14:textId="77777777" w:rsidR="00297FFD" w:rsidRDefault="00297FFD" w:rsidP="00100ECD">
            <w:pPr>
              <w:jc w:val="center"/>
              <w:rPr>
                <w:rFonts w:eastAsiaTheme="minorEastAsia"/>
                <w:b/>
                <w:bCs/>
                <w:sz w:val="24"/>
                <w:szCs w:val="24"/>
              </w:rPr>
            </w:pPr>
            <w:r>
              <w:rPr>
                <w:rFonts w:eastAsiaTheme="minorEastAsia"/>
                <w:b/>
                <w:bCs/>
                <w:sz w:val="24"/>
                <w:szCs w:val="24"/>
              </w:rPr>
              <w:t>4</w:t>
            </w:r>
          </w:p>
        </w:tc>
        <w:tc>
          <w:tcPr>
            <w:tcW w:w="530" w:type="dxa"/>
            <w:shd w:val="clear" w:color="auto" w:fill="FFFFFF" w:themeFill="background1"/>
            <w:vAlign w:val="center"/>
          </w:tcPr>
          <w:p w14:paraId="35517ABD" w14:textId="77777777" w:rsidR="00297FFD" w:rsidRDefault="00297FFD" w:rsidP="00100ECD">
            <w:pPr>
              <w:jc w:val="center"/>
              <w:rPr>
                <w:rFonts w:eastAsiaTheme="minorEastAsia"/>
                <w:b/>
                <w:bCs/>
                <w:sz w:val="24"/>
                <w:szCs w:val="24"/>
              </w:rPr>
            </w:pPr>
            <w:r>
              <w:rPr>
                <w:rFonts w:eastAsiaTheme="minorEastAsia"/>
                <w:b/>
                <w:bCs/>
                <w:sz w:val="24"/>
                <w:szCs w:val="24"/>
              </w:rPr>
              <w:t>4</w:t>
            </w:r>
          </w:p>
        </w:tc>
        <w:tc>
          <w:tcPr>
            <w:tcW w:w="2089" w:type="dxa"/>
            <w:shd w:val="clear" w:color="auto" w:fill="FFFFFF" w:themeFill="background1"/>
          </w:tcPr>
          <w:p w14:paraId="11DE7270" w14:textId="77777777" w:rsidR="00297FFD" w:rsidRDefault="00297FFD" w:rsidP="00100ECD"/>
        </w:tc>
      </w:tr>
      <w:tr w:rsidR="00297FFD" w14:paraId="17800297" w14:textId="77777777" w:rsidTr="133AEBB3">
        <w:trPr>
          <w:cantSplit/>
          <w:trHeight w:val="1296"/>
        </w:trPr>
        <w:tc>
          <w:tcPr>
            <w:tcW w:w="2582" w:type="dxa"/>
            <w:shd w:val="clear" w:color="auto" w:fill="FFFFFF" w:themeFill="background1"/>
          </w:tcPr>
          <w:p w14:paraId="2821C6FB" w14:textId="77777777" w:rsidR="00297FFD" w:rsidRDefault="00297FFD" w:rsidP="00100ECD">
            <w:r>
              <w:t>Collision with trees or powerlines upon descent</w:t>
            </w:r>
          </w:p>
        </w:tc>
        <w:tc>
          <w:tcPr>
            <w:tcW w:w="2563" w:type="dxa"/>
            <w:shd w:val="clear" w:color="auto" w:fill="FFFFFF" w:themeFill="background1"/>
          </w:tcPr>
          <w:p w14:paraId="32DB4375" w14:textId="77777777" w:rsidR="00297FFD" w:rsidRDefault="00297FFD" w:rsidP="00100ECD">
            <w:r>
              <w:t>Rocket is not recoverable, stuck in a tree or on a powerline</w:t>
            </w:r>
          </w:p>
        </w:tc>
        <w:tc>
          <w:tcPr>
            <w:tcW w:w="1818" w:type="dxa"/>
            <w:shd w:val="clear" w:color="auto" w:fill="FFFFFF" w:themeFill="background1"/>
          </w:tcPr>
          <w:p w14:paraId="20B7A2CB" w14:textId="77777777" w:rsidR="00297FFD" w:rsidRDefault="00297FFD" w:rsidP="00100ECD">
            <w:r>
              <w:t>User</w:t>
            </w:r>
          </w:p>
        </w:tc>
        <w:tc>
          <w:tcPr>
            <w:tcW w:w="489" w:type="dxa"/>
            <w:shd w:val="clear" w:color="auto" w:fill="FFFFFF" w:themeFill="background1"/>
            <w:vAlign w:val="center"/>
          </w:tcPr>
          <w:p w14:paraId="3FECFD91"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01C889E2" w14:textId="77777777" w:rsidR="00297FFD" w:rsidRDefault="00297FFD" w:rsidP="00100ECD">
            <w:pPr>
              <w:rPr>
                <w:rFonts w:eastAsiaTheme="minorEastAsia"/>
                <w:b/>
                <w:bCs/>
                <w:sz w:val="24"/>
                <w:szCs w:val="24"/>
              </w:rPr>
            </w:pPr>
            <w:r>
              <w:rPr>
                <w:rFonts w:eastAsiaTheme="minorEastAsia"/>
                <w:b/>
                <w:bCs/>
                <w:sz w:val="24"/>
                <w:szCs w:val="24"/>
              </w:rPr>
              <w:t>2</w:t>
            </w:r>
          </w:p>
        </w:tc>
        <w:tc>
          <w:tcPr>
            <w:tcW w:w="606" w:type="dxa"/>
            <w:shd w:val="clear" w:color="auto" w:fill="FFFFFF" w:themeFill="background1"/>
            <w:vAlign w:val="center"/>
          </w:tcPr>
          <w:p w14:paraId="055E4D4A" w14:textId="77777777" w:rsidR="00297FFD" w:rsidRDefault="00297FFD" w:rsidP="00100ECD">
            <w:pPr>
              <w:jc w:val="center"/>
              <w:rPr>
                <w:rFonts w:eastAsiaTheme="minorEastAsia"/>
                <w:b/>
                <w:bCs/>
                <w:sz w:val="24"/>
                <w:szCs w:val="24"/>
              </w:rPr>
            </w:pPr>
            <w:r>
              <w:rPr>
                <w:rFonts w:eastAsiaTheme="minorEastAsia"/>
                <w:b/>
                <w:bCs/>
                <w:sz w:val="24"/>
                <w:szCs w:val="24"/>
              </w:rPr>
              <w:t>4</w:t>
            </w:r>
          </w:p>
        </w:tc>
        <w:tc>
          <w:tcPr>
            <w:tcW w:w="3163" w:type="dxa"/>
            <w:shd w:val="clear" w:color="auto" w:fill="FFFFFF" w:themeFill="background1"/>
          </w:tcPr>
          <w:p w14:paraId="0DC7CD7B" w14:textId="77777777" w:rsidR="00297FFD" w:rsidRDefault="00297FFD" w:rsidP="00100ECD">
            <w:r>
              <w:t xml:space="preserve">Rocket is launched in an open space clear of trees or powerlines, and calculated drift with launch day conditions shall not exceed cleared area. </w:t>
            </w:r>
          </w:p>
          <w:p w14:paraId="452297A2" w14:textId="77777777" w:rsidR="00297FFD" w:rsidRDefault="00297FFD" w:rsidP="00100ECD">
            <w:r>
              <w:t>Rocket will not be recovered until a safe way for retrieval is determined.</w:t>
            </w:r>
          </w:p>
        </w:tc>
        <w:tc>
          <w:tcPr>
            <w:tcW w:w="530" w:type="dxa"/>
            <w:shd w:val="clear" w:color="auto" w:fill="FFFFFF" w:themeFill="background1"/>
            <w:vAlign w:val="center"/>
          </w:tcPr>
          <w:p w14:paraId="5B1FFDA8"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7552FB8E"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0B897B83"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2089" w:type="dxa"/>
            <w:shd w:val="clear" w:color="auto" w:fill="FFFFFF" w:themeFill="background1"/>
          </w:tcPr>
          <w:p w14:paraId="34540CE8" w14:textId="77777777" w:rsidR="00297FFD" w:rsidRDefault="00297FFD" w:rsidP="00100ECD"/>
        </w:tc>
      </w:tr>
      <w:tr w:rsidR="00297FFD" w14:paraId="7A730869" w14:textId="77777777" w:rsidTr="133AEBB3">
        <w:trPr>
          <w:cantSplit/>
          <w:trHeight w:val="1296"/>
        </w:trPr>
        <w:tc>
          <w:tcPr>
            <w:tcW w:w="2582" w:type="dxa"/>
            <w:shd w:val="clear" w:color="auto" w:fill="FFFFFF" w:themeFill="background1"/>
          </w:tcPr>
          <w:p w14:paraId="24F01A52" w14:textId="77777777" w:rsidR="00297FFD" w:rsidRDefault="00297FFD" w:rsidP="00100ECD">
            <w:r>
              <w:t>Collision with birds during flight</w:t>
            </w:r>
          </w:p>
        </w:tc>
        <w:tc>
          <w:tcPr>
            <w:tcW w:w="2563" w:type="dxa"/>
            <w:shd w:val="clear" w:color="auto" w:fill="FFFFFF" w:themeFill="background1"/>
          </w:tcPr>
          <w:p w14:paraId="2A2E8FDC" w14:textId="77777777" w:rsidR="00297FFD" w:rsidRDefault="00297FFD" w:rsidP="00100ECD">
            <w:r>
              <w:t>Bird is hurt, rocket is damaged</w:t>
            </w:r>
          </w:p>
        </w:tc>
        <w:tc>
          <w:tcPr>
            <w:tcW w:w="1818" w:type="dxa"/>
            <w:shd w:val="clear" w:color="auto" w:fill="FFFFFF" w:themeFill="background1"/>
          </w:tcPr>
          <w:p w14:paraId="5751BD1E" w14:textId="77777777" w:rsidR="00297FFD" w:rsidRDefault="00297FFD" w:rsidP="00100ECD">
            <w:r>
              <w:t>Those nearby</w:t>
            </w:r>
          </w:p>
        </w:tc>
        <w:tc>
          <w:tcPr>
            <w:tcW w:w="489" w:type="dxa"/>
            <w:shd w:val="clear" w:color="auto" w:fill="FFFFFF" w:themeFill="background1"/>
            <w:vAlign w:val="center"/>
          </w:tcPr>
          <w:p w14:paraId="75D10BB3"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489" w:type="dxa"/>
            <w:shd w:val="clear" w:color="auto" w:fill="FFFFFF" w:themeFill="background1"/>
            <w:vAlign w:val="center"/>
          </w:tcPr>
          <w:p w14:paraId="6FBAD021" w14:textId="77777777" w:rsidR="00297FFD" w:rsidRDefault="00297FFD" w:rsidP="00100ECD">
            <w:pPr>
              <w:rPr>
                <w:rFonts w:eastAsiaTheme="minorEastAsia"/>
                <w:b/>
                <w:bCs/>
                <w:sz w:val="24"/>
                <w:szCs w:val="24"/>
              </w:rPr>
            </w:pPr>
            <w:r>
              <w:rPr>
                <w:rFonts w:eastAsiaTheme="minorEastAsia"/>
                <w:b/>
                <w:bCs/>
                <w:sz w:val="24"/>
                <w:szCs w:val="24"/>
              </w:rPr>
              <w:t>2</w:t>
            </w:r>
          </w:p>
        </w:tc>
        <w:tc>
          <w:tcPr>
            <w:tcW w:w="606" w:type="dxa"/>
            <w:shd w:val="clear" w:color="auto" w:fill="FFFFFF" w:themeFill="background1"/>
            <w:vAlign w:val="center"/>
          </w:tcPr>
          <w:p w14:paraId="6CCF76CD"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3163" w:type="dxa"/>
            <w:shd w:val="clear" w:color="auto" w:fill="FFFFFF" w:themeFill="background1"/>
          </w:tcPr>
          <w:p w14:paraId="6E0D7734" w14:textId="77777777" w:rsidR="00297FFD" w:rsidRDefault="00297FFD" w:rsidP="00100ECD">
            <w:r>
              <w:t>Will watch out for birds before launching.</w:t>
            </w:r>
          </w:p>
          <w:p w14:paraId="15A2F2EA" w14:textId="77777777" w:rsidR="00297FFD" w:rsidRDefault="00297FFD" w:rsidP="00100ECD">
            <w:r>
              <w:t>Ensure area nearby rocket is clear of people.</w:t>
            </w:r>
          </w:p>
        </w:tc>
        <w:tc>
          <w:tcPr>
            <w:tcW w:w="530" w:type="dxa"/>
            <w:shd w:val="clear" w:color="auto" w:fill="FFFFFF" w:themeFill="background1"/>
            <w:vAlign w:val="center"/>
          </w:tcPr>
          <w:p w14:paraId="274DB993"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6BD50993"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66DD500D"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2089" w:type="dxa"/>
            <w:shd w:val="clear" w:color="auto" w:fill="FFFFFF" w:themeFill="background1"/>
          </w:tcPr>
          <w:p w14:paraId="5354E21B" w14:textId="77777777" w:rsidR="00297FFD" w:rsidRDefault="00297FFD" w:rsidP="00100ECD"/>
        </w:tc>
      </w:tr>
      <w:tr w:rsidR="00297FFD" w14:paraId="7D125290" w14:textId="77777777" w:rsidTr="133AEBB3">
        <w:trPr>
          <w:cantSplit/>
          <w:trHeight w:val="1296"/>
        </w:trPr>
        <w:tc>
          <w:tcPr>
            <w:tcW w:w="2582" w:type="dxa"/>
            <w:shd w:val="clear" w:color="auto" w:fill="FFFFFF" w:themeFill="background1"/>
          </w:tcPr>
          <w:p w14:paraId="2A16A5D9" w14:textId="77777777" w:rsidR="00297FFD" w:rsidRDefault="00297FFD" w:rsidP="00100ECD">
            <w:r>
              <w:lastRenderedPageBreak/>
              <w:t>Motor ignition causes fire at launch pad</w:t>
            </w:r>
          </w:p>
        </w:tc>
        <w:tc>
          <w:tcPr>
            <w:tcW w:w="2563" w:type="dxa"/>
            <w:shd w:val="clear" w:color="auto" w:fill="FFFFFF" w:themeFill="background1"/>
          </w:tcPr>
          <w:p w14:paraId="41E5397E" w14:textId="77777777" w:rsidR="00297FFD" w:rsidRDefault="00297FFD" w:rsidP="00100ECD">
            <w:r>
              <w:t>Motor ignition lights dry grass or debris around launch pad.</w:t>
            </w:r>
          </w:p>
        </w:tc>
        <w:tc>
          <w:tcPr>
            <w:tcW w:w="1818" w:type="dxa"/>
            <w:shd w:val="clear" w:color="auto" w:fill="FFFFFF" w:themeFill="background1"/>
          </w:tcPr>
          <w:p w14:paraId="11DB7171" w14:textId="77777777" w:rsidR="00297FFD" w:rsidRDefault="00297FFD" w:rsidP="00100ECD">
            <w:r>
              <w:t>User</w:t>
            </w:r>
          </w:p>
        </w:tc>
        <w:tc>
          <w:tcPr>
            <w:tcW w:w="489" w:type="dxa"/>
            <w:shd w:val="clear" w:color="auto" w:fill="FFFFFF" w:themeFill="background1"/>
            <w:vAlign w:val="center"/>
          </w:tcPr>
          <w:p w14:paraId="2A9BA749"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306D6DF1" w14:textId="77777777" w:rsidR="00297FFD" w:rsidRDefault="00297FFD" w:rsidP="00100ECD">
            <w:pPr>
              <w:rPr>
                <w:rFonts w:eastAsiaTheme="minorEastAsia"/>
                <w:b/>
                <w:bCs/>
                <w:sz w:val="24"/>
                <w:szCs w:val="24"/>
              </w:rPr>
            </w:pPr>
            <w:r>
              <w:rPr>
                <w:rFonts w:eastAsiaTheme="minorEastAsia"/>
                <w:b/>
                <w:bCs/>
                <w:sz w:val="24"/>
                <w:szCs w:val="24"/>
              </w:rPr>
              <w:t>2</w:t>
            </w:r>
          </w:p>
        </w:tc>
        <w:tc>
          <w:tcPr>
            <w:tcW w:w="606" w:type="dxa"/>
            <w:shd w:val="clear" w:color="auto" w:fill="FFFFFF" w:themeFill="background1"/>
            <w:vAlign w:val="center"/>
          </w:tcPr>
          <w:p w14:paraId="711F88E5" w14:textId="77777777" w:rsidR="00297FFD" w:rsidRDefault="00297FFD" w:rsidP="00100ECD">
            <w:pPr>
              <w:jc w:val="center"/>
              <w:rPr>
                <w:rFonts w:eastAsiaTheme="minorEastAsia"/>
                <w:b/>
                <w:bCs/>
                <w:sz w:val="24"/>
                <w:szCs w:val="24"/>
              </w:rPr>
            </w:pPr>
            <w:r>
              <w:rPr>
                <w:rFonts w:eastAsiaTheme="minorEastAsia"/>
                <w:b/>
                <w:bCs/>
                <w:sz w:val="24"/>
                <w:szCs w:val="24"/>
              </w:rPr>
              <w:t>4</w:t>
            </w:r>
          </w:p>
        </w:tc>
        <w:tc>
          <w:tcPr>
            <w:tcW w:w="3163" w:type="dxa"/>
            <w:shd w:val="clear" w:color="auto" w:fill="FFFFFF" w:themeFill="background1"/>
          </w:tcPr>
          <w:p w14:paraId="61D3AAEE" w14:textId="77777777" w:rsidR="00297FFD" w:rsidRDefault="00297FFD" w:rsidP="00100ECD">
            <w:r>
              <w:t xml:space="preserve">Blast deflector is used, as suggested by UKRA safety code. </w:t>
            </w:r>
          </w:p>
        </w:tc>
        <w:tc>
          <w:tcPr>
            <w:tcW w:w="530" w:type="dxa"/>
            <w:shd w:val="clear" w:color="auto" w:fill="FFFFFF" w:themeFill="background1"/>
            <w:vAlign w:val="center"/>
          </w:tcPr>
          <w:p w14:paraId="10516254"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1D35D947"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35DD4B71"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2089" w:type="dxa"/>
            <w:shd w:val="clear" w:color="auto" w:fill="FFFFFF" w:themeFill="background1"/>
          </w:tcPr>
          <w:p w14:paraId="05A3EEF1" w14:textId="77777777" w:rsidR="00297FFD" w:rsidRDefault="00297FFD" w:rsidP="00100ECD"/>
        </w:tc>
      </w:tr>
      <w:tr w:rsidR="00297FFD" w14:paraId="1572A09A" w14:textId="77777777" w:rsidTr="133AEBB3">
        <w:trPr>
          <w:cantSplit/>
          <w:trHeight w:val="1296"/>
        </w:trPr>
        <w:tc>
          <w:tcPr>
            <w:tcW w:w="2582" w:type="dxa"/>
            <w:shd w:val="clear" w:color="auto" w:fill="FFFFFF" w:themeFill="background1"/>
          </w:tcPr>
          <w:p w14:paraId="42F6554C" w14:textId="77777777" w:rsidR="00297FFD" w:rsidRDefault="00297FFD" w:rsidP="00100ECD">
            <w:r>
              <w:t>Mid-air explosion due to ejection failure or motor failure</w:t>
            </w:r>
          </w:p>
        </w:tc>
        <w:tc>
          <w:tcPr>
            <w:tcW w:w="2563" w:type="dxa"/>
            <w:shd w:val="clear" w:color="auto" w:fill="FFFFFF" w:themeFill="background1"/>
          </w:tcPr>
          <w:p w14:paraId="7F332F87" w14:textId="77777777" w:rsidR="00297FFD" w:rsidRDefault="00297FFD" w:rsidP="00100ECD">
            <w:r>
              <w:t>Rocket comes down without parachute, potentially in multiple pieces</w:t>
            </w:r>
          </w:p>
        </w:tc>
        <w:tc>
          <w:tcPr>
            <w:tcW w:w="1818" w:type="dxa"/>
            <w:shd w:val="clear" w:color="auto" w:fill="FFFFFF" w:themeFill="background1"/>
          </w:tcPr>
          <w:p w14:paraId="69B355F6" w14:textId="77777777" w:rsidR="00297FFD" w:rsidRDefault="00297FFD" w:rsidP="00100ECD">
            <w:r>
              <w:t>Those nearby</w:t>
            </w:r>
          </w:p>
        </w:tc>
        <w:tc>
          <w:tcPr>
            <w:tcW w:w="489" w:type="dxa"/>
            <w:shd w:val="clear" w:color="auto" w:fill="FFFFFF" w:themeFill="background1"/>
            <w:vAlign w:val="center"/>
          </w:tcPr>
          <w:p w14:paraId="1FF5AB3E" w14:textId="77777777" w:rsidR="00297FFD" w:rsidRPr="00957A37" w:rsidRDefault="00297FFD" w:rsidP="00100ECD">
            <w:pPr>
              <w:spacing w:after="200" w:line="276" w:lineRule="auto"/>
              <w:jc w:val="center"/>
              <w:rPr>
                <w:rFonts w:eastAsiaTheme="minorEastAsia"/>
                <w:b/>
                <w:bCs/>
                <w:sz w:val="24"/>
                <w:szCs w:val="24"/>
              </w:rPr>
            </w:pPr>
            <w:r>
              <w:rPr>
                <w:rFonts w:eastAsiaTheme="minorEastAsia"/>
                <w:b/>
                <w:bCs/>
                <w:sz w:val="24"/>
                <w:szCs w:val="24"/>
              </w:rPr>
              <w:t>2</w:t>
            </w:r>
          </w:p>
        </w:tc>
        <w:tc>
          <w:tcPr>
            <w:tcW w:w="489" w:type="dxa"/>
            <w:shd w:val="clear" w:color="auto" w:fill="FFFFFF" w:themeFill="background1"/>
            <w:vAlign w:val="center"/>
          </w:tcPr>
          <w:p w14:paraId="2EB71A14" w14:textId="77777777" w:rsidR="00297FFD" w:rsidRPr="00957A37" w:rsidRDefault="00297FFD" w:rsidP="00100ECD">
            <w:pPr>
              <w:spacing w:after="200" w:line="276" w:lineRule="auto"/>
              <w:rPr>
                <w:rFonts w:eastAsiaTheme="minorEastAsia"/>
                <w:b/>
                <w:bCs/>
                <w:sz w:val="24"/>
                <w:szCs w:val="24"/>
              </w:rPr>
            </w:pPr>
            <w:r>
              <w:rPr>
                <w:rFonts w:eastAsiaTheme="minorEastAsia"/>
                <w:b/>
                <w:bCs/>
                <w:sz w:val="24"/>
                <w:szCs w:val="24"/>
              </w:rPr>
              <w:t>2</w:t>
            </w:r>
          </w:p>
        </w:tc>
        <w:tc>
          <w:tcPr>
            <w:tcW w:w="606" w:type="dxa"/>
            <w:shd w:val="clear" w:color="auto" w:fill="FFFFFF" w:themeFill="background1"/>
            <w:vAlign w:val="center"/>
          </w:tcPr>
          <w:p w14:paraId="41703FB7" w14:textId="77777777" w:rsidR="00297FFD" w:rsidRPr="00957A37" w:rsidRDefault="00297FFD" w:rsidP="00100ECD">
            <w:pPr>
              <w:spacing w:after="200" w:line="276" w:lineRule="auto"/>
              <w:jc w:val="center"/>
              <w:rPr>
                <w:rFonts w:eastAsiaTheme="minorEastAsia"/>
                <w:b/>
                <w:bCs/>
                <w:sz w:val="24"/>
                <w:szCs w:val="24"/>
              </w:rPr>
            </w:pPr>
            <w:r>
              <w:rPr>
                <w:rFonts w:eastAsiaTheme="minorEastAsia"/>
                <w:b/>
                <w:bCs/>
                <w:sz w:val="24"/>
                <w:szCs w:val="24"/>
              </w:rPr>
              <w:t>4</w:t>
            </w:r>
          </w:p>
        </w:tc>
        <w:tc>
          <w:tcPr>
            <w:tcW w:w="3163" w:type="dxa"/>
            <w:shd w:val="clear" w:color="auto" w:fill="FFFFFF" w:themeFill="background1"/>
          </w:tcPr>
          <w:p w14:paraId="0A493024" w14:textId="77777777" w:rsidR="00297FFD" w:rsidRDefault="00297FFD" w:rsidP="00100ECD">
            <w:r>
              <w:t>No tampering of motor will occur.</w:t>
            </w:r>
          </w:p>
          <w:p w14:paraId="34C894B1" w14:textId="77777777" w:rsidR="00297FFD" w:rsidRPr="00957A37" w:rsidRDefault="00297FFD" w:rsidP="00100ECD">
            <w:r>
              <w:t>Spectators will follow safe distance table guidelines as noted in UKRA (20m)</w:t>
            </w:r>
          </w:p>
        </w:tc>
        <w:tc>
          <w:tcPr>
            <w:tcW w:w="530" w:type="dxa"/>
            <w:shd w:val="clear" w:color="auto" w:fill="FFFFFF" w:themeFill="background1"/>
            <w:vAlign w:val="center"/>
          </w:tcPr>
          <w:p w14:paraId="0DFD2C4F" w14:textId="77777777" w:rsidR="00297FFD" w:rsidRPr="00957A37"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44999CA7"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541B9739" w14:textId="77777777" w:rsidR="00297FFD" w:rsidRPr="00957A37" w:rsidRDefault="00297FFD" w:rsidP="00100ECD">
            <w:pPr>
              <w:jc w:val="center"/>
              <w:rPr>
                <w:rFonts w:eastAsiaTheme="minorEastAsia"/>
                <w:b/>
                <w:bCs/>
                <w:sz w:val="24"/>
                <w:szCs w:val="24"/>
              </w:rPr>
            </w:pPr>
            <w:r>
              <w:rPr>
                <w:rFonts w:eastAsiaTheme="minorEastAsia"/>
                <w:b/>
                <w:bCs/>
                <w:sz w:val="24"/>
                <w:szCs w:val="24"/>
              </w:rPr>
              <w:t>2</w:t>
            </w:r>
          </w:p>
        </w:tc>
        <w:tc>
          <w:tcPr>
            <w:tcW w:w="2089" w:type="dxa"/>
            <w:shd w:val="clear" w:color="auto" w:fill="FFFFFF" w:themeFill="background1"/>
          </w:tcPr>
          <w:p w14:paraId="41853668" w14:textId="77777777" w:rsidR="00297FFD" w:rsidRDefault="00297FFD" w:rsidP="00100ECD"/>
          <w:p w14:paraId="2E84FF4F" w14:textId="77777777" w:rsidR="00297FFD" w:rsidRDefault="00297FFD" w:rsidP="00100ECD"/>
          <w:p w14:paraId="3F435723" w14:textId="77777777" w:rsidR="00297FFD" w:rsidRDefault="00297FFD" w:rsidP="00100ECD"/>
        </w:tc>
      </w:tr>
      <w:tr w:rsidR="00297FFD" w14:paraId="167EB8AE" w14:textId="77777777" w:rsidTr="133AEBB3">
        <w:trPr>
          <w:cantSplit/>
          <w:trHeight w:val="1296"/>
        </w:trPr>
        <w:tc>
          <w:tcPr>
            <w:tcW w:w="2582" w:type="dxa"/>
            <w:shd w:val="clear" w:color="auto" w:fill="FFFFFF" w:themeFill="background1"/>
          </w:tcPr>
          <w:p w14:paraId="6987E0FA" w14:textId="77777777" w:rsidR="00297FFD" w:rsidRDefault="00297FFD" w:rsidP="00100ECD">
            <w:r>
              <w:t>Drive to launch site</w:t>
            </w:r>
          </w:p>
        </w:tc>
        <w:tc>
          <w:tcPr>
            <w:tcW w:w="2563" w:type="dxa"/>
            <w:shd w:val="clear" w:color="auto" w:fill="FFFFFF" w:themeFill="background1"/>
          </w:tcPr>
          <w:p w14:paraId="1CCEB708" w14:textId="77777777" w:rsidR="00297FFD" w:rsidRDefault="00297FFD" w:rsidP="00100ECD">
            <w:r>
              <w:t>Injury, boredom</w:t>
            </w:r>
          </w:p>
        </w:tc>
        <w:tc>
          <w:tcPr>
            <w:tcW w:w="1818" w:type="dxa"/>
            <w:shd w:val="clear" w:color="auto" w:fill="FFFFFF" w:themeFill="background1"/>
          </w:tcPr>
          <w:p w14:paraId="41506A13" w14:textId="77777777" w:rsidR="00297FFD" w:rsidRDefault="00297FFD" w:rsidP="00100ECD">
            <w:r>
              <w:t>Those in the car</w:t>
            </w:r>
          </w:p>
        </w:tc>
        <w:tc>
          <w:tcPr>
            <w:tcW w:w="489" w:type="dxa"/>
            <w:shd w:val="clear" w:color="auto" w:fill="FFFFFF" w:themeFill="background1"/>
            <w:vAlign w:val="center"/>
          </w:tcPr>
          <w:p w14:paraId="45022F46"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489" w:type="dxa"/>
            <w:shd w:val="clear" w:color="auto" w:fill="FFFFFF" w:themeFill="background1"/>
            <w:vAlign w:val="center"/>
          </w:tcPr>
          <w:p w14:paraId="7FDC5822" w14:textId="77777777" w:rsidR="00297FFD" w:rsidRDefault="00297FFD" w:rsidP="00100ECD">
            <w:pPr>
              <w:rPr>
                <w:rFonts w:eastAsiaTheme="minorEastAsia"/>
                <w:b/>
                <w:bCs/>
                <w:sz w:val="24"/>
                <w:szCs w:val="24"/>
              </w:rPr>
            </w:pPr>
            <w:r>
              <w:rPr>
                <w:rFonts w:eastAsiaTheme="minorEastAsia"/>
                <w:b/>
                <w:bCs/>
                <w:sz w:val="24"/>
                <w:szCs w:val="24"/>
              </w:rPr>
              <w:t>3</w:t>
            </w:r>
          </w:p>
        </w:tc>
        <w:tc>
          <w:tcPr>
            <w:tcW w:w="606" w:type="dxa"/>
            <w:shd w:val="clear" w:color="auto" w:fill="FFFFFF" w:themeFill="background1"/>
            <w:vAlign w:val="center"/>
          </w:tcPr>
          <w:p w14:paraId="432E0A09" w14:textId="77777777" w:rsidR="00297FFD" w:rsidRDefault="00297FFD" w:rsidP="00100ECD">
            <w:pPr>
              <w:jc w:val="center"/>
              <w:rPr>
                <w:rFonts w:eastAsiaTheme="minorEastAsia"/>
                <w:b/>
                <w:bCs/>
                <w:sz w:val="24"/>
                <w:szCs w:val="24"/>
              </w:rPr>
            </w:pPr>
            <w:r>
              <w:rPr>
                <w:rFonts w:eastAsiaTheme="minorEastAsia"/>
                <w:b/>
                <w:bCs/>
                <w:sz w:val="24"/>
                <w:szCs w:val="24"/>
              </w:rPr>
              <w:t>3</w:t>
            </w:r>
          </w:p>
        </w:tc>
        <w:tc>
          <w:tcPr>
            <w:tcW w:w="3163" w:type="dxa"/>
            <w:shd w:val="clear" w:color="auto" w:fill="FFFFFF" w:themeFill="background1"/>
          </w:tcPr>
          <w:p w14:paraId="5843D482" w14:textId="41660E75" w:rsidR="00297FFD" w:rsidRDefault="1C1B15C4" w:rsidP="00100ECD">
            <w:r>
              <w:t>Wear seatbelts. Switch drivers ever</w:t>
            </w:r>
            <w:r w:rsidR="03AEAA6C">
              <w:t>y</w:t>
            </w:r>
            <w:r>
              <w:t xml:space="preserve"> 2</w:t>
            </w:r>
            <w:r w:rsidR="409B1DB1">
              <w:t>-4</w:t>
            </w:r>
            <w:r>
              <w:t xml:space="preserve"> hours.</w:t>
            </w:r>
          </w:p>
        </w:tc>
        <w:tc>
          <w:tcPr>
            <w:tcW w:w="530" w:type="dxa"/>
            <w:shd w:val="clear" w:color="auto" w:fill="FFFFFF" w:themeFill="background1"/>
            <w:vAlign w:val="center"/>
          </w:tcPr>
          <w:p w14:paraId="3D3C65E1" w14:textId="77777777" w:rsidR="00297FFD" w:rsidRDefault="00297FFD" w:rsidP="00100ECD">
            <w:pPr>
              <w:jc w:val="center"/>
              <w:rPr>
                <w:rFonts w:eastAsiaTheme="minorEastAsia"/>
                <w:b/>
                <w:bCs/>
                <w:sz w:val="24"/>
                <w:szCs w:val="24"/>
              </w:rPr>
            </w:pPr>
            <w:r>
              <w:rPr>
                <w:rFonts w:eastAsiaTheme="minorEastAsia"/>
                <w:b/>
                <w:bCs/>
                <w:sz w:val="24"/>
                <w:szCs w:val="24"/>
              </w:rPr>
              <w:t>1</w:t>
            </w:r>
          </w:p>
        </w:tc>
        <w:tc>
          <w:tcPr>
            <w:tcW w:w="530" w:type="dxa"/>
            <w:shd w:val="clear" w:color="auto" w:fill="FFFFFF" w:themeFill="background1"/>
            <w:vAlign w:val="center"/>
          </w:tcPr>
          <w:p w14:paraId="511D3CBB"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530" w:type="dxa"/>
            <w:shd w:val="clear" w:color="auto" w:fill="FFFFFF" w:themeFill="background1"/>
            <w:vAlign w:val="center"/>
          </w:tcPr>
          <w:p w14:paraId="69AFC386" w14:textId="77777777" w:rsidR="00297FFD" w:rsidRDefault="00297FFD" w:rsidP="00100ECD">
            <w:pPr>
              <w:jc w:val="center"/>
              <w:rPr>
                <w:rFonts w:eastAsiaTheme="minorEastAsia"/>
                <w:b/>
                <w:bCs/>
                <w:sz w:val="24"/>
                <w:szCs w:val="24"/>
              </w:rPr>
            </w:pPr>
            <w:r>
              <w:rPr>
                <w:rFonts w:eastAsiaTheme="minorEastAsia"/>
                <w:b/>
                <w:bCs/>
                <w:sz w:val="24"/>
                <w:szCs w:val="24"/>
              </w:rPr>
              <w:t>2</w:t>
            </w:r>
          </w:p>
        </w:tc>
        <w:tc>
          <w:tcPr>
            <w:tcW w:w="2089" w:type="dxa"/>
            <w:shd w:val="clear" w:color="auto" w:fill="FFFFFF" w:themeFill="background1"/>
          </w:tcPr>
          <w:p w14:paraId="16ECD39C" w14:textId="77777777" w:rsidR="00297FFD" w:rsidRDefault="00297FFD" w:rsidP="00100ECD"/>
        </w:tc>
      </w:tr>
    </w:tbl>
    <w:p w14:paraId="167F96BF" w14:textId="77777777" w:rsidR="00297FFD" w:rsidRDefault="00297FFD" w:rsidP="00297FFD"/>
    <w:p w14:paraId="7732D33F" w14:textId="6D510C02" w:rsidR="00BA531A" w:rsidRDefault="00BA531A" w:rsidP="321BD48B">
      <w:pPr>
        <w:rPr>
          <w:rFonts w:eastAsiaTheme="minorEastAsia"/>
        </w:rPr>
      </w:pPr>
    </w:p>
    <w:p w14:paraId="59469453" w14:textId="77777777" w:rsidR="00BA531A" w:rsidRDefault="00BA531A">
      <w:pPr>
        <w:rPr>
          <w:rFonts w:eastAsiaTheme="minorEastAsia"/>
        </w:rPr>
      </w:pPr>
      <w:r>
        <w:rPr>
          <w:rFonts w:eastAsiaTheme="minorEastAsia"/>
        </w:rPr>
        <w:br w:type="page"/>
      </w:r>
    </w:p>
    <w:p w14:paraId="2A0DC526"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634"/>
        <w:gridCol w:w="2065"/>
        <w:gridCol w:w="11"/>
        <w:gridCol w:w="1547"/>
        <w:gridCol w:w="1278"/>
        <w:gridCol w:w="4075"/>
        <w:gridCol w:w="1594"/>
      </w:tblGrid>
      <w:tr w:rsidR="00C642F4" w:rsidRPr="00957A37" w14:paraId="3C5F0483" w14:textId="77777777" w:rsidTr="133AEBB3">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133AEBB3">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133AEBB3">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48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6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25"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405"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34"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6321B2" w:rsidRPr="00957A37" w14:paraId="3C5F04A1" w14:textId="77777777" w:rsidTr="133AEBB3">
        <w:trPr>
          <w:trHeight w:val="574"/>
        </w:trPr>
        <w:tc>
          <w:tcPr>
            <w:tcW w:w="189" w:type="pct"/>
          </w:tcPr>
          <w:p w14:paraId="3C5F049B" w14:textId="364A6588" w:rsidR="006321B2" w:rsidRPr="00957A37" w:rsidRDefault="1D5807A7" w:rsidP="006321B2">
            <w:pPr>
              <w:autoSpaceDE w:val="0"/>
              <w:autoSpaceDN w:val="0"/>
              <w:adjustRightInd w:val="0"/>
              <w:spacing w:after="0" w:line="240" w:lineRule="auto"/>
              <w:jc w:val="center"/>
              <w:outlineLvl w:val="0"/>
            </w:pPr>
            <w:r w:rsidRPr="133AEBB3">
              <w:rPr>
                <w:rFonts w:eastAsiaTheme="minorEastAsia"/>
                <w:color w:val="000000" w:themeColor="text1"/>
              </w:rPr>
              <w:t>1</w:t>
            </w:r>
          </w:p>
        </w:tc>
        <w:tc>
          <w:tcPr>
            <w:tcW w:w="1480" w:type="pct"/>
          </w:tcPr>
          <w:p w14:paraId="3C5F049C" w14:textId="3BB47824" w:rsidR="006321B2" w:rsidRPr="00957A37" w:rsidRDefault="006321B2" w:rsidP="006321B2">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67" w:type="pct"/>
          </w:tcPr>
          <w:p w14:paraId="3C5F049D" w14:textId="2DCDC6A1" w:rsidR="006321B2" w:rsidRPr="00957A37" w:rsidRDefault="0F0C9C00" w:rsidP="006321B2">
            <w:pPr>
              <w:autoSpaceDE w:val="0"/>
              <w:autoSpaceDN w:val="0"/>
              <w:adjustRightInd w:val="0"/>
              <w:spacing w:after="0" w:line="240" w:lineRule="auto"/>
              <w:outlineLvl w:val="0"/>
            </w:pPr>
            <w:r w:rsidRPr="133AEBB3">
              <w:rPr>
                <w:rFonts w:eastAsiaTheme="minorEastAsia"/>
                <w:color w:val="000000" w:themeColor="text1"/>
              </w:rPr>
              <w:t>Louis Hall</w:t>
            </w:r>
          </w:p>
        </w:tc>
        <w:tc>
          <w:tcPr>
            <w:tcW w:w="425" w:type="pct"/>
            <w:gridSpan w:val="2"/>
          </w:tcPr>
          <w:p w14:paraId="3C5F049E" w14:textId="1511DB88"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w:t>
            </w:r>
            <w:r w:rsidR="4BD00536" w:rsidRPr="133AEBB3">
              <w:rPr>
                <w:rFonts w:eastAsiaTheme="minorEastAsia"/>
                <w:color w:val="000000" w:themeColor="text1"/>
              </w:rPr>
              <w:t>7</w:t>
            </w:r>
            <w:r w:rsidRPr="133AEBB3">
              <w:rPr>
                <w:rFonts w:eastAsiaTheme="minorEastAsia"/>
                <w:color w:val="000000" w:themeColor="text1"/>
              </w:rPr>
              <w:t>/06/20</w:t>
            </w:r>
            <w:r w:rsidR="106EDDD2" w:rsidRPr="133AEBB3">
              <w:rPr>
                <w:rFonts w:eastAsiaTheme="minorEastAsia"/>
                <w:color w:val="000000" w:themeColor="text1"/>
              </w:rPr>
              <w:t>26</w:t>
            </w:r>
          </w:p>
        </w:tc>
        <w:tc>
          <w:tcPr>
            <w:tcW w:w="405" w:type="pct"/>
            <w:tcBorders>
              <w:right w:val="single" w:sz="18" w:space="0" w:color="auto"/>
            </w:tcBorders>
          </w:tcPr>
          <w:p w14:paraId="3C5F049F" w14:textId="4181FBF0" w:rsidR="006321B2" w:rsidRPr="00957A37" w:rsidRDefault="3B316E7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28</w:t>
            </w:r>
            <w:r w:rsidR="62DB009A" w:rsidRPr="133AEBB3">
              <w:rPr>
                <w:rFonts w:eastAsiaTheme="minorEastAsia"/>
                <w:color w:val="000000" w:themeColor="text1"/>
              </w:rPr>
              <w:t>/06/202</w:t>
            </w:r>
            <w:r w:rsidR="6E48716F" w:rsidRPr="133AEBB3">
              <w:rPr>
                <w:rFonts w:eastAsiaTheme="minorEastAsia"/>
                <w:color w:val="000000" w:themeColor="text1"/>
              </w:rPr>
              <w:t>6</w:t>
            </w:r>
          </w:p>
        </w:tc>
        <w:tc>
          <w:tcPr>
            <w:tcW w:w="1834" w:type="pct"/>
            <w:gridSpan w:val="2"/>
            <w:tcBorders>
              <w:left w:val="single" w:sz="18" w:space="0" w:color="auto"/>
            </w:tcBorders>
          </w:tcPr>
          <w:p w14:paraId="3C5F04A0" w14:textId="77777777" w:rsidR="006321B2" w:rsidRPr="00957A37" w:rsidRDefault="006321B2" w:rsidP="006321B2">
            <w:pPr>
              <w:autoSpaceDE w:val="0"/>
              <w:autoSpaceDN w:val="0"/>
              <w:adjustRightInd w:val="0"/>
              <w:spacing w:after="0" w:line="240" w:lineRule="auto"/>
              <w:outlineLvl w:val="0"/>
              <w:rPr>
                <w:rFonts w:eastAsiaTheme="minorEastAsia"/>
                <w:color w:val="000000"/>
              </w:rPr>
            </w:pPr>
          </w:p>
        </w:tc>
      </w:tr>
      <w:tr w:rsidR="006321B2" w:rsidRPr="00957A37" w14:paraId="3C5F04A8" w14:textId="77777777" w:rsidTr="133AEBB3">
        <w:trPr>
          <w:trHeight w:val="574"/>
        </w:trPr>
        <w:tc>
          <w:tcPr>
            <w:tcW w:w="189" w:type="pct"/>
          </w:tcPr>
          <w:p w14:paraId="3C5F04A2" w14:textId="6174DF8B" w:rsidR="006321B2" w:rsidRPr="00957A37" w:rsidRDefault="5F1CE948" w:rsidP="006321B2">
            <w:pPr>
              <w:autoSpaceDE w:val="0"/>
              <w:autoSpaceDN w:val="0"/>
              <w:adjustRightInd w:val="0"/>
              <w:spacing w:after="0" w:line="240" w:lineRule="auto"/>
              <w:jc w:val="center"/>
              <w:outlineLvl w:val="0"/>
            </w:pPr>
            <w:r w:rsidRPr="133AEBB3">
              <w:rPr>
                <w:rFonts w:eastAsiaTheme="minorEastAsia"/>
                <w:color w:val="000000" w:themeColor="text1"/>
              </w:rPr>
              <w:t>2</w:t>
            </w:r>
          </w:p>
        </w:tc>
        <w:tc>
          <w:tcPr>
            <w:tcW w:w="1480" w:type="pct"/>
          </w:tcPr>
          <w:p w14:paraId="3C5F04A3" w14:textId="08C80344"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 xml:space="preserve">Trip itinerary and details of </w:t>
            </w:r>
            <w:r w:rsidR="6F86FAF7" w:rsidRPr="133AEBB3">
              <w:rPr>
                <w:rFonts w:eastAsiaTheme="minorEastAsia"/>
                <w:color w:val="000000" w:themeColor="text1"/>
              </w:rPr>
              <w:t>accommodation &amp; transport</w:t>
            </w:r>
            <w:r w:rsidRPr="133AEBB3">
              <w:rPr>
                <w:rFonts w:eastAsiaTheme="minorEastAsia"/>
                <w:color w:val="000000" w:themeColor="text1"/>
              </w:rPr>
              <w:t xml:space="preserve"> shared with all participants</w:t>
            </w:r>
          </w:p>
        </w:tc>
        <w:tc>
          <w:tcPr>
            <w:tcW w:w="667" w:type="pct"/>
          </w:tcPr>
          <w:p w14:paraId="3C5F04A4" w14:textId="41E482F4" w:rsidR="006321B2" w:rsidRPr="00957A37" w:rsidRDefault="26E1CC50" w:rsidP="006321B2">
            <w:pPr>
              <w:autoSpaceDE w:val="0"/>
              <w:autoSpaceDN w:val="0"/>
              <w:adjustRightInd w:val="0"/>
              <w:spacing w:after="0" w:line="240" w:lineRule="auto"/>
              <w:outlineLvl w:val="0"/>
            </w:pPr>
            <w:r w:rsidRPr="133AEBB3">
              <w:rPr>
                <w:rFonts w:eastAsiaTheme="minorEastAsia"/>
                <w:color w:val="000000" w:themeColor="text1"/>
              </w:rPr>
              <w:t>Louis Hall</w:t>
            </w:r>
          </w:p>
        </w:tc>
        <w:tc>
          <w:tcPr>
            <w:tcW w:w="425" w:type="pct"/>
            <w:gridSpan w:val="2"/>
          </w:tcPr>
          <w:p w14:paraId="3C5F04A5" w14:textId="4EDA9839"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w:t>
            </w:r>
            <w:r w:rsidR="4BD00536" w:rsidRPr="133AEBB3">
              <w:rPr>
                <w:rFonts w:eastAsiaTheme="minorEastAsia"/>
                <w:color w:val="000000" w:themeColor="text1"/>
              </w:rPr>
              <w:t>7</w:t>
            </w:r>
            <w:r w:rsidRPr="133AEBB3">
              <w:rPr>
                <w:rFonts w:eastAsiaTheme="minorEastAsia"/>
                <w:color w:val="000000" w:themeColor="text1"/>
              </w:rPr>
              <w:t>/06/202</w:t>
            </w:r>
            <w:r w:rsidR="015317A3" w:rsidRPr="133AEBB3">
              <w:rPr>
                <w:rFonts w:eastAsiaTheme="minorEastAsia"/>
                <w:color w:val="000000" w:themeColor="text1"/>
              </w:rPr>
              <w:t>6</w:t>
            </w:r>
          </w:p>
        </w:tc>
        <w:tc>
          <w:tcPr>
            <w:tcW w:w="405" w:type="pct"/>
            <w:tcBorders>
              <w:right w:val="single" w:sz="18" w:space="0" w:color="auto"/>
            </w:tcBorders>
          </w:tcPr>
          <w:p w14:paraId="3C5F04A6" w14:textId="5D6AC451" w:rsidR="006321B2" w:rsidRPr="00957A37" w:rsidRDefault="38EC95A5"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28</w:t>
            </w:r>
            <w:r w:rsidR="62DB009A" w:rsidRPr="133AEBB3">
              <w:rPr>
                <w:rFonts w:eastAsiaTheme="minorEastAsia"/>
                <w:color w:val="000000" w:themeColor="text1"/>
              </w:rPr>
              <w:t>/0</w:t>
            </w:r>
            <w:r w:rsidR="0D906C00" w:rsidRPr="133AEBB3">
              <w:rPr>
                <w:rFonts w:eastAsiaTheme="minorEastAsia"/>
                <w:color w:val="000000" w:themeColor="text1"/>
              </w:rPr>
              <w:t>6</w:t>
            </w:r>
            <w:r w:rsidR="62DB009A" w:rsidRPr="133AEBB3">
              <w:rPr>
                <w:rFonts w:eastAsiaTheme="minorEastAsia"/>
                <w:color w:val="000000" w:themeColor="text1"/>
              </w:rPr>
              <w:t>/202</w:t>
            </w:r>
            <w:r w:rsidR="6E48716F" w:rsidRPr="133AEBB3">
              <w:rPr>
                <w:rFonts w:eastAsiaTheme="minorEastAsia"/>
                <w:color w:val="000000" w:themeColor="text1"/>
              </w:rPr>
              <w:t>6</w:t>
            </w:r>
          </w:p>
        </w:tc>
        <w:tc>
          <w:tcPr>
            <w:tcW w:w="1834" w:type="pct"/>
            <w:gridSpan w:val="2"/>
            <w:tcBorders>
              <w:left w:val="single" w:sz="18" w:space="0" w:color="auto"/>
            </w:tcBorders>
          </w:tcPr>
          <w:p w14:paraId="3C5F04A7" w14:textId="77777777" w:rsidR="006321B2" w:rsidRPr="00957A37" w:rsidRDefault="006321B2" w:rsidP="006321B2">
            <w:pPr>
              <w:autoSpaceDE w:val="0"/>
              <w:autoSpaceDN w:val="0"/>
              <w:adjustRightInd w:val="0"/>
              <w:spacing w:after="0" w:line="240" w:lineRule="auto"/>
              <w:outlineLvl w:val="0"/>
              <w:rPr>
                <w:rFonts w:eastAsiaTheme="minorEastAsia"/>
                <w:color w:val="000000"/>
              </w:rPr>
            </w:pPr>
          </w:p>
        </w:tc>
      </w:tr>
      <w:tr w:rsidR="006321B2" w:rsidRPr="00957A37" w14:paraId="3C5F04AF" w14:textId="77777777" w:rsidTr="133AEBB3">
        <w:trPr>
          <w:trHeight w:val="574"/>
        </w:trPr>
        <w:tc>
          <w:tcPr>
            <w:tcW w:w="189" w:type="pct"/>
          </w:tcPr>
          <w:p w14:paraId="3C5F04A9" w14:textId="3157FEE4" w:rsidR="006321B2" w:rsidRPr="00957A37" w:rsidRDefault="5F1CE948" w:rsidP="006321B2">
            <w:pPr>
              <w:autoSpaceDE w:val="0"/>
              <w:autoSpaceDN w:val="0"/>
              <w:adjustRightInd w:val="0"/>
              <w:spacing w:after="0" w:line="240" w:lineRule="auto"/>
              <w:jc w:val="center"/>
              <w:outlineLvl w:val="0"/>
            </w:pPr>
            <w:r w:rsidRPr="133AEBB3">
              <w:rPr>
                <w:rFonts w:eastAsiaTheme="minorEastAsia"/>
                <w:color w:val="000000" w:themeColor="text1"/>
              </w:rPr>
              <w:t>3</w:t>
            </w:r>
          </w:p>
        </w:tc>
        <w:tc>
          <w:tcPr>
            <w:tcW w:w="1480" w:type="pct"/>
          </w:tcPr>
          <w:p w14:paraId="3C5F04AA" w14:textId="772A53F5"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Participants</w:t>
            </w:r>
            <w:r w:rsidR="6908DD16" w:rsidRPr="133AEBB3">
              <w:rPr>
                <w:rFonts w:eastAsiaTheme="minorEastAsia"/>
                <w:color w:val="000000" w:themeColor="text1"/>
              </w:rPr>
              <w:t xml:space="preserve"> contact details &amp;</w:t>
            </w:r>
            <w:r w:rsidRPr="133AEBB3">
              <w:rPr>
                <w:rFonts w:eastAsiaTheme="minorEastAsia"/>
                <w:color w:val="000000" w:themeColor="text1"/>
              </w:rPr>
              <w:t xml:space="preserve"> emergency contact details gathered by organisers- stored securely in accordance with GDPR guidelines</w:t>
            </w:r>
          </w:p>
        </w:tc>
        <w:tc>
          <w:tcPr>
            <w:tcW w:w="667" w:type="pct"/>
          </w:tcPr>
          <w:p w14:paraId="5A06FAFC" w14:textId="614C6539" w:rsidR="006321B2" w:rsidRPr="00957A37" w:rsidRDefault="1B8ACB8E" w:rsidP="006321B2">
            <w:pPr>
              <w:autoSpaceDE w:val="0"/>
              <w:autoSpaceDN w:val="0"/>
              <w:adjustRightInd w:val="0"/>
              <w:spacing w:after="0" w:line="240" w:lineRule="auto"/>
              <w:outlineLvl w:val="0"/>
            </w:pPr>
            <w:r w:rsidRPr="133AEBB3">
              <w:rPr>
                <w:rFonts w:eastAsiaTheme="minorEastAsia"/>
                <w:color w:val="000000" w:themeColor="text1"/>
              </w:rPr>
              <w:t>Louis Hall</w:t>
            </w:r>
          </w:p>
          <w:p w14:paraId="3C5F04AB" w14:textId="532EA539" w:rsidR="006321B2" w:rsidRPr="00957A37" w:rsidRDefault="006321B2" w:rsidP="133AEBB3">
            <w:pPr>
              <w:autoSpaceDE w:val="0"/>
              <w:autoSpaceDN w:val="0"/>
              <w:adjustRightInd w:val="0"/>
              <w:spacing w:after="0" w:line="240" w:lineRule="auto"/>
              <w:outlineLvl w:val="0"/>
              <w:rPr>
                <w:rFonts w:eastAsiaTheme="minorEastAsia"/>
                <w:color w:val="000000"/>
              </w:rPr>
            </w:pPr>
          </w:p>
        </w:tc>
        <w:tc>
          <w:tcPr>
            <w:tcW w:w="425" w:type="pct"/>
            <w:gridSpan w:val="2"/>
          </w:tcPr>
          <w:p w14:paraId="3C5F04AC" w14:textId="0BA6AD25"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w:t>
            </w:r>
            <w:r w:rsidR="6440A41E" w:rsidRPr="133AEBB3">
              <w:rPr>
                <w:rFonts w:eastAsiaTheme="minorEastAsia"/>
                <w:color w:val="000000" w:themeColor="text1"/>
              </w:rPr>
              <w:t>7</w:t>
            </w:r>
            <w:r w:rsidRPr="133AEBB3">
              <w:rPr>
                <w:rFonts w:eastAsiaTheme="minorEastAsia"/>
                <w:color w:val="000000" w:themeColor="text1"/>
              </w:rPr>
              <w:t>/06/202</w:t>
            </w:r>
            <w:r w:rsidR="657B4AD9" w:rsidRPr="133AEBB3">
              <w:rPr>
                <w:rFonts w:eastAsiaTheme="minorEastAsia"/>
                <w:color w:val="000000" w:themeColor="text1"/>
              </w:rPr>
              <w:t>6</w:t>
            </w:r>
          </w:p>
        </w:tc>
        <w:tc>
          <w:tcPr>
            <w:tcW w:w="405" w:type="pct"/>
            <w:tcBorders>
              <w:right w:val="single" w:sz="18" w:space="0" w:color="auto"/>
            </w:tcBorders>
          </w:tcPr>
          <w:p w14:paraId="3C5F04AD" w14:textId="207D0B8A" w:rsidR="006321B2" w:rsidRPr="00957A37" w:rsidRDefault="65EB61B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28</w:t>
            </w:r>
            <w:r w:rsidR="62DB009A" w:rsidRPr="133AEBB3">
              <w:rPr>
                <w:rFonts w:eastAsiaTheme="minorEastAsia"/>
                <w:color w:val="000000" w:themeColor="text1"/>
              </w:rPr>
              <w:t>/06/202</w:t>
            </w:r>
            <w:r w:rsidR="0D906C00" w:rsidRPr="133AEBB3">
              <w:rPr>
                <w:rFonts w:eastAsiaTheme="minorEastAsia"/>
                <w:color w:val="000000" w:themeColor="text1"/>
              </w:rPr>
              <w:t>6</w:t>
            </w:r>
          </w:p>
        </w:tc>
        <w:tc>
          <w:tcPr>
            <w:tcW w:w="1834" w:type="pct"/>
            <w:gridSpan w:val="2"/>
            <w:tcBorders>
              <w:left w:val="single" w:sz="18" w:space="0" w:color="auto"/>
            </w:tcBorders>
          </w:tcPr>
          <w:p w14:paraId="3C5F04AE" w14:textId="77777777" w:rsidR="006321B2" w:rsidRPr="00957A37" w:rsidRDefault="006321B2" w:rsidP="006321B2">
            <w:pPr>
              <w:autoSpaceDE w:val="0"/>
              <w:autoSpaceDN w:val="0"/>
              <w:adjustRightInd w:val="0"/>
              <w:spacing w:after="0" w:line="240" w:lineRule="auto"/>
              <w:outlineLvl w:val="0"/>
              <w:rPr>
                <w:rFonts w:eastAsiaTheme="minorEastAsia"/>
                <w:color w:val="000000"/>
              </w:rPr>
            </w:pPr>
          </w:p>
        </w:tc>
      </w:tr>
      <w:tr w:rsidR="006321B2" w:rsidRPr="00957A37" w14:paraId="3C5F04B6" w14:textId="77777777" w:rsidTr="133AEBB3">
        <w:trPr>
          <w:trHeight w:val="574"/>
        </w:trPr>
        <w:tc>
          <w:tcPr>
            <w:tcW w:w="189" w:type="pct"/>
          </w:tcPr>
          <w:p w14:paraId="3C5F04B0" w14:textId="00FBF246" w:rsidR="006321B2" w:rsidRPr="00957A37" w:rsidRDefault="71704031" w:rsidP="006321B2">
            <w:pPr>
              <w:autoSpaceDE w:val="0"/>
              <w:autoSpaceDN w:val="0"/>
              <w:adjustRightInd w:val="0"/>
              <w:spacing w:after="0" w:line="240" w:lineRule="auto"/>
              <w:jc w:val="center"/>
              <w:outlineLvl w:val="0"/>
            </w:pPr>
            <w:r w:rsidRPr="133AEBB3">
              <w:rPr>
                <w:rFonts w:eastAsiaTheme="minorEastAsia"/>
                <w:color w:val="000000" w:themeColor="text1"/>
              </w:rPr>
              <w:t>4</w:t>
            </w:r>
          </w:p>
        </w:tc>
        <w:tc>
          <w:tcPr>
            <w:tcW w:w="1480" w:type="pct"/>
          </w:tcPr>
          <w:p w14:paraId="3C5F04B1" w14:textId="7D7D1E4F" w:rsidR="006321B2" w:rsidRPr="00957A37" w:rsidRDefault="006321B2" w:rsidP="006321B2">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67" w:type="pct"/>
          </w:tcPr>
          <w:p w14:paraId="0CC13524" w14:textId="614C6539" w:rsidR="006321B2" w:rsidRPr="00957A37" w:rsidRDefault="26C2BB81" w:rsidP="006321B2">
            <w:pPr>
              <w:autoSpaceDE w:val="0"/>
              <w:autoSpaceDN w:val="0"/>
              <w:adjustRightInd w:val="0"/>
              <w:spacing w:after="0" w:line="240" w:lineRule="auto"/>
              <w:outlineLvl w:val="0"/>
            </w:pPr>
            <w:r w:rsidRPr="133AEBB3">
              <w:rPr>
                <w:rFonts w:eastAsiaTheme="minorEastAsia"/>
                <w:color w:val="000000" w:themeColor="text1"/>
              </w:rPr>
              <w:t>Louis Hall</w:t>
            </w:r>
          </w:p>
          <w:p w14:paraId="3C5F04B2" w14:textId="5A8F3694" w:rsidR="006321B2" w:rsidRPr="00957A37" w:rsidRDefault="006321B2" w:rsidP="133AEBB3">
            <w:pPr>
              <w:autoSpaceDE w:val="0"/>
              <w:autoSpaceDN w:val="0"/>
              <w:adjustRightInd w:val="0"/>
              <w:spacing w:after="0" w:line="240" w:lineRule="auto"/>
              <w:outlineLvl w:val="0"/>
              <w:rPr>
                <w:rFonts w:eastAsiaTheme="minorEastAsia"/>
                <w:color w:val="000000"/>
              </w:rPr>
            </w:pPr>
          </w:p>
        </w:tc>
        <w:tc>
          <w:tcPr>
            <w:tcW w:w="425" w:type="pct"/>
            <w:gridSpan w:val="2"/>
          </w:tcPr>
          <w:p w14:paraId="3C5F04B3" w14:textId="35217CE6"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w:t>
            </w:r>
            <w:r w:rsidR="6440A41E" w:rsidRPr="133AEBB3">
              <w:rPr>
                <w:rFonts w:eastAsiaTheme="minorEastAsia"/>
                <w:color w:val="000000" w:themeColor="text1"/>
              </w:rPr>
              <w:t>7</w:t>
            </w:r>
            <w:r w:rsidRPr="133AEBB3">
              <w:rPr>
                <w:rFonts w:eastAsiaTheme="minorEastAsia"/>
                <w:color w:val="000000" w:themeColor="text1"/>
              </w:rPr>
              <w:t>/06/202</w:t>
            </w:r>
            <w:r w:rsidR="657B4AD9" w:rsidRPr="133AEBB3">
              <w:rPr>
                <w:rFonts w:eastAsiaTheme="minorEastAsia"/>
                <w:color w:val="000000" w:themeColor="text1"/>
              </w:rPr>
              <w:t>6</w:t>
            </w:r>
          </w:p>
        </w:tc>
        <w:tc>
          <w:tcPr>
            <w:tcW w:w="405" w:type="pct"/>
            <w:tcBorders>
              <w:right w:val="single" w:sz="18" w:space="0" w:color="auto"/>
            </w:tcBorders>
          </w:tcPr>
          <w:p w14:paraId="3C5F04B4" w14:textId="6DC6F01D" w:rsidR="006321B2" w:rsidRPr="00957A37" w:rsidRDefault="1CB0A24E"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28</w:t>
            </w:r>
            <w:r w:rsidR="62DB009A" w:rsidRPr="133AEBB3">
              <w:rPr>
                <w:rFonts w:eastAsiaTheme="minorEastAsia"/>
                <w:color w:val="000000" w:themeColor="text1"/>
              </w:rPr>
              <w:t>/06/202</w:t>
            </w:r>
            <w:r w:rsidR="4CF579E1" w:rsidRPr="133AEBB3">
              <w:rPr>
                <w:rFonts w:eastAsiaTheme="minorEastAsia"/>
                <w:color w:val="000000" w:themeColor="text1"/>
              </w:rPr>
              <w:t>6</w:t>
            </w:r>
          </w:p>
        </w:tc>
        <w:tc>
          <w:tcPr>
            <w:tcW w:w="1834" w:type="pct"/>
            <w:gridSpan w:val="2"/>
            <w:tcBorders>
              <w:left w:val="single" w:sz="18" w:space="0" w:color="auto"/>
            </w:tcBorders>
          </w:tcPr>
          <w:p w14:paraId="3C5F04B5" w14:textId="77777777" w:rsidR="006321B2" w:rsidRPr="00957A37" w:rsidRDefault="006321B2" w:rsidP="006321B2">
            <w:pPr>
              <w:autoSpaceDE w:val="0"/>
              <w:autoSpaceDN w:val="0"/>
              <w:adjustRightInd w:val="0"/>
              <w:spacing w:after="0" w:line="240" w:lineRule="auto"/>
              <w:outlineLvl w:val="0"/>
              <w:rPr>
                <w:rFonts w:eastAsiaTheme="minorEastAsia"/>
                <w:color w:val="000000"/>
              </w:rPr>
            </w:pPr>
          </w:p>
        </w:tc>
      </w:tr>
      <w:tr w:rsidR="006321B2" w:rsidRPr="00957A37" w14:paraId="3C5F04BE" w14:textId="77777777" w:rsidTr="133AEBB3">
        <w:trPr>
          <w:trHeight w:val="574"/>
        </w:trPr>
        <w:tc>
          <w:tcPr>
            <w:tcW w:w="189" w:type="pct"/>
          </w:tcPr>
          <w:p w14:paraId="3C5F04B7" w14:textId="586F6253" w:rsidR="006321B2" w:rsidRPr="00957A37" w:rsidRDefault="71704031" w:rsidP="006321B2">
            <w:pPr>
              <w:autoSpaceDE w:val="0"/>
              <w:autoSpaceDN w:val="0"/>
              <w:adjustRightInd w:val="0"/>
              <w:spacing w:after="0" w:line="240" w:lineRule="auto"/>
              <w:jc w:val="center"/>
              <w:outlineLvl w:val="0"/>
            </w:pPr>
            <w:r w:rsidRPr="133AEBB3">
              <w:rPr>
                <w:rFonts w:eastAsiaTheme="minorEastAsia"/>
                <w:color w:val="000000" w:themeColor="text1"/>
              </w:rPr>
              <w:t>5</w:t>
            </w:r>
          </w:p>
        </w:tc>
        <w:tc>
          <w:tcPr>
            <w:tcW w:w="1480" w:type="pct"/>
          </w:tcPr>
          <w:p w14:paraId="24D54169" w14:textId="304F8391" w:rsidR="006321B2" w:rsidRDefault="006321B2" w:rsidP="006321B2">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6321B2" w:rsidRPr="00957A37" w:rsidRDefault="006321B2" w:rsidP="006321B2">
            <w:pPr>
              <w:autoSpaceDE w:val="0"/>
              <w:autoSpaceDN w:val="0"/>
              <w:adjustRightInd w:val="0"/>
              <w:spacing w:after="0" w:line="240" w:lineRule="auto"/>
              <w:outlineLvl w:val="0"/>
              <w:rPr>
                <w:rFonts w:eastAsiaTheme="minorEastAsia"/>
                <w:color w:val="000000"/>
              </w:rPr>
            </w:pPr>
          </w:p>
        </w:tc>
        <w:tc>
          <w:tcPr>
            <w:tcW w:w="667" w:type="pct"/>
          </w:tcPr>
          <w:p w14:paraId="3C5F04BA" w14:textId="5AD4AACA" w:rsidR="006321B2" w:rsidRPr="00957A37" w:rsidRDefault="5D1E5B7E" w:rsidP="006321B2">
            <w:pPr>
              <w:autoSpaceDE w:val="0"/>
              <w:autoSpaceDN w:val="0"/>
              <w:adjustRightInd w:val="0"/>
              <w:spacing w:after="0" w:line="240" w:lineRule="auto"/>
              <w:outlineLvl w:val="0"/>
            </w:pPr>
            <w:r w:rsidRPr="133AEBB3">
              <w:rPr>
                <w:rFonts w:eastAsiaTheme="minorEastAsia"/>
                <w:color w:val="000000" w:themeColor="text1"/>
              </w:rPr>
              <w:t xml:space="preserve">Louis Hall </w:t>
            </w:r>
          </w:p>
        </w:tc>
        <w:tc>
          <w:tcPr>
            <w:tcW w:w="425" w:type="pct"/>
            <w:gridSpan w:val="2"/>
          </w:tcPr>
          <w:p w14:paraId="3C5F04BB" w14:textId="67AC9B7D"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w:t>
            </w:r>
            <w:r w:rsidR="47A12B80" w:rsidRPr="133AEBB3">
              <w:rPr>
                <w:rFonts w:eastAsiaTheme="minorEastAsia"/>
                <w:color w:val="000000" w:themeColor="text1"/>
              </w:rPr>
              <w:t>7</w:t>
            </w:r>
            <w:r w:rsidRPr="133AEBB3">
              <w:rPr>
                <w:rFonts w:eastAsiaTheme="minorEastAsia"/>
                <w:color w:val="000000" w:themeColor="text1"/>
              </w:rPr>
              <w:t>/06/202</w:t>
            </w:r>
            <w:r w:rsidR="2F6275F3" w:rsidRPr="133AEBB3">
              <w:rPr>
                <w:rFonts w:eastAsiaTheme="minorEastAsia"/>
                <w:color w:val="000000" w:themeColor="text1"/>
              </w:rPr>
              <w:t>6</w:t>
            </w:r>
          </w:p>
        </w:tc>
        <w:tc>
          <w:tcPr>
            <w:tcW w:w="405" w:type="pct"/>
            <w:tcBorders>
              <w:right w:val="single" w:sz="18" w:space="0" w:color="auto"/>
            </w:tcBorders>
          </w:tcPr>
          <w:p w14:paraId="3C5F04BC" w14:textId="1693AE43" w:rsidR="006321B2" w:rsidRPr="00957A37" w:rsidRDefault="4FD7C1A3" w:rsidP="133AEBB3">
            <w:pPr>
              <w:autoSpaceDE w:val="0"/>
              <w:autoSpaceDN w:val="0"/>
              <w:adjustRightInd w:val="0"/>
              <w:spacing w:after="0" w:line="240" w:lineRule="auto"/>
              <w:outlineLvl w:val="0"/>
              <w:rPr>
                <w:rFonts w:eastAsiaTheme="minorEastAsia"/>
                <w:color w:val="000000"/>
              </w:rPr>
            </w:pPr>
            <w:r w:rsidRPr="133AEBB3">
              <w:rPr>
                <w:rFonts w:eastAsiaTheme="minorEastAsia"/>
                <w:color w:val="000000" w:themeColor="text1"/>
              </w:rPr>
              <w:t>28</w:t>
            </w:r>
            <w:r w:rsidR="62DB009A" w:rsidRPr="133AEBB3">
              <w:rPr>
                <w:rFonts w:eastAsiaTheme="minorEastAsia"/>
                <w:color w:val="000000" w:themeColor="text1"/>
              </w:rPr>
              <w:t>/06/202</w:t>
            </w:r>
            <w:r w:rsidR="4CF579E1" w:rsidRPr="133AEBB3">
              <w:rPr>
                <w:rFonts w:eastAsiaTheme="minorEastAsia"/>
                <w:color w:val="000000" w:themeColor="text1"/>
              </w:rPr>
              <w:t>6</w:t>
            </w:r>
          </w:p>
        </w:tc>
        <w:tc>
          <w:tcPr>
            <w:tcW w:w="1834" w:type="pct"/>
            <w:gridSpan w:val="2"/>
            <w:tcBorders>
              <w:left w:val="single" w:sz="18" w:space="0" w:color="auto"/>
            </w:tcBorders>
          </w:tcPr>
          <w:p w14:paraId="3C5F04BD" w14:textId="77777777" w:rsidR="006321B2" w:rsidRPr="00957A37" w:rsidRDefault="006321B2" w:rsidP="006321B2">
            <w:pPr>
              <w:autoSpaceDE w:val="0"/>
              <w:autoSpaceDN w:val="0"/>
              <w:adjustRightInd w:val="0"/>
              <w:spacing w:after="0" w:line="240" w:lineRule="auto"/>
              <w:outlineLvl w:val="0"/>
              <w:rPr>
                <w:rFonts w:eastAsiaTheme="minorEastAsia"/>
                <w:color w:val="000000"/>
              </w:rPr>
            </w:pPr>
          </w:p>
        </w:tc>
      </w:tr>
      <w:tr w:rsidR="006321B2" w14:paraId="33616803" w14:textId="77777777" w:rsidTr="133AEBB3">
        <w:trPr>
          <w:trHeight w:val="574"/>
        </w:trPr>
        <w:tc>
          <w:tcPr>
            <w:tcW w:w="189" w:type="pct"/>
          </w:tcPr>
          <w:p w14:paraId="55F43283" w14:textId="0D7FFA2A" w:rsidR="006321B2" w:rsidRDefault="1738FDF6" w:rsidP="006321B2">
            <w:pPr>
              <w:spacing w:line="240" w:lineRule="auto"/>
              <w:jc w:val="center"/>
            </w:pPr>
            <w:r w:rsidRPr="133AEBB3">
              <w:rPr>
                <w:rFonts w:eastAsiaTheme="minorEastAsia"/>
                <w:color w:val="000000" w:themeColor="text1"/>
              </w:rPr>
              <w:t>6</w:t>
            </w:r>
          </w:p>
        </w:tc>
        <w:tc>
          <w:tcPr>
            <w:tcW w:w="1480" w:type="pct"/>
          </w:tcPr>
          <w:p w14:paraId="76987CEE" w14:textId="6C9392A2" w:rsidR="006321B2" w:rsidRDefault="62DB009A" w:rsidP="133AEBB3">
            <w:pPr>
              <w:spacing w:line="240" w:lineRule="auto"/>
              <w:rPr>
                <w:rFonts w:eastAsiaTheme="minorEastAsia"/>
                <w:color w:val="000000" w:themeColor="text1"/>
              </w:rPr>
            </w:pPr>
            <w:r w:rsidRPr="133AEBB3">
              <w:rPr>
                <w:rFonts w:eastAsiaTheme="minorEastAsia"/>
                <w:color w:val="000000" w:themeColor="text1"/>
              </w:rPr>
              <w:t>Transport- where student drivers and hire vehicles to be used ensure company vehicle safety checks area carried out</w:t>
            </w:r>
          </w:p>
          <w:p w14:paraId="75944B53" w14:textId="7387F999" w:rsidR="006321B2" w:rsidRDefault="006321B2" w:rsidP="133AEBB3">
            <w:pPr>
              <w:spacing w:line="240" w:lineRule="auto"/>
              <w:rPr>
                <w:rFonts w:eastAsiaTheme="minorEastAsia"/>
                <w:color w:val="000000" w:themeColor="text1"/>
              </w:rPr>
            </w:pPr>
          </w:p>
        </w:tc>
        <w:tc>
          <w:tcPr>
            <w:tcW w:w="667" w:type="pct"/>
          </w:tcPr>
          <w:p w14:paraId="728403C0" w14:textId="614C6539" w:rsidR="006321B2" w:rsidRDefault="0AD853E8" w:rsidP="133AEBB3">
            <w:pPr>
              <w:spacing w:after="0" w:line="240" w:lineRule="auto"/>
              <w:outlineLvl w:val="0"/>
            </w:pPr>
            <w:r w:rsidRPr="133AEBB3">
              <w:rPr>
                <w:rFonts w:eastAsiaTheme="minorEastAsia"/>
                <w:color w:val="000000" w:themeColor="text1"/>
              </w:rPr>
              <w:t>Louis Hall</w:t>
            </w:r>
          </w:p>
          <w:p w14:paraId="6C84193F" w14:textId="311FF9C6" w:rsidR="006321B2" w:rsidRDefault="006321B2" w:rsidP="133AEBB3">
            <w:pPr>
              <w:spacing w:line="240" w:lineRule="auto"/>
              <w:rPr>
                <w:rFonts w:eastAsiaTheme="minorEastAsia"/>
                <w:color w:val="000000" w:themeColor="text1"/>
              </w:rPr>
            </w:pPr>
          </w:p>
        </w:tc>
        <w:tc>
          <w:tcPr>
            <w:tcW w:w="425" w:type="pct"/>
            <w:gridSpan w:val="2"/>
          </w:tcPr>
          <w:p w14:paraId="443EC4A5" w14:textId="60AE4A8E" w:rsidR="006321B2" w:rsidRDefault="62DB009A" w:rsidP="133AEBB3">
            <w:pPr>
              <w:spacing w:line="240" w:lineRule="auto"/>
              <w:rPr>
                <w:rFonts w:eastAsiaTheme="minorEastAsia"/>
                <w:color w:val="000000" w:themeColor="text1"/>
              </w:rPr>
            </w:pPr>
            <w:r w:rsidRPr="133AEBB3">
              <w:rPr>
                <w:rFonts w:eastAsiaTheme="minorEastAsia"/>
                <w:color w:val="000000" w:themeColor="text1"/>
              </w:rPr>
              <w:t>2</w:t>
            </w:r>
            <w:r w:rsidR="2D29D6C0" w:rsidRPr="133AEBB3">
              <w:rPr>
                <w:rFonts w:eastAsiaTheme="minorEastAsia"/>
                <w:color w:val="000000" w:themeColor="text1"/>
              </w:rPr>
              <w:t>7</w:t>
            </w:r>
            <w:r w:rsidRPr="133AEBB3">
              <w:rPr>
                <w:rFonts w:eastAsiaTheme="minorEastAsia"/>
                <w:color w:val="000000" w:themeColor="text1"/>
              </w:rPr>
              <w:t>/06/202</w:t>
            </w:r>
            <w:r w:rsidR="2F6275F3" w:rsidRPr="133AEBB3">
              <w:rPr>
                <w:rFonts w:eastAsiaTheme="minorEastAsia"/>
                <w:color w:val="000000" w:themeColor="text1"/>
              </w:rPr>
              <w:t>6</w:t>
            </w:r>
          </w:p>
        </w:tc>
        <w:tc>
          <w:tcPr>
            <w:tcW w:w="405" w:type="pct"/>
            <w:tcBorders>
              <w:right w:val="single" w:sz="18" w:space="0" w:color="auto"/>
            </w:tcBorders>
          </w:tcPr>
          <w:p w14:paraId="6C6D53A7" w14:textId="0DE0CC91" w:rsidR="006321B2" w:rsidRDefault="4FD7C1A3" w:rsidP="133AEBB3">
            <w:pPr>
              <w:spacing w:line="240" w:lineRule="auto"/>
              <w:rPr>
                <w:rFonts w:eastAsiaTheme="minorEastAsia"/>
                <w:color w:val="000000" w:themeColor="text1"/>
              </w:rPr>
            </w:pPr>
            <w:r w:rsidRPr="133AEBB3">
              <w:rPr>
                <w:rFonts w:eastAsiaTheme="minorEastAsia"/>
                <w:color w:val="000000" w:themeColor="text1"/>
              </w:rPr>
              <w:t>28</w:t>
            </w:r>
            <w:r w:rsidR="62DB009A" w:rsidRPr="133AEBB3">
              <w:rPr>
                <w:rFonts w:eastAsiaTheme="minorEastAsia"/>
                <w:color w:val="000000" w:themeColor="text1"/>
              </w:rPr>
              <w:t>/06/202</w:t>
            </w:r>
            <w:r w:rsidR="087C1E40" w:rsidRPr="133AEBB3">
              <w:rPr>
                <w:rFonts w:eastAsiaTheme="minorEastAsia"/>
                <w:color w:val="000000" w:themeColor="text1"/>
              </w:rPr>
              <w:t>6</w:t>
            </w:r>
          </w:p>
        </w:tc>
        <w:tc>
          <w:tcPr>
            <w:tcW w:w="1834" w:type="pct"/>
            <w:gridSpan w:val="2"/>
            <w:tcBorders>
              <w:left w:val="single" w:sz="18" w:space="0" w:color="auto"/>
            </w:tcBorders>
          </w:tcPr>
          <w:p w14:paraId="06AFF6C4" w14:textId="6D63A65A" w:rsidR="006321B2" w:rsidRDefault="006321B2" w:rsidP="006321B2">
            <w:pPr>
              <w:spacing w:line="240" w:lineRule="auto"/>
              <w:rPr>
                <w:rFonts w:eastAsiaTheme="minorEastAsia"/>
                <w:color w:val="000000" w:themeColor="text1"/>
              </w:rPr>
            </w:pPr>
          </w:p>
        </w:tc>
      </w:tr>
      <w:tr w:rsidR="006321B2" w:rsidRPr="00957A37" w14:paraId="3C5F04C2" w14:textId="77777777" w:rsidTr="133AEBB3">
        <w:trPr>
          <w:cantSplit/>
        </w:trPr>
        <w:tc>
          <w:tcPr>
            <w:tcW w:w="2761" w:type="pct"/>
            <w:gridSpan w:val="5"/>
            <w:tcBorders>
              <w:bottom w:val="nil"/>
            </w:tcBorders>
          </w:tcPr>
          <w:p w14:paraId="1066F705" w14:textId="2A32E4FB" w:rsidR="006321B2" w:rsidRDefault="62DB009A" w:rsidP="006321B2">
            <w:pPr>
              <w:spacing w:after="0" w:line="240" w:lineRule="auto"/>
              <w:rPr>
                <w:rFonts w:ascii="Lucida Sans" w:eastAsia="Lucida Sans" w:hAnsi="Lucida Sans" w:cs="Lucida Sans"/>
                <w:color w:val="000000"/>
              </w:rPr>
            </w:pPr>
            <w:r w:rsidRPr="133AEBB3">
              <w:rPr>
                <w:rFonts w:ascii="Lucida Sans" w:eastAsia="Lucida Sans" w:hAnsi="Lucida Sans" w:cs="Lucida Sans"/>
                <w:color w:val="000000" w:themeColor="text1"/>
              </w:rPr>
              <w:t xml:space="preserve">Responsible committee member signature: </w:t>
            </w:r>
            <w:r w:rsidR="74DD65DD" w:rsidRPr="133AEBB3">
              <w:rPr>
                <w:rFonts w:ascii="Lucida Sans" w:eastAsia="Lucida Sans" w:hAnsi="Lucida Sans" w:cs="Lucida Sans"/>
                <w:color w:val="000000" w:themeColor="text1"/>
              </w:rPr>
              <w:t>Ethan Wilson</w:t>
            </w:r>
          </w:p>
          <w:p w14:paraId="3C5F04C0" w14:textId="7C36F06F" w:rsidR="006321B2" w:rsidRPr="00957A37" w:rsidRDefault="006321B2" w:rsidP="006321B2">
            <w:pPr>
              <w:autoSpaceDE w:val="0"/>
              <w:autoSpaceDN w:val="0"/>
              <w:adjustRightInd w:val="0"/>
              <w:spacing w:after="0" w:line="240" w:lineRule="auto"/>
              <w:outlineLvl w:val="0"/>
              <w:rPr>
                <w:rFonts w:eastAsiaTheme="minorEastAsia"/>
                <w:color w:val="000000"/>
              </w:rPr>
            </w:pPr>
          </w:p>
        </w:tc>
        <w:tc>
          <w:tcPr>
            <w:tcW w:w="2239" w:type="pct"/>
            <w:gridSpan w:val="3"/>
            <w:tcBorders>
              <w:bottom w:val="nil"/>
            </w:tcBorders>
          </w:tcPr>
          <w:p w14:paraId="25BBF46A" w14:textId="4262C5E7" w:rsidR="006321B2" w:rsidRDefault="62DB009A" w:rsidP="006321B2">
            <w:pPr>
              <w:spacing w:after="0" w:line="240" w:lineRule="auto"/>
              <w:rPr>
                <w:rFonts w:ascii="Lucida Sans" w:eastAsia="Lucida Sans" w:hAnsi="Lucida Sans" w:cs="Lucida Sans"/>
                <w:color w:val="FF0000"/>
              </w:rPr>
            </w:pPr>
            <w:r w:rsidRPr="133AEBB3">
              <w:rPr>
                <w:rFonts w:ascii="Lucida Sans" w:eastAsia="Lucida Sans" w:hAnsi="Lucida Sans" w:cs="Lucida Sans"/>
                <w:color w:val="000000" w:themeColor="text1"/>
              </w:rPr>
              <w:t xml:space="preserve">Responsible committee member signature: </w:t>
            </w:r>
            <w:r w:rsidR="6C8C13A0" w:rsidRPr="133AEBB3">
              <w:rPr>
                <w:rFonts w:ascii="Lucida Sans" w:eastAsia="Lucida Sans" w:hAnsi="Lucida Sans" w:cs="Lucida Sans"/>
                <w:color w:val="000000" w:themeColor="text1"/>
              </w:rPr>
              <w:t>Louis</w:t>
            </w:r>
            <w:r w:rsidR="11786079" w:rsidRPr="133AEBB3">
              <w:rPr>
                <w:rFonts w:ascii="Lucida Sans" w:eastAsia="Lucida Sans" w:hAnsi="Lucida Sans" w:cs="Lucida Sans"/>
                <w:color w:val="000000" w:themeColor="text1"/>
              </w:rPr>
              <w:t xml:space="preserve"> Hall</w:t>
            </w:r>
          </w:p>
          <w:p w14:paraId="3C5F04C1" w14:textId="31CBFD9E" w:rsidR="006321B2" w:rsidRPr="00957A37" w:rsidRDefault="006321B2" w:rsidP="006321B2">
            <w:pPr>
              <w:autoSpaceDE w:val="0"/>
              <w:autoSpaceDN w:val="0"/>
              <w:adjustRightInd w:val="0"/>
              <w:spacing w:after="0" w:line="240" w:lineRule="auto"/>
              <w:outlineLvl w:val="0"/>
              <w:rPr>
                <w:rFonts w:eastAsiaTheme="minorEastAsia"/>
                <w:color w:val="000000"/>
              </w:rPr>
            </w:pPr>
          </w:p>
        </w:tc>
      </w:tr>
      <w:tr w:rsidR="006321B2" w:rsidRPr="00957A37" w14:paraId="3C5F04C7" w14:textId="77777777" w:rsidTr="133AEBB3">
        <w:trPr>
          <w:cantSplit/>
          <w:trHeight w:val="606"/>
        </w:trPr>
        <w:tc>
          <w:tcPr>
            <w:tcW w:w="2353" w:type="pct"/>
            <w:gridSpan w:val="4"/>
            <w:tcBorders>
              <w:top w:val="nil"/>
              <w:right w:val="nil"/>
            </w:tcBorders>
          </w:tcPr>
          <w:p w14:paraId="3C5F04C3" w14:textId="435E76FE"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ascii="Lucida Sans" w:eastAsia="Lucida Sans" w:hAnsi="Lucida Sans" w:cs="Lucida Sans"/>
                <w:color w:val="000000" w:themeColor="text1"/>
              </w:rPr>
              <w:t xml:space="preserve">Print name: </w:t>
            </w:r>
            <w:r w:rsidR="16430FB8" w:rsidRPr="133AEBB3">
              <w:rPr>
                <w:rFonts w:ascii="Lucida Sans" w:eastAsia="Lucida Sans" w:hAnsi="Lucida Sans" w:cs="Lucida Sans"/>
                <w:color w:val="000000" w:themeColor="text1"/>
              </w:rPr>
              <w:t>Ethan WIlso</w:t>
            </w:r>
            <w:r w:rsidRPr="133AEBB3">
              <w:rPr>
                <w:rFonts w:ascii="Lucida Sans" w:eastAsia="Lucida Sans" w:hAnsi="Lucida Sans" w:cs="Lucida Sans"/>
                <w:color w:val="000000" w:themeColor="text1"/>
              </w:rPr>
              <w:t>n</w:t>
            </w:r>
          </w:p>
        </w:tc>
        <w:tc>
          <w:tcPr>
            <w:tcW w:w="408" w:type="pct"/>
            <w:tcBorders>
              <w:top w:val="nil"/>
              <w:left w:val="nil"/>
            </w:tcBorders>
          </w:tcPr>
          <w:p w14:paraId="3C5F04C4" w14:textId="579B023B"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ascii="Lucida Sans" w:eastAsia="Lucida Sans" w:hAnsi="Lucida Sans" w:cs="Lucida Sans"/>
                <w:color w:val="000000" w:themeColor="text1"/>
              </w:rPr>
              <w:t xml:space="preserve">Date: </w:t>
            </w:r>
            <w:r w:rsidR="0104B971" w:rsidRPr="133AEBB3">
              <w:rPr>
                <w:rFonts w:ascii="Lucida Sans" w:eastAsia="Lucida Sans" w:hAnsi="Lucida Sans" w:cs="Lucida Sans"/>
                <w:color w:val="000000" w:themeColor="text1"/>
              </w:rPr>
              <w:t>19/06/2026</w:t>
            </w:r>
          </w:p>
        </w:tc>
        <w:tc>
          <w:tcPr>
            <w:tcW w:w="1721" w:type="pct"/>
            <w:gridSpan w:val="2"/>
            <w:tcBorders>
              <w:top w:val="nil"/>
              <w:right w:val="nil"/>
            </w:tcBorders>
          </w:tcPr>
          <w:p w14:paraId="3C5F04C5" w14:textId="7576D0AC"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ascii="Lucida Sans" w:eastAsia="Lucida Sans" w:hAnsi="Lucida Sans" w:cs="Lucida Sans"/>
                <w:color w:val="000000" w:themeColor="text1"/>
              </w:rPr>
              <w:t xml:space="preserve">Print name: </w:t>
            </w:r>
            <w:r w:rsidR="246E8D2B" w:rsidRPr="133AEBB3">
              <w:rPr>
                <w:rFonts w:ascii="Lucida Sans" w:eastAsia="Lucida Sans" w:hAnsi="Lucida Sans" w:cs="Lucida Sans"/>
                <w:color w:val="000000" w:themeColor="text1"/>
              </w:rPr>
              <w:t>Loui</w:t>
            </w:r>
            <w:r w:rsidR="11786079" w:rsidRPr="133AEBB3">
              <w:rPr>
                <w:rFonts w:ascii="Lucida Sans" w:eastAsia="Lucida Sans" w:hAnsi="Lucida Sans" w:cs="Lucida Sans"/>
                <w:color w:val="000000" w:themeColor="text1"/>
              </w:rPr>
              <w:t>s Hall</w:t>
            </w:r>
          </w:p>
        </w:tc>
        <w:tc>
          <w:tcPr>
            <w:tcW w:w="518" w:type="pct"/>
            <w:tcBorders>
              <w:top w:val="nil"/>
              <w:left w:val="nil"/>
            </w:tcBorders>
          </w:tcPr>
          <w:p w14:paraId="3C5F04C6" w14:textId="23E11060" w:rsidR="006321B2" w:rsidRPr="00957A37" w:rsidRDefault="62DB009A" w:rsidP="133AEBB3">
            <w:pPr>
              <w:autoSpaceDE w:val="0"/>
              <w:autoSpaceDN w:val="0"/>
              <w:adjustRightInd w:val="0"/>
              <w:spacing w:after="0" w:line="240" w:lineRule="auto"/>
              <w:outlineLvl w:val="0"/>
              <w:rPr>
                <w:rFonts w:eastAsiaTheme="minorEastAsia"/>
                <w:color w:val="000000"/>
              </w:rPr>
            </w:pPr>
            <w:r w:rsidRPr="133AEBB3">
              <w:rPr>
                <w:rFonts w:ascii="Lucida Sans" w:eastAsia="Lucida Sans" w:hAnsi="Lucida Sans" w:cs="Lucida Sans"/>
                <w:color w:val="000000" w:themeColor="text1"/>
              </w:rPr>
              <w:t xml:space="preserve">Date: </w:t>
            </w:r>
            <w:r w:rsidR="63A5B65E" w:rsidRPr="133AEBB3">
              <w:rPr>
                <w:rFonts w:ascii="Lucida Sans" w:eastAsia="Lucida Sans" w:hAnsi="Lucida Sans" w:cs="Lucida Sans"/>
                <w:color w:val="000000" w:themeColor="text1"/>
              </w:rPr>
              <w:t>19/06/2026</w:t>
            </w:r>
          </w:p>
        </w:tc>
      </w:tr>
    </w:tbl>
    <w:p w14:paraId="3C5F04C8" w14:textId="77777777" w:rsidR="00C642F4" w:rsidRDefault="00C642F4"/>
    <w:p w14:paraId="3C5F04CC" w14:textId="22CCFB96" w:rsidR="00530142" w:rsidRPr="00206901" w:rsidRDefault="001C36F2" w:rsidP="133AEBB3">
      <w:pPr>
        <w:rPr>
          <w:b/>
          <w:bCs/>
          <w:sz w:val="24"/>
          <w:szCs w:val="24"/>
        </w:rPr>
      </w:pPr>
      <w:r w:rsidRPr="133AEBB3">
        <w:rPr>
          <w:sz w:val="24"/>
          <w:szCs w:val="24"/>
        </w:rPr>
        <w:br w:type="page"/>
      </w:r>
      <w:r w:rsidR="00530142" w:rsidRPr="133AEBB3">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 James (rj1n22)" w:date="2023-04-28T15:56:00Z" w:initials="R(">
    <w:p w14:paraId="7B5369DB" w14:textId="77777777" w:rsidR="00297FFD" w:rsidRDefault="00297FFD" w:rsidP="00297FFD">
      <w:pPr>
        <w:pStyle w:val="CommentText"/>
      </w:pPr>
      <w:r>
        <w:t>Changed to reduce impact of skin contact after measures (as much smaller amounts of skin contact expected</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369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2D32E" w16cex:dateUtc="2023-04-28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369DB" w16cid:durableId="27E2D3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93F1" w14:textId="77777777" w:rsidR="000C2536" w:rsidRDefault="000C2536" w:rsidP="00AC47B4">
      <w:pPr>
        <w:spacing w:after="0" w:line="240" w:lineRule="auto"/>
      </w:pPr>
      <w:r>
        <w:separator/>
      </w:r>
    </w:p>
  </w:endnote>
  <w:endnote w:type="continuationSeparator" w:id="0">
    <w:p w14:paraId="41820CD5" w14:textId="77777777" w:rsidR="000C2536" w:rsidRDefault="000C253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5342" w14:textId="77777777" w:rsidR="000C2536" w:rsidRDefault="000C2536" w:rsidP="00AC47B4">
      <w:pPr>
        <w:spacing w:after="0" w:line="240" w:lineRule="auto"/>
      </w:pPr>
      <w:r>
        <w:separator/>
      </w:r>
    </w:p>
  </w:footnote>
  <w:footnote w:type="continuationSeparator" w:id="0">
    <w:p w14:paraId="2CC990F2" w14:textId="77777777" w:rsidR="000C2536" w:rsidRDefault="000C253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1ABCFA6C"/>
    <w:lvl w:ilvl="0" w:tplc="96188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1"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2"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3"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6"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0"/>
  </w:num>
  <w:num w:numId="2" w16cid:durableId="1325891478">
    <w:abstractNumId w:val="16"/>
  </w:num>
  <w:num w:numId="3" w16cid:durableId="1171262428">
    <w:abstractNumId w:val="3"/>
  </w:num>
  <w:num w:numId="4" w16cid:durableId="1286305053">
    <w:abstractNumId w:val="1"/>
  </w:num>
  <w:num w:numId="5" w16cid:durableId="84614728">
    <w:abstractNumId w:val="11"/>
  </w:num>
  <w:num w:numId="6" w16cid:durableId="1424376787">
    <w:abstractNumId w:val="20"/>
  </w:num>
  <w:num w:numId="7" w16cid:durableId="194581821">
    <w:abstractNumId w:val="15"/>
  </w:num>
  <w:num w:numId="8" w16cid:durableId="809321016">
    <w:abstractNumId w:val="0"/>
  </w:num>
  <w:num w:numId="9" w16cid:durableId="87893961">
    <w:abstractNumId w:val="12"/>
  </w:num>
  <w:num w:numId="10" w16cid:durableId="1226455775">
    <w:abstractNumId w:val="18"/>
  </w:num>
  <w:num w:numId="11" w16cid:durableId="1100371935">
    <w:abstractNumId w:val="5"/>
  </w:num>
  <w:num w:numId="12" w16cid:durableId="7995836">
    <w:abstractNumId w:val="19"/>
  </w:num>
  <w:num w:numId="13" w16cid:durableId="34045938">
    <w:abstractNumId w:val="17"/>
  </w:num>
  <w:num w:numId="14" w16cid:durableId="368722839">
    <w:abstractNumId w:val="2"/>
  </w:num>
  <w:num w:numId="15" w16cid:durableId="702294136">
    <w:abstractNumId w:val="13"/>
  </w:num>
  <w:num w:numId="16" w16cid:durableId="2004384124">
    <w:abstractNumId w:val="14"/>
  </w:num>
  <w:num w:numId="17" w16cid:durableId="149292670">
    <w:abstractNumId w:val="8"/>
  </w:num>
  <w:num w:numId="18" w16cid:durableId="1118988883">
    <w:abstractNumId w:val="9"/>
  </w:num>
  <w:num w:numId="19" w16cid:durableId="461003923">
    <w:abstractNumId w:val="7"/>
  </w:num>
  <w:num w:numId="20" w16cid:durableId="499540675">
    <w:abstractNumId w:val="6"/>
  </w:num>
  <w:num w:numId="21" w16cid:durableId="2043626224">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James (rj1n22)">
    <w15:presenceInfo w15:providerId="AD" w15:userId="S::rj1n22@soton.ac.uk::af54db5b-4d9f-4337-b100-8432bf4cd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A77"/>
    <w:rsid w:val="00053F14"/>
    <w:rsid w:val="00055796"/>
    <w:rsid w:val="000618BF"/>
    <w:rsid w:val="0006375A"/>
    <w:rsid w:val="000670A4"/>
    <w:rsid w:val="00070D24"/>
    <w:rsid w:val="00073C24"/>
    <w:rsid w:val="0007472F"/>
    <w:rsid w:val="00082AB9"/>
    <w:rsid w:val="0008455A"/>
    <w:rsid w:val="00085806"/>
    <w:rsid w:val="00085B98"/>
    <w:rsid w:val="000863FB"/>
    <w:rsid w:val="00091692"/>
    <w:rsid w:val="00094F71"/>
    <w:rsid w:val="00097293"/>
    <w:rsid w:val="000A248D"/>
    <w:rsid w:val="000A2D02"/>
    <w:rsid w:val="000A4A11"/>
    <w:rsid w:val="000B04CD"/>
    <w:rsid w:val="000B0F92"/>
    <w:rsid w:val="000B7597"/>
    <w:rsid w:val="000C2536"/>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760C"/>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0DB4"/>
    <w:rsid w:val="001F142F"/>
    <w:rsid w:val="001F2C91"/>
    <w:rsid w:val="001F7CA3"/>
    <w:rsid w:val="002022C4"/>
    <w:rsid w:val="00204367"/>
    <w:rsid w:val="00206901"/>
    <w:rsid w:val="00206B86"/>
    <w:rsid w:val="00207A11"/>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9233A"/>
    <w:rsid w:val="00297FFD"/>
    <w:rsid w:val="002A1902"/>
    <w:rsid w:val="002A2D8C"/>
    <w:rsid w:val="002A32DB"/>
    <w:rsid w:val="002A35C1"/>
    <w:rsid w:val="002A631F"/>
    <w:rsid w:val="002A7C41"/>
    <w:rsid w:val="002B1A5B"/>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556"/>
    <w:rsid w:val="00305F83"/>
    <w:rsid w:val="00312ADB"/>
    <w:rsid w:val="00312C2B"/>
    <w:rsid w:val="003210A0"/>
    <w:rsid w:val="00321A91"/>
    <w:rsid w:val="00321C83"/>
    <w:rsid w:val="0032678E"/>
    <w:rsid w:val="0033042F"/>
    <w:rsid w:val="00332B4C"/>
    <w:rsid w:val="0033543E"/>
    <w:rsid w:val="00337BD9"/>
    <w:rsid w:val="0034005E"/>
    <w:rsid w:val="00341CED"/>
    <w:rsid w:val="00343AA9"/>
    <w:rsid w:val="0034511B"/>
    <w:rsid w:val="00345452"/>
    <w:rsid w:val="00346858"/>
    <w:rsid w:val="00347838"/>
    <w:rsid w:val="00355E36"/>
    <w:rsid w:val="0036014E"/>
    <w:rsid w:val="00361F09"/>
    <w:rsid w:val="00363BC7"/>
    <w:rsid w:val="003677B2"/>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DB"/>
    <w:rsid w:val="003F2EF6"/>
    <w:rsid w:val="003F49F3"/>
    <w:rsid w:val="003F5936"/>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533E"/>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3FD7"/>
    <w:rsid w:val="00534F17"/>
    <w:rsid w:val="00540C91"/>
    <w:rsid w:val="00541522"/>
    <w:rsid w:val="00541922"/>
    <w:rsid w:val="00543E4A"/>
    <w:rsid w:val="0054687F"/>
    <w:rsid w:val="0056022D"/>
    <w:rsid w:val="00567BD2"/>
    <w:rsid w:val="005753A5"/>
    <w:rsid w:val="00575803"/>
    <w:rsid w:val="00576F56"/>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21B2"/>
    <w:rsid w:val="006417F0"/>
    <w:rsid w:val="006422F6"/>
    <w:rsid w:val="006432CC"/>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26D4"/>
    <w:rsid w:val="00683AAA"/>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63"/>
    <w:rsid w:val="006D7D78"/>
    <w:rsid w:val="006E4961"/>
    <w:rsid w:val="007041AF"/>
    <w:rsid w:val="00707163"/>
    <w:rsid w:val="00711A39"/>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5BA6"/>
    <w:rsid w:val="0079362C"/>
    <w:rsid w:val="0079424F"/>
    <w:rsid w:val="00794BD7"/>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560A"/>
    <w:rsid w:val="00806B3D"/>
    <w:rsid w:val="00815A9A"/>
    <w:rsid w:val="00815D63"/>
    <w:rsid w:val="0081625B"/>
    <w:rsid w:val="00816C8E"/>
    <w:rsid w:val="00824EA1"/>
    <w:rsid w:val="008261AA"/>
    <w:rsid w:val="00834223"/>
    <w:rsid w:val="008415D4"/>
    <w:rsid w:val="00844F2E"/>
    <w:rsid w:val="00847448"/>
    <w:rsid w:val="00847485"/>
    <w:rsid w:val="00851186"/>
    <w:rsid w:val="00853926"/>
    <w:rsid w:val="008561C9"/>
    <w:rsid w:val="0085650F"/>
    <w:rsid w:val="0085740C"/>
    <w:rsid w:val="00860115"/>
    <w:rsid w:val="00860E74"/>
    <w:rsid w:val="008715F0"/>
    <w:rsid w:val="00880842"/>
    <w:rsid w:val="00891247"/>
    <w:rsid w:val="0089263B"/>
    <w:rsid w:val="008A0F1D"/>
    <w:rsid w:val="008A1127"/>
    <w:rsid w:val="008A1D7D"/>
    <w:rsid w:val="008A3E24"/>
    <w:rsid w:val="008A53A4"/>
    <w:rsid w:val="008A783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F036F"/>
    <w:rsid w:val="009F042A"/>
    <w:rsid w:val="009F0B65"/>
    <w:rsid w:val="009F0EF9"/>
    <w:rsid w:val="009F19A1"/>
    <w:rsid w:val="009F524B"/>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A531A"/>
    <w:rsid w:val="00BC25C1"/>
    <w:rsid w:val="00BC4701"/>
    <w:rsid w:val="00BC5128"/>
    <w:rsid w:val="00BD0504"/>
    <w:rsid w:val="00BD558D"/>
    <w:rsid w:val="00BD5887"/>
    <w:rsid w:val="00BD6E5C"/>
    <w:rsid w:val="00BE7165"/>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179B"/>
    <w:rsid w:val="00C52E9B"/>
    <w:rsid w:val="00C559E7"/>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B274A"/>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78E"/>
    <w:rsid w:val="00E82F1B"/>
    <w:rsid w:val="00E8309E"/>
    <w:rsid w:val="00E84519"/>
    <w:rsid w:val="00E928A8"/>
    <w:rsid w:val="00E94905"/>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1BF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28C8"/>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4B971"/>
    <w:rsid w:val="01065600"/>
    <w:rsid w:val="015317A3"/>
    <w:rsid w:val="0167B86F"/>
    <w:rsid w:val="01BC9CD6"/>
    <w:rsid w:val="029D1ED6"/>
    <w:rsid w:val="02A402B7"/>
    <w:rsid w:val="02A78C80"/>
    <w:rsid w:val="02A99104"/>
    <w:rsid w:val="02AAD334"/>
    <w:rsid w:val="0382D9C5"/>
    <w:rsid w:val="03AEAA6C"/>
    <w:rsid w:val="03B535F1"/>
    <w:rsid w:val="03D4B9E3"/>
    <w:rsid w:val="04F01F71"/>
    <w:rsid w:val="05EFA4B1"/>
    <w:rsid w:val="060AC39E"/>
    <w:rsid w:val="061C4003"/>
    <w:rsid w:val="0768EC68"/>
    <w:rsid w:val="07AA59B5"/>
    <w:rsid w:val="07B95C3B"/>
    <w:rsid w:val="08763C36"/>
    <w:rsid w:val="087C1E40"/>
    <w:rsid w:val="08D92A76"/>
    <w:rsid w:val="093D6A06"/>
    <w:rsid w:val="0A18AFDF"/>
    <w:rsid w:val="0A8A8E27"/>
    <w:rsid w:val="0A9A0AF1"/>
    <w:rsid w:val="0AD853E8"/>
    <w:rsid w:val="0ADC4925"/>
    <w:rsid w:val="0C433D92"/>
    <w:rsid w:val="0CB07A57"/>
    <w:rsid w:val="0D080F21"/>
    <w:rsid w:val="0D2C30F0"/>
    <w:rsid w:val="0D49CA1C"/>
    <w:rsid w:val="0D5DA394"/>
    <w:rsid w:val="0D906C00"/>
    <w:rsid w:val="0DAF3E8A"/>
    <w:rsid w:val="0DCB6BF4"/>
    <w:rsid w:val="0DFBE651"/>
    <w:rsid w:val="0E0D75FD"/>
    <w:rsid w:val="0E232B37"/>
    <w:rsid w:val="0EAC828A"/>
    <w:rsid w:val="0F0C9C00"/>
    <w:rsid w:val="0F1FA42E"/>
    <w:rsid w:val="0F3876CE"/>
    <w:rsid w:val="0FA41536"/>
    <w:rsid w:val="0FEE0DD6"/>
    <w:rsid w:val="106EDDD2"/>
    <w:rsid w:val="10C3B018"/>
    <w:rsid w:val="10D6A39E"/>
    <w:rsid w:val="11786079"/>
    <w:rsid w:val="1194D665"/>
    <w:rsid w:val="11E87617"/>
    <w:rsid w:val="1256F8E4"/>
    <w:rsid w:val="133AEBB3"/>
    <w:rsid w:val="13558CB8"/>
    <w:rsid w:val="147F4F2C"/>
    <w:rsid w:val="1497C8D1"/>
    <w:rsid w:val="14B0EEBD"/>
    <w:rsid w:val="14E3ACBC"/>
    <w:rsid w:val="14E707B4"/>
    <w:rsid w:val="15AEE633"/>
    <w:rsid w:val="16430FB8"/>
    <w:rsid w:val="16720820"/>
    <w:rsid w:val="171B6EFF"/>
    <w:rsid w:val="1738FDF6"/>
    <w:rsid w:val="1770AF11"/>
    <w:rsid w:val="17FC8524"/>
    <w:rsid w:val="182329F5"/>
    <w:rsid w:val="18351F82"/>
    <w:rsid w:val="1888E5AF"/>
    <w:rsid w:val="188F1EC6"/>
    <w:rsid w:val="1895ADEC"/>
    <w:rsid w:val="192D93ED"/>
    <w:rsid w:val="193E7484"/>
    <w:rsid w:val="19936F1B"/>
    <w:rsid w:val="1A1861DC"/>
    <w:rsid w:val="1A5A89F9"/>
    <w:rsid w:val="1A6D6BAA"/>
    <w:rsid w:val="1B4D41B1"/>
    <w:rsid w:val="1B830AD1"/>
    <w:rsid w:val="1B890EE1"/>
    <w:rsid w:val="1B8ACB8E"/>
    <w:rsid w:val="1C1B15C4"/>
    <w:rsid w:val="1C2236B8"/>
    <w:rsid w:val="1C66D9B0"/>
    <w:rsid w:val="1C8C8E4B"/>
    <w:rsid w:val="1CB0A24E"/>
    <w:rsid w:val="1D328071"/>
    <w:rsid w:val="1D5807A7"/>
    <w:rsid w:val="1D7DC0A2"/>
    <w:rsid w:val="1DCE1DF0"/>
    <w:rsid w:val="1F8A1F4C"/>
    <w:rsid w:val="204B31D5"/>
    <w:rsid w:val="2067A46E"/>
    <w:rsid w:val="20842A18"/>
    <w:rsid w:val="20A286DF"/>
    <w:rsid w:val="20D80FB0"/>
    <w:rsid w:val="2192A7A8"/>
    <w:rsid w:val="233D124D"/>
    <w:rsid w:val="2352811C"/>
    <w:rsid w:val="239D575A"/>
    <w:rsid w:val="244DECEF"/>
    <w:rsid w:val="2452A4A2"/>
    <w:rsid w:val="246E8D2B"/>
    <w:rsid w:val="24FA5F5A"/>
    <w:rsid w:val="25801C70"/>
    <w:rsid w:val="25A4CB2F"/>
    <w:rsid w:val="25BC09EA"/>
    <w:rsid w:val="261E7D9F"/>
    <w:rsid w:val="26205C6B"/>
    <w:rsid w:val="26C2BB81"/>
    <w:rsid w:val="26E1CC50"/>
    <w:rsid w:val="26FBFB46"/>
    <w:rsid w:val="28A5C8B5"/>
    <w:rsid w:val="292CC909"/>
    <w:rsid w:val="2AC0F1EA"/>
    <w:rsid w:val="2ACC889A"/>
    <w:rsid w:val="2B4467B4"/>
    <w:rsid w:val="2B48421E"/>
    <w:rsid w:val="2B615992"/>
    <w:rsid w:val="2BE26C3D"/>
    <w:rsid w:val="2C2F7C2E"/>
    <w:rsid w:val="2C704902"/>
    <w:rsid w:val="2C8BFDCF"/>
    <w:rsid w:val="2D29D6C0"/>
    <w:rsid w:val="2DD20F31"/>
    <w:rsid w:val="2E00DBA0"/>
    <w:rsid w:val="2E1DC4CF"/>
    <w:rsid w:val="2E423891"/>
    <w:rsid w:val="2E95C14D"/>
    <w:rsid w:val="2F129CA6"/>
    <w:rsid w:val="2F2BC0D3"/>
    <w:rsid w:val="2F50BC96"/>
    <w:rsid w:val="2F6275F3"/>
    <w:rsid w:val="304132D2"/>
    <w:rsid w:val="312BC725"/>
    <w:rsid w:val="321BD48B"/>
    <w:rsid w:val="329749BD"/>
    <w:rsid w:val="34225D6D"/>
    <w:rsid w:val="3424CB0D"/>
    <w:rsid w:val="346E61FB"/>
    <w:rsid w:val="35112D9E"/>
    <w:rsid w:val="35EFD909"/>
    <w:rsid w:val="371C8C2C"/>
    <w:rsid w:val="37ACD6FA"/>
    <w:rsid w:val="3808C8B7"/>
    <w:rsid w:val="38EC95A5"/>
    <w:rsid w:val="3A07E0B3"/>
    <w:rsid w:val="3A736960"/>
    <w:rsid w:val="3B20749E"/>
    <w:rsid w:val="3B316E7A"/>
    <w:rsid w:val="3C7D039A"/>
    <w:rsid w:val="3CD3BB05"/>
    <w:rsid w:val="3D677D1F"/>
    <w:rsid w:val="3E0F3448"/>
    <w:rsid w:val="3E3361CB"/>
    <w:rsid w:val="3F11FDBA"/>
    <w:rsid w:val="3F36AF7D"/>
    <w:rsid w:val="3F7E2827"/>
    <w:rsid w:val="40021586"/>
    <w:rsid w:val="4022A3C6"/>
    <w:rsid w:val="403A271D"/>
    <w:rsid w:val="40467E3B"/>
    <w:rsid w:val="4075B149"/>
    <w:rsid w:val="409B1DB1"/>
    <w:rsid w:val="40BBAF11"/>
    <w:rsid w:val="4214A42C"/>
    <w:rsid w:val="4215469A"/>
    <w:rsid w:val="425DA008"/>
    <w:rsid w:val="42DE7EBF"/>
    <w:rsid w:val="42F8CCD7"/>
    <w:rsid w:val="43246263"/>
    <w:rsid w:val="432B9BE1"/>
    <w:rsid w:val="43415B4A"/>
    <w:rsid w:val="43484CBA"/>
    <w:rsid w:val="44300F6C"/>
    <w:rsid w:val="448A6F17"/>
    <w:rsid w:val="449789FB"/>
    <w:rsid w:val="4564BD33"/>
    <w:rsid w:val="45DCC46F"/>
    <w:rsid w:val="46CD367F"/>
    <w:rsid w:val="46EDA814"/>
    <w:rsid w:val="476E67D1"/>
    <w:rsid w:val="479362FF"/>
    <w:rsid w:val="47A12B80"/>
    <w:rsid w:val="488FDE06"/>
    <w:rsid w:val="49153CF6"/>
    <w:rsid w:val="4A587078"/>
    <w:rsid w:val="4ABABBEA"/>
    <w:rsid w:val="4AF7396E"/>
    <w:rsid w:val="4B4EA2BA"/>
    <w:rsid w:val="4BD00536"/>
    <w:rsid w:val="4BD41C9A"/>
    <w:rsid w:val="4C00CD47"/>
    <w:rsid w:val="4C4AE5BD"/>
    <w:rsid w:val="4CB4D1C5"/>
    <w:rsid w:val="4CE9A2CA"/>
    <w:rsid w:val="4CF579E1"/>
    <w:rsid w:val="4D20EBD2"/>
    <w:rsid w:val="4D574109"/>
    <w:rsid w:val="4F78C174"/>
    <w:rsid w:val="4FD7C1A3"/>
    <w:rsid w:val="50046E80"/>
    <w:rsid w:val="50339F77"/>
    <w:rsid w:val="504BF945"/>
    <w:rsid w:val="5105626D"/>
    <w:rsid w:val="51502A22"/>
    <w:rsid w:val="51D868E8"/>
    <w:rsid w:val="5285D505"/>
    <w:rsid w:val="52CC7FFB"/>
    <w:rsid w:val="53BAFE69"/>
    <w:rsid w:val="53F803E3"/>
    <w:rsid w:val="53FF2A9D"/>
    <w:rsid w:val="5459719B"/>
    <w:rsid w:val="550992A8"/>
    <w:rsid w:val="553DBAF0"/>
    <w:rsid w:val="55505152"/>
    <w:rsid w:val="5689EE27"/>
    <w:rsid w:val="568E6DE1"/>
    <w:rsid w:val="56929B83"/>
    <w:rsid w:val="5736FB7E"/>
    <w:rsid w:val="57AFFF4D"/>
    <w:rsid w:val="584EE7F1"/>
    <w:rsid w:val="586A40B0"/>
    <w:rsid w:val="5891BCF7"/>
    <w:rsid w:val="58BAE201"/>
    <w:rsid w:val="58D88C25"/>
    <w:rsid w:val="5978C587"/>
    <w:rsid w:val="59EC82CB"/>
    <w:rsid w:val="5AE8FB2A"/>
    <w:rsid w:val="5AEAD1A4"/>
    <w:rsid w:val="5BB2EC1C"/>
    <w:rsid w:val="5C5778EC"/>
    <w:rsid w:val="5D1E5B7E"/>
    <w:rsid w:val="5D25EB6B"/>
    <w:rsid w:val="5D8C07B8"/>
    <w:rsid w:val="5E2A4986"/>
    <w:rsid w:val="5E4F3D65"/>
    <w:rsid w:val="5E8AF749"/>
    <w:rsid w:val="5E8F59F8"/>
    <w:rsid w:val="5F1CE948"/>
    <w:rsid w:val="5F2A95AA"/>
    <w:rsid w:val="5F31F0E8"/>
    <w:rsid w:val="5F4A7438"/>
    <w:rsid w:val="5F4D5E8C"/>
    <w:rsid w:val="602FC6D2"/>
    <w:rsid w:val="603F351A"/>
    <w:rsid w:val="60583B68"/>
    <w:rsid w:val="60A59CD1"/>
    <w:rsid w:val="61EDBFC8"/>
    <w:rsid w:val="61FE1709"/>
    <w:rsid w:val="623BCD9C"/>
    <w:rsid w:val="624AAEA8"/>
    <w:rsid w:val="629F5B8C"/>
    <w:rsid w:val="62DB009A"/>
    <w:rsid w:val="6315283B"/>
    <w:rsid w:val="63A5B65E"/>
    <w:rsid w:val="63ED3A03"/>
    <w:rsid w:val="642B84F0"/>
    <w:rsid w:val="643F9554"/>
    <w:rsid w:val="6440A41E"/>
    <w:rsid w:val="64DC1935"/>
    <w:rsid w:val="654032FE"/>
    <w:rsid w:val="657B4AD9"/>
    <w:rsid w:val="65EB61BA"/>
    <w:rsid w:val="66311CEA"/>
    <w:rsid w:val="67274EC3"/>
    <w:rsid w:val="6794D4F2"/>
    <w:rsid w:val="67DCA014"/>
    <w:rsid w:val="688BF8B5"/>
    <w:rsid w:val="689E80FC"/>
    <w:rsid w:val="68AA0CA3"/>
    <w:rsid w:val="68BB3245"/>
    <w:rsid w:val="68F7AD8D"/>
    <w:rsid w:val="68FD774F"/>
    <w:rsid w:val="6908DD16"/>
    <w:rsid w:val="693C0E3F"/>
    <w:rsid w:val="6975EA02"/>
    <w:rsid w:val="69964C2B"/>
    <w:rsid w:val="69A2D9D2"/>
    <w:rsid w:val="69B851A2"/>
    <w:rsid w:val="6A53F323"/>
    <w:rsid w:val="6A5AC677"/>
    <w:rsid w:val="6AEA9760"/>
    <w:rsid w:val="6B908785"/>
    <w:rsid w:val="6C1E5AB4"/>
    <w:rsid w:val="6C412DD3"/>
    <w:rsid w:val="6C8C13A0"/>
    <w:rsid w:val="6D526F7D"/>
    <w:rsid w:val="6D711858"/>
    <w:rsid w:val="6DD877A2"/>
    <w:rsid w:val="6E0808A5"/>
    <w:rsid w:val="6E48716F"/>
    <w:rsid w:val="6F86FAF7"/>
    <w:rsid w:val="70D5EB73"/>
    <w:rsid w:val="71260BA3"/>
    <w:rsid w:val="71261EE8"/>
    <w:rsid w:val="71704031"/>
    <w:rsid w:val="721422CD"/>
    <w:rsid w:val="72225A19"/>
    <w:rsid w:val="73448AFA"/>
    <w:rsid w:val="736C83F8"/>
    <w:rsid w:val="741BF3B8"/>
    <w:rsid w:val="74DD65DD"/>
    <w:rsid w:val="75244DF4"/>
    <w:rsid w:val="7565F89B"/>
    <w:rsid w:val="7681FE64"/>
    <w:rsid w:val="76B3354A"/>
    <w:rsid w:val="76BCF56C"/>
    <w:rsid w:val="76D1B84C"/>
    <w:rsid w:val="77346C4F"/>
    <w:rsid w:val="78740492"/>
    <w:rsid w:val="78785015"/>
    <w:rsid w:val="78B88C1D"/>
    <w:rsid w:val="792181FA"/>
    <w:rsid w:val="7B32AA69"/>
    <w:rsid w:val="7B527A1B"/>
    <w:rsid w:val="7C051681"/>
    <w:rsid w:val="7C1C8518"/>
    <w:rsid w:val="7CB8C78F"/>
    <w:rsid w:val="7D970779"/>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9F5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www.gov.uk/data-protection"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diagramData" Target="diagrams/data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sotonac.sharepoint.com/teams/SUSU-groups/SitePages/Reporting-Procedures-(incidents-and-concerns).aspx"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microsoft.com/office/2016/09/relationships/commentsIds" Target="commentsIds.xm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microsoft.com/office/2011/relationships/commentsExtended" Target="commentsExtended.xml"/><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f6fdc1-272d-4395-a274-bf3d057ce74a">
      <Terms xmlns="http://schemas.microsoft.com/office/infopath/2007/PartnerControls"/>
    </lcf76f155ced4ddcb4097134ff3c332f>
    <LinktoGoogleDrive xmlns="39f6fdc1-272d-4395-a274-bf3d057ce74a">
      <Url xsi:nil="true"/>
      <Description xsi:nil="true"/>
    </LinktoGoogleDrive>
    <TaxCatchAll xmlns="70c11012-6c47-431c-adda-4db98ecd73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02CE3B7AD14949B77828E6B77052ED" ma:contentTypeVersion="14" ma:contentTypeDescription="Create a new document." ma:contentTypeScope="" ma:versionID="c141a3e9fb43b02d2ceb80a856083630">
  <xsd:schema xmlns:xsd="http://www.w3.org/2001/XMLSchema" xmlns:xs="http://www.w3.org/2001/XMLSchema" xmlns:p="http://schemas.microsoft.com/office/2006/metadata/properties" xmlns:ns2="39f6fdc1-272d-4395-a274-bf3d057ce74a" xmlns:ns3="70c11012-6c47-431c-adda-4db98ecd73e1" targetNamespace="http://schemas.microsoft.com/office/2006/metadata/properties" ma:root="true" ma:fieldsID="a94d152fb5a3f39d941dc82423dffcbe" ns2:_="" ns3:_="">
    <xsd:import namespace="39f6fdc1-272d-4395-a274-bf3d057ce74a"/>
    <xsd:import namespace="70c11012-6c47-431c-adda-4db98ecd73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inktoGoogleDriv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6fdc1-272d-4395-a274-bf3d057ce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inktoGoogleDrive" ma:index="17" nillable="true" ma:displayName="Link to Google Drive" ma:description="https://drive.google.com/drive/folders/1uLnDeCnNiTuHTzWsu3DyYrw3bhK58ixC?usp=drive_link" ma:format="Hyperlink" ma:internalName="LinktoGoogleDriv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11012-6c47-431c-adda-4db98ecd73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ebf280-86f5-4b86-84b3-a8cdca71db8a}" ma:internalName="TaxCatchAll" ma:showField="CatchAllData" ma:web="70c11012-6c47-431c-adda-4db98ecd7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39f6fdc1-272d-4395-a274-bf3d057ce74a"/>
    <ds:schemaRef ds:uri="70c11012-6c47-431c-adda-4db98ecd73e1"/>
  </ds:schemaRefs>
</ds:datastoreItem>
</file>

<file path=customXml/itemProps4.xml><?xml version="1.0" encoding="utf-8"?>
<ds:datastoreItem xmlns:ds="http://schemas.openxmlformats.org/officeDocument/2006/customXml" ds:itemID="{0D282BA7-AE06-46AD-99D2-6B4278718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6fdc1-272d-4395-a274-bf3d057ce74a"/>
    <ds:schemaRef ds:uri="70c11012-6c47-431c-adda-4db98ecd7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26</Pages>
  <Words>3552</Words>
  <Characters>20247</Characters>
  <Application>Microsoft Office Word</Application>
  <DocSecurity>0</DocSecurity>
  <Lines>168</Lines>
  <Paragraphs>47</Paragraphs>
  <ScaleCrop>false</ScaleCrop>
  <Company>University of Southampton</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Ethan Wilson (ew8g21)</cp:lastModifiedBy>
  <cp:revision>35</cp:revision>
  <cp:lastPrinted>2016-04-18T12:10:00Z</cp:lastPrinted>
  <dcterms:created xsi:type="dcterms:W3CDTF">2025-05-31T13:46:00Z</dcterms:created>
  <dcterms:modified xsi:type="dcterms:W3CDTF">2026-06-24T13:26:00Z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0x0101002002CE3B7AD14949B77828E6B77052ED</vt:lpwstr>
  </property>
  <property fmtid="{D5CDD505-2E9C-101B-9397-08002B2CF9AE}" pid="4" name="MediaServiceImageTags">
    <vt:lpwstr/>
  </property>
</Properties>
</file>