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53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FC106F">
        <w:trPr>
          <w:trHeight w:val="490"/>
        </w:trPr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FC106F" w:rsidRDefault="009F2C92">
            <w:pPr>
              <w:pStyle w:val="ListParagraph"/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bCs/>
                <w:color w:val="FFFFFF"/>
                <w:sz w:val="40"/>
                <w:szCs w:val="40"/>
                <w:u w:color="FFFFFF"/>
              </w:rPr>
              <w:t>Risk Assessment</w:t>
            </w:r>
          </w:p>
        </w:tc>
      </w:tr>
      <w:tr w:rsidR="00FC106F">
        <w:trPr>
          <w:trHeight w:val="5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FC106F" w:rsidRDefault="009F2C92">
            <w:pPr>
              <w:pStyle w:val="ListParagraph"/>
              <w:spacing w:after="0" w:line="240" w:lineRule="auto"/>
              <w:ind w:left="170"/>
            </w:pPr>
            <w:r>
              <w:rPr>
                <w:rFonts w:ascii="Verdana" w:hAnsi="Verdana"/>
                <w:b/>
                <w:bCs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FC106F" w:rsidRDefault="008E69FB">
            <w:r>
              <w:t>Women in Business Society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FC106F" w:rsidRDefault="009F2C92">
            <w:pPr>
              <w:pStyle w:val="ListParagraph"/>
              <w:spacing w:after="0" w:line="240" w:lineRule="auto"/>
              <w:ind w:left="170"/>
            </w:pPr>
            <w:r>
              <w:rPr>
                <w:rFonts w:ascii="Verdana" w:hAnsi="Verdana"/>
                <w:b/>
                <w:bCs/>
              </w:rPr>
              <w:t>Date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FC106F" w:rsidRDefault="00FC106F"/>
        </w:tc>
      </w:tr>
      <w:tr w:rsidR="00FC106F">
        <w:trPr>
          <w:trHeight w:val="2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FC106F" w:rsidRDefault="009F2C92">
            <w:pPr>
              <w:pStyle w:val="ListParagraph"/>
              <w:spacing w:after="0" w:line="240" w:lineRule="auto"/>
              <w:ind w:left="170"/>
            </w:pPr>
            <w:r>
              <w:rPr>
                <w:rFonts w:ascii="Verdana" w:hAnsi="Verdana"/>
                <w:b/>
                <w:bCs/>
              </w:rPr>
              <w:t>Club or Society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FC106F" w:rsidRDefault="009F2C92">
            <w:pPr>
              <w:ind w:left="170"/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Women in Business Society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FC106F" w:rsidRDefault="009F2C92">
            <w:pPr>
              <w:pStyle w:val="ListParagraph"/>
              <w:spacing w:after="0" w:line="240" w:lineRule="auto"/>
              <w:ind w:left="170"/>
            </w:pPr>
            <w:r>
              <w:rPr>
                <w:rFonts w:ascii="Verdana" w:hAnsi="Verdana"/>
                <w:b/>
                <w:bCs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FC106F" w:rsidRDefault="00FC106F"/>
        </w:tc>
      </w:tr>
      <w:tr w:rsidR="00FC106F">
        <w:trPr>
          <w:trHeight w:val="5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FC106F" w:rsidRDefault="009F2C92">
            <w:pPr>
              <w:pStyle w:val="ListParagraph"/>
              <w:spacing w:after="0" w:line="240" w:lineRule="auto"/>
              <w:ind w:left="170"/>
            </w:pPr>
            <w:r>
              <w:rPr>
                <w:rFonts w:ascii="Verdana" w:hAnsi="Verdana"/>
                <w:b/>
                <w:bCs/>
              </w:rPr>
              <w:t>President or Students</w:t>
            </w:r>
            <w:r>
              <w:rPr>
                <w:rFonts w:ascii="Verdana" w:hAnsi="Verdana"/>
                <w:b/>
                <w:bCs/>
              </w:rPr>
              <w:t xml:space="preserve">’ </w:t>
            </w:r>
            <w:r>
              <w:rPr>
                <w:rFonts w:ascii="Verdana" w:hAnsi="Verdana"/>
                <w:b/>
                <w:bCs/>
              </w:rPr>
              <w:t>Union staff member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FC106F" w:rsidRDefault="009F2C92">
            <w:pPr>
              <w:ind w:left="170"/>
            </w:pPr>
            <w:r>
              <w:rPr>
                <w:rFonts w:ascii="Verdana" w:eastAsia="Calibri" w:hAnsi="Verdana" w:cs="Calibri"/>
                <w:b/>
                <w:bCs/>
                <w:color w:val="000000"/>
                <w:sz w:val="22"/>
                <w:szCs w:val="22"/>
                <w:u w:color="000000"/>
              </w:rPr>
              <w:t>Abigail Mustard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FC106F" w:rsidRDefault="009F2C92">
            <w:pPr>
              <w:pStyle w:val="ListParagraph"/>
              <w:spacing w:after="0" w:line="240" w:lineRule="auto"/>
              <w:ind w:left="170"/>
            </w:pPr>
            <w:r>
              <w:rPr>
                <w:rFonts w:ascii="Verdana" w:hAnsi="Verdana"/>
                <w:b/>
                <w:bCs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FC106F" w:rsidRDefault="00FC106F">
            <w:pPr>
              <w:pStyle w:val="ListParagraph"/>
              <w:spacing w:after="0" w:line="240" w:lineRule="auto"/>
              <w:ind w:left="170"/>
            </w:pPr>
          </w:p>
        </w:tc>
      </w:tr>
    </w:tbl>
    <w:p w:rsidR="00FC106F" w:rsidRDefault="00FC106F">
      <w:pPr>
        <w:pStyle w:val="Body"/>
        <w:widowControl w:val="0"/>
        <w:spacing w:line="240" w:lineRule="auto"/>
      </w:pPr>
    </w:p>
    <w:p w:rsidR="00FC106F" w:rsidRDefault="00FC106F">
      <w:pPr>
        <w:pStyle w:val="Body"/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:rsidR="00FC106F" w:rsidRDefault="00FC106F">
      <w:pPr>
        <w:pStyle w:val="Body"/>
      </w:pPr>
    </w:p>
    <w:tbl>
      <w:tblPr>
        <w:tblW w:w="153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5"/>
        <w:gridCol w:w="482"/>
        <w:gridCol w:w="482"/>
        <w:gridCol w:w="481"/>
        <w:gridCol w:w="3026"/>
      </w:tblGrid>
      <w:tr w:rsidR="00FC106F">
        <w:trPr>
          <w:trHeight w:val="290"/>
          <w:tblHeader/>
        </w:trPr>
        <w:tc>
          <w:tcPr>
            <w:tcW w:w="15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lang w:val="en-US"/>
              </w:rPr>
              <w:t xml:space="preserve">PART A </w:t>
            </w:r>
          </w:p>
        </w:tc>
      </w:tr>
      <w:tr w:rsidR="00FC106F" w:rsidTr="008E69FB">
        <w:trPr>
          <w:trHeight w:val="270"/>
          <w:tblHeader/>
        </w:trPr>
        <w:tc>
          <w:tcPr>
            <w:tcW w:w="6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(1) Risk identification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(2) Risk assessment</w:t>
            </w:r>
          </w:p>
        </w:tc>
        <w:tc>
          <w:tcPr>
            <w:tcW w:w="4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 xml:space="preserve">(3) Risk </w:t>
            </w: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management</w:t>
            </w:r>
          </w:p>
        </w:tc>
      </w:tr>
      <w:tr w:rsidR="00FC106F" w:rsidTr="008E69FB">
        <w:trPr>
          <w:trHeight w:val="270"/>
          <w:tblHeader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Hazard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Potential Consequences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bCs/>
              </w:rPr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Who might be harmed</w:t>
            </w:r>
          </w:p>
          <w:p w:rsidR="00FC106F" w:rsidRDefault="00FC106F">
            <w:pPr>
              <w:pStyle w:val="Body"/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bCs/>
                <w:lang w:val="en-US"/>
              </w:rPr>
            </w:pPr>
          </w:p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(user; those nearby; those in the vicinity; members of the public)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Inherent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/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Residual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Further controls (use the risk hierarchy)</w:t>
            </w:r>
          </w:p>
        </w:tc>
      </w:tr>
      <w:tr w:rsidR="00FC106F" w:rsidTr="008E69FB">
        <w:trPr>
          <w:trHeight w:val="1900"/>
          <w:tblHeader/>
        </w:trPr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106F" w:rsidRDefault="00FC106F"/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106F" w:rsidRDefault="00FC106F"/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106F" w:rsidRDefault="00FC106F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FC106F" w:rsidRDefault="009F2C92">
            <w:pPr>
              <w:pStyle w:val="Body"/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Likelihood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FC106F" w:rsidRDefault="009F2C92">
            <w:pPr>
              <w:pStyle w:val="Body"/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Impact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FC106F" w:rsidRDefault="009F2C92">
            <w:pPr>
              <w:pStyle w:val="Body"/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Score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 xml:space="preserve">Control measures (use the risk </w:t>
            </w: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hierarchy)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FC106F" w:rsidRDefault="009F2C92">
            <w:pPr>
              <w:pStyle w:val="Body"/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Likelihood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FC106F" w:rsidRDefault="009F2C92">
            <w:pPr>
              <w:pStyle w:val="Body"/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Impact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FC106F" w:rsidRDefault="009F2C92">
            <w:pPr>
              <w:pStyle w:val="Body"/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Score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106F" w:rsidRDefault="00FC106F"/>
        </w:tc>
      </w:tr>
      <w:tr w:rsidR="00FC106F" w:rsidTr="008E69FB">
        <w:tblPrEx>
          <w:shd w:val="clear" w:color="auto" w:fill="CED7E7"/>
        </w:tblPrEx>
        <w:trPr>
          <w:trHeight w:val="113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4F3DF5">
            <w:r>
              <w:t>Trips and falls at event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4F3DF5">
            <w:r>
              <w:t xml:space="preserve">Minor injury’s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4F3DF5">
            <w:r>
              <w:t xml:space="preserve">Event attendees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4F3DF5">
            <w: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DF5" w:rsidRDefault="004F3DF5">
            <w: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4F3DF5">
            <w:r w:rsidRPr="004F3DF5">
              <w:rPr>
                <w:color w:val="92D050"/>
              </w:rPr>
              <w:t>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8E69FB">
            <w:r>
              <w:t>Eliminate risk by ensuring</w:t>
            </w:r>
            <w:r w:rsidR="004F3DF5">
              <w:t xml:space="preserve"> all events are safely set up with no trip hazards</w:t>
            </w:r>
            <w:r>
              <w:t>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/>
        </w:tc>
      </w:tr>
      <w:tr w:rsidR="00FC106F" w:rsidTr="008E69FB">
        <w:tblPrEx>
          <w:shd w:val="clear" w:color="auto" w:fill="CED7E7"/>
        </w:tblPrEx>
        <w:trPr>
          <w:trHeight w:val="113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8E69FB">
            <w:r>
              <w:lastRenderedPageBreak/>
              <w:t>External speakers coming onto campus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8E69FB">
            <w:r>
              <w:t>Risk to students on campus.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8E69FB">
            <w:r>
              <w:t>Students at events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8E69FB">
            <w: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8E69FB">
            <w: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8E69FB">
            <w:r w:rsidRPr="008E69FB">
              <w:rPr>
                <w:color w:val="92D050"/>
              </w:rPr>
              <w:t>4</w:t>
            </w:r>
            <w:bookmarkStart w:id="0" w:name="_GoBack"/>
            <w:bookmarkEnd w:id="0"/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8E69FB">
            <w:r>
              <w:t xml:space="preserve">Make sure all visitors have been risk assessed and are signed off by the university.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/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/>
        </w:tc>
      </w:tr>
    </w:tbl>
    <w:p w:rsidR="00FC106F" w:rsidRDefault="00FC106F">
      <w:pPr>
        <w:pStyle w:val="Body"/>
        <w:widowControl w:val="0"/>
        <w:spacing w:line="240" w:lineRule="auto"/>
      </w:pPr>
    </w:p>
    <w:p w:rsidR="00FC106F" w:rsidRDefault="00FC106F">
      <w:pPr>
        <w:pStyle w:val="Body"/>
      </w:pPr>
    </w:p>
    <w:p w:rsidR="00FC106F" w:rsidRDefault="00FC106F">
      <w:pPr>
        <w:pStyle w:val="Body"/>
      </w:pPr>
    </w:p>
    <w:tbl>
      <w:tblPr>
        <w:tblpPr w:leftFromText="180" w:rightFromText="180" w:horzAnchor="margin" w:tblpY="-7813"/>
        <w:tblW w:w="153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FC106F" w:rsidTr="008E69FB">
        <w:trPr>
          <w:trHeight w:val="295"/>
        </w:trPr>
        <w:tc>
          <w:tcPr>
            <w:tcW w:w="153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 w:rsidP="008E69FB"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PART B – Action Plan</w:t>
            </w:r>
          </w:p>
        </w:tc>
      </w:tr>
      <w:tr w:rsidR="00FC106F" w:rsidTr="008E69FB">
        <w:trPr>
          <w:trHeight w:val="495"/>
        </w:trPr>
        <w:tc>
          <w:tcPr>
            <w:tcW w:w="1538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 w:rsidP="008E69FB"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eastAsia="Lucida Sans" w:hAnsi="Lucida Sans" w:cs="Lucida Sans"/>
                <w:b/>
                <w:bCs/>
                <w:sz w:val="40"/>
                <w:szCs w:val="40"/>
                <w:lang w:val="en-US"/>
              </w:rPr>
              <w:t>Risk Assessment Action Plan</w:t>
            </w:r>
          </w:p>
        </w:tc>
      </w:tr>
      <w:tr w:rsidR="00FC106F" w:rsidTr="008E69FB">
        <w:trPr>
          <w:trHeight w:val="5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9FB" w:rsidRDefault="008E69FB" w:rsidP="008E69FB">
            <w:pPr>
              <w:pStyle w:val="Body"/>
              <w:spacing w:after="0" w:line="240" w:lineRule="auto"/>
              <w:jc w:val="center"/>
              <w:outlineLvl w:val="0"/>
              <w:rPr>
                <w:rFonts w:ascii="Lucida Sans" w:eastAsia="Lucida Sans" w:hAnsi="Lucida Sans" w:cs="Lucida Sans"/>
                <w:b/>
                <w:bCs/>
                <w:lang w:val="en-US"/>
              </w:rPr>
            </w:pPr>
          </w:p>
          <w:p w:rsidR="008E69FB" w:rsidRDefault="008E69FB" w:rsidP="008E69FB">
            <w:pPr>
              <w:pStyle w:val="Body"/>
              <w:spacing w:after="0" w:line="240" w:lineRule="auto"/>
              <w:outlineLvl w:val="0"/>
              <w:rPr>
                <w:rFonts w:ascii="Lucida Sans" w:eastAsia="Lucida Sans" w:hAnsi="Lucida Sans" w:cs="Lucida Sans"/>
                <w:b/>
                <w:bCs/>
                <w:lang w:val="en-US"/>
              </w:rPr>
            </w:pPr>
          </w:p>
          <w:p w:rsidR="008E69FB" w:rsidRDefault="009F2C92" w:rsidP="008E69FB">
            <w:pPr>
              <w:pStyle w:val="Body"/>
              <w:spacing w:after="0" w:line="240" w:lineRule="auto"/>
              <w:outlineLvl w:val="0"/>
              <w:rPr>
                <w:rFonts w:ascii="Lucida Sans" w:eastAsia="Lucida Sans" w:hAnsi="Lucida Sans" w:cs="Lucida Sans"/>
                <w:b/>
                <w:bCs/>
                <w:lang w:val="en-US"/>
              </w:rPr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Part</w:t>
            </w:r>
          </w:p>
          <w:p w:rsidR="00FC106F" w:rsidRDefault="009F2C92" w:rsidP="008E69FB"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 xml:space="preserve"> no.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 w:rsidP="008E69FB"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 w:rsidP="008E69FB"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By whom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 w:rsidP="008E69FB"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Target date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 w:rsidP="008E69FB"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Review date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 w:rsidP="008E69FB">
            <w:pPr>
              <w:pStyle w:val="Body"/>
              <w:spacing w:after="0" w:line="240" w:lineRule="auto"/>
              <w:jc w:val="center"/>
              <w:outlineLvl w:val="0"/>
            </w:pP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 xml:space="preserve">Outcome </w:t>
            </w:r>
            <w:r>
              <w:rPr>
                <w:rFonts w:ascii="Lucida Sans" w:eastAsia="Lucida Sans" w:hAnsi="Lucida Sans" w:cs="Lucida Sans"/>
                <w:b/>
                <w:bCs/>
                <w:lang w:val="en-US"/>
              </w:rPr>
              <w:t>at review date</w:t>
            </w:r>
          </w:p>
        </w:tc>
      </w:tr>
      <w:tr w:rsidR="00FC106F" w:rsidTr="008E69FB">
        <w:trPr>
          <w:trHeight w:val="4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</w:tr>
      <w:tr w:rsidR="00FC106F" w:rsidTr="008E69FB">
        <w:trPr>
          <w:trHeight w:val="4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</w:tr>
      <w:tr w:rsidR="00FC106F" w:rsidTr="008E69FB">
        <w:trPr>
          <w:trHeight w:val="4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</w:tr>
      <w:tr w:rsidR="00FC106F" w:rsidTr="008E69FB">
        <w:trPr>
          <w:trHeight w:val="4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</w:tr>
      <w:tr w:rsidR="00FC106F" w:rsidTr="008E69FB">
        <w:trPr>
          <w:trHeight w:val="4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</w:tr>
      <w:tr w:rsidR="00FC106F" w:rsidTr="008E69FB">
        <w:trPr>
          <w:trHeight w:val="4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</w:tr>
      <w:tr w:rsidR="00FC106F" w:rsidTr="008E69FB">
        <w:trPr>
          <w:trHeight w:val="5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>
            <w:pPr>
              <w:pStyle w:val="Body"/>
              <w:spacing w:after="0" w:line="240" w:lineRule="auto"/>
              <w:outlineLvl w:val="0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 w:rsidP="008E69FB"/>
        </w:tc>
      </w:tr>
      <w:tr w:rsidR="00FC106F" w:rsidTr="008E69FB">
        <w:trPr>
          <w:trHeight w:val="535"/>
        </w:trPr>
        <w:tc>
          <w:tcPr>
            <w:tcW w:w="82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 w:rsidP="008E69FB"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eastAsia="Lucida Sans" w:hAnsi="Lucida Sans" w:cs="Lucida Sans"/>
                <w:lang w:val="en-US"/>
              </w:rPr>
              <w:t>Responsible committee member signature: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 w:rsidP="008E69FB"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eastAsia="Lucida Sans" w:hAnsi="Lucida Sans" w:cs="Lucida Sans"/>
                <w:lang w:val="en-US"/>
              </w:rPr>
              <w:t>Responsible committee member signature:</w:t>
            </w:r>
          </w:p>
        </w:tc>
      </w:tr>
      <w:tr w:rsidR="00FC106F" w:rsidTr="008E69FB">
        <w:trPr>
          <w:trHeight w:val="446"/>
        </w:trPr>
        <w:tc>
          <w:tcPr>
            <w:tcW w:w="75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 w:rsidP="008E69FB"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eastAsia="Lucida Sans" w:hAnsi="Lucida Sans" w:cs="Lucida Sans"/>
                <w:lang w:val="en-US"/>
              </w:rPr>
              <w:t>Print name: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 w:rsidP="008E69FB"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eastAsia="Lucida Sans" w:hAnsi="Lucida Sans" w:cs="Lucida Sans"/>
                <w:lang w:val="en-US"/>
              </w:rPr>
              <w:t>Date:</w:t>
            </w:r>
          </w:p>
        </w:tc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 w:rsidP="008E69FB"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eastAsia="Lucida Sans" w:hAnsi="Lucida Sans" w:cs="Lucida Sans"/>
                <w:lang w:val="en-US"/>
              </w:rPr>
              <w:t>Print name: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 w:rsidP="008E69FB">
            <w:pPr>
              <w:pStyle w:val="Body"/>
              <w:spacing w:after="0" w:line="240" w:lineRule="auto"/>
              <w:outlineLvl w:val="0"/>
            </w:pPr>
            <w:r>
              <w:rPr>
                <w:rFonts w:ascii="Lucida Sans" w:eastAsia="Lucida Sans" w:hAnsi="Lucida Sans" w:cs="Lucida Sans"/>
                <w:lang w:val="en-US"/>
              </w:rPr>
              <w:t>Date</w:t>
            </w:r>
          </w:p>
        </w:tc>
      </w:tr>
    </w:tbl>
    <w:p w:rsidR="00FC106F" w:rsidRDefault="00FC106F">
      <w:pPr>
        <w:pStyle w:val="Body"/>
        <w:widowControl w:val="0"/>
        <w:spacing w:line="240" w:lineRule="auto"/>
      </w:pPr>
    </w:p>
    <w:p w:rsidR="00FC106F" w:rsidRDefault="00FC106F">
      <w:pPr>
        <w:pStyle w:val="Body"/>
      </w:pPr>
    </w:p>
    <w:p w:rsidR="00FC106F" w:rsidRDefault="00FC106F">
      <w:pPr>
        <w:pStyle w:val="Body"/>
      </w:pPr>
    </w:p>
    <w:p w:rsidR="00FC106F" w:rsidRDefault="00FC106F">
      <w:pPr>
        <w:pStyle w:val="Body"/>
        <w:rPr>
          <w:sz w:val="24"/>
          <w:szCs w:val="24"/>
        </w:rPr>
      </w:pPr>
    </w:p>
    <w:p w:rsidR="00FC106F" w:rsidRDefault="00FC106F">
      <w:pPr>
        <w:pStyle w:val="Body"/>
        <w:rPr>
          <w:sz w:val="24"/>
          <w:szCs w:val="24"/>
        </w:rPr>
      </w:pPr>
    </w:p>
    <w:p w:rsidR="00FC106F" w:rsidRDefault="009F2C92">
      <w:pPr>
        <w:pStyle w:val="Body"/>
      </w:pPr>
      <w:r>
        <w:rPr>
          <w:sz w:val="24"/>
          <w:szCs w:val="24"/>
        </w:rPr>
        <w:br w:type="page"/>
      </w:r>
    </w:p>
    <w:p w:rsidR="00FC106F" w:rsidRDefault="009F2C9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Assessment Guidance </w:t>
      </w:r>
    </w:p>
    <w:tbl>
      <w:tblPr>
        <w:tblW w:w="152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FC106F">
        <w:trPr>
          <w:trHeight w:val="41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Eliminate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Remove the hazard wherever possible 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/>
        </w:tc>
      </w:tr>
      <w:tr w:rsidR="00FC106F">
        <w:trPr>
          <w:trHeight w:val="246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Substitute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06F" w:rsidRDefault="00FC106F"/>
        </w:tc>
      </w:tr>
      <w:tr w:rsidR="00FC106F">
        <w:trPr>
          <w:trHeight w:val="21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Likely to still 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06F" w:rsidRDefault="00FC106F"/>
        </w:tc>
      </w:tr>
      <w:tr w:rsidR="00FC106F">
        <w:trPr>
          <w:trHeight w:val="29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/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06F" w:rsidRDefault="00FC106F"/>
        </w:tc>
      </w:tr>
      <w:tr w:rsidR="00FC106F">
        <w:trPr>
          <w:trHeight w:val="233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06F" w:rsidRDefault="00FC106F"/>
        </w:tc>
      </w:tr>
    </w:tbl>
    <w:p w:rsidR="00FC106F" w:rsidRDefault="00FC106F">
      <w:pPr>
        <w:pStyle w:val="Body"/>
        <w:widowControl w:val="0"/>
        <w:spacing w:line="240" w:lineRule="auto"/>
        <w:rPr>
          <w:b/>
          <w:bCs/>
          <w:sz w:val="24"/>
          <w:szCs w:val="24"/>
        </w:rPr>
      </w:pPr>
    </w:p>
    <w:tbl>
      <w:tblPr>
        <w:tblW w:w="38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9"/>
        <w:gridCol w:w="465"/>
        <w:gridCol w:w="580"/>
        <w:gridCol w:w="580"/>
        <w:gridCol w:w="580"/>
        <w:gridCol w:w="580"/>
        <w:gridCol w:w="585"/>
      </w:tblGrid>
      <w:tr w:rsidR="00FC106F">
        <w:trPr>
          <w:trHeight w:val="331"/>
        </w:trPr>
        <w:tc>
          <w:tcPr>
            <w:tcW w:w="5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FC106F" w:rsidRDefault="009F2C92">
            <w:pPr>
              <w:pStyle w:val="Body"/>
              <w:spacing w:after="0" w:line="240" w:lineRule="auto"/>
              <w:ind w:left="113" w:right="113"/>
              <w:jc w:val="center"/>
            </w:pPr>
            <w:r>
              <w:rPr>
                <w:b/>
                <w:bCs/>
                <w:sz w:val="16"/>
                <w:szCs w:val="16"/>
                <w:lang w:val="en-US"/>
              </w:rPr>
              <w:t>LIKELIHOOD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</w:tr>
      <w:tr w:rsidR="00FC106F">
        <w:trPr>
          <w:trHeight w:val="331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106F" w:rsidRDefault="00FC106F"/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</w:tr>
      <w:tr w:rsidR="00FC106F">
        <w:trPr>
          <w:trHeight w:val="331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106F" w:rsidRDefault="00FC106F"/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</w:tr>
      <w:tr w:rsidR="00FC106F">
        <w:trPr>
          <w:trHeight w:val="331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106F" w:rsidRDefault="00FC106F"/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  <w:tr w:rsidR="00FC106F">
        <w:trPr>
          <w:trHeight w:val="331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106F" w:rsidRDefault="00FC106F"/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FC106F">
        <w:trPr>
          <w:trHeight w:val="331"/>
        </w:trPr>
        <w:tc>
          <w:tcPr>
            <w:tcW w:w="9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FC106F"/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FC106F">
        <w:trPr>
          <w:trHeight w:val="200"/>
        </w:trPr>
        <w:tc>
          <w:tcPr>
            <w:tcW w:w="9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06F" w:rsidRDefault="00FC106F"/>
        </w:tc>
        <w:tc>
          <w:tcPr>
            <w:tcW w:w="2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C106F" w:rsidRDefault="009F2C9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  <w:lang w:val="en-US"/>
              </w:rPr>
              <w:t>IMPACT</w:t>
            </w:r>
          </w:p>
        </w:tc>
      </w:tr>
    </w:tbl>
    <w:p w:rsidR="00FC106F" w:rsidRDefault="009F2C92">
      <w:pPr>
        <w:pStyle w:val="Body"/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W w:w="47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FC106F">
        <w:trPr>
          <w:trHeight w:val="640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Impact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Health &amp; Safety</w:t>
            </w:r>
          </w:p>
        </w:tc>
      </w:tr>
      <w:tr w:rsidR="00FC106F">
        <w:trPr>
          <w:trHeight w:val="4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Very minor injuries e.g. slight bruising</w:t>
            </w:r>
          </w:p>
        </w:tc>
      </w:tr>
      <w:tr w:rsidR="00FC106F">
        <w:trPr>
          <w:trHeight w:val="6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Injuries or illness e.g. small cut or abrasion which require basic first aid treatment even in self-administered.  </w:t>
            </w:r>
          </w:p>
        </w:tc>
      </w:tr>
      <w:tr w:rsidR="00FC106F">
        <w:trPr>
          <w:trHeight w:val="4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Injuries or illness e.g. strain or sprain requiring first aid or medical support.  </w:t>
            </w:r>
          </w:p>
        </w:tc>
      </w:tr>
      <w:tr w:rsidR="00FC106F">
        <w:trPr>
          <w:trHeight w:val="6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Injuries or illness e.g. broken 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bone requiring medical support &gt;24 hours and time off work &gt;4 weeks.</w:t>
            </w:r>
          </w:p>
        </w:tc>
      </w:tr>
      <w:tr w:rsidR="00FC106F">
        <w:trPr>
          <w:trHeight w:val="6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en-US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FC106F" w:rsidRDefault="009F2C92">
      <w:pPr>
        <w:pStyle w:val="Body"/>
        <w:rPr>
          <w:rFonts w:ascii="Lucida Sans" w:eastAsia="Lucida Sans" w:hAnsi="Lucida Sans" w:cs="Lucida Sans"/>
          <w:b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page">
                  <wp:posOffset>3238500</wp:posOffset>
                </wp:positionH>
                <wp:positionV relativeFrom="line">
                  <wp:posOffset>172085</wp:posOffset>
                </wp:positionV>
                <wp:extent cx="3514725" cy="3314700"/>
                <wp:effectExtent l="0" t="0" r="0" b="0"/>
                <wp:wrapSquare wrapText="bothSides" distT="80010" distB="80010" distL="80010" distR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C106F" w:rsidRDefault="009F2C92">
                            <w:pPr>
                              <w:pStyle w:val="Body"/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lang w:val="sv-SE"/>
                              </w:rPr>
                              <w:t>Risk process</w:t>
                            </w:r>
                          </w:p>
                          <w:p w:rsidR="00FC106F" w:rsidRDefault="009F2C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Identify the impact and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likelihood using the tables above.</w:t>
                            </w:r>
                          </w:p>
                          <w:p w:rsidR="00FC106F" w:rsidRDefault="009F2C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Identify the risk rating by multiplying the Impact by the likelihood using the </w:t>
                            </w:r>
                            <w:proofErr w:type="spellStart"/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 matrix.</w:t>
                            </w:r>
                          </w:p>
                          <w:p w:rsidR="00FC106F" w:rsidRDefault="009F2C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:rsidR="00FC106F" w:rsidRDefault="009F2C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If the res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idual risk is green, additional controls are not necessary.  </w:t>
                            </w:r>
                          </w:p>
                          <w:p w:rsidR="00FC106F" w:rsidRDefault="009F2C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FC106F" w:rsidRDefault="009F2C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FC106F" w:rsidRDefault="009F2C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:rsidR="00FC106F" w:rsidRDefault="009F2C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>The cost of implementing control measures can be taken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sz w:val="16"/>
                                <w:szCs w:val="16"/>
                              </w:rPr>
                              <w:t xml:space="preserve">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55pt;margin-top:13.55pt;width:276.75pt;height:261pt;z-index:2516592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" stroked="f" strokeweight="1pt">
                <v:stroke miterlimit="4"/>
                <v:textbox inset="1.27mm,1.27mm,1.27mm,1.27mm">
                  <w:txbxContent>
                    <w:p w:rsidR="00FC106F" w:rsidRDefault="009F2C92">
                      <w:pPr>
                        <w:pStyle w:val="Body"/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eastAsia="Lucida Sans" w:hAnsi="Lucida Sans" w:cs="Lucida Sans"/>
                          <w:sz w:val="16"/>
                          <w:szCs w:val="16"/>
                          <w:lang w:val="sv-SE"/>
                        </w:rPr>
                        <w:t>Risk process</w:t>
                      </w:r>
                    </w:p>
                    <w:p w:rsidR="00FC106F" w:rsidRDefault="009F2C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  <w:t xml:space="preserve">Identify the impact and </w:t>
                      </w:r>
                      <w: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  <w:t>likelihood using the tables above.</w:t>
                      </w:r>
                    </w:p>
                    <w:p w:rsidR="00FC106F" w:rsidRDefault="009F2C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  <w:t xml:space="preserve">Identify the risk rating by multiplying the Impact by the likelihood using the </w:t>
                      </w:r>
                      <w:proofErr w:type="spellStart"/>
                      <w: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  <w:t>coloured</w:t>
                      </w:r>
                      <w:proofErr w:type="spellEnd"/>
                      <w: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  <w:t xml:space="preserve"> matrix.</w:t>
                      </w:r>
                    </w:p>
                    <w:p w:rsidR="00FC106F" w:rsidRDefault="009F2C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="00FC106F" w:rsidRDefault="009F2C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  <w:t>If the res</w:t>
                      </w:r>
                      <w: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  <w:t xml:space="preserve">idual risk is green, additional controls are not necessary.  </w:t>
                      </w:r>
                    </w:p>
                    <w:p w:rsidR="00FC106F" w:rsidRDefault="009F2C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="00FC106F" w:rsidRDefault="009F2C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eastAsia="Lucida Sans" w:hAnsi="Lucida Sans" w:cs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="00FC106F" w:rsidRDefault="009F2C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="00FC106F" w:rsidRDefault="009F2C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  <w:t>The cost of implementing control measures can be taken</w:t>
                      </w:r>
                      <w:r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  <w:t xml:space="preserve">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:rsidR="00FC106F" w:rsidRDefault="00FC106F">
      <w:pPr>
        <w:pStyle w:val="Body"/>
      </w:pPr>
    </w:p>
    <w:tbl>
      <w:tblPr>
        <w:tblW w:w="48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6"/>
        <w:gridCol w:w="3811"/>
      </w:tblGrid>
      <w:tr w:rsidR="00FC106F">
        <w:trPr>
          <w:trHeight w:val="321"/>
        </w:trPr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</w:pPr>
            <w:r>
              <w:rPr>
                <w:sz w:val="16"/>
                <w:szCs w:val="16"/>
                <w:lang w:val="en-US"/>
              </w:rPr>
              <w:t>Likelihood</w:t>
            </w:r>
          </w:p>
        </w:tc>
      </w:tr>
      <w:tr w:rsidR="00FC106F">
        <w:trPr>
          <w:trHeight w:val="21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Rare e.</w:t>
            </w:r>
            <w:r>
              <w:rPr>
                <w:sz w:val="16"/>
                <w:szCs w:val="16"/>
                <w:lang w:val="en-US"/>
              </w:rPr>
              <w:t>g. 1 in 100,000 chance or higher</w:t>
            </w:r>
          </w:p>
        </w:tc>
      </w:tr>
      <w:tr w:rsidR="00FC106F">
        <w:trPr>
          <w:trHeight w:val="21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Unlikely e.g. 1 in 10,000 chance or higher</w:t>
            </w:r>
          </w:p>
        </w:tc>
      </w:tr>
      <w:tr w:rsidR="00FC106F">
        <w:trPr>
          <w:trHeight w:val="21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Possible e.g. 1 in 1,000 chance or higher</w:t>
            </w:r>
          </w:p>
        </w:tc>
      </w:tr>
      <w:tr w:rsidR="00FC106F">
        <w:trPr>
          <w:trHeight w:val="21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Likely e.g. 1 in 100 chance or higher</w:t>
            </w:r>
          </w:p>
        </w:tc>
      </w:tr>
      <w:tr w:rsidR="00FC106F">
        <w:trPr>
          <w:trHeight w:val="21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06F" w:rsidRDefault="009F2C92">
            <w:pPr>
              <w:pStyle w:val="Body"/>
              <w:spacing w:after="0" w:line="240" w:lineRule="auto"/>
            </w:pPr>
            <w:r>
              <w:rPr>
                <w:sz w:val="16"/>
                <w:szCs w:val="16"/>
                <w:lang w:val="en-US"/>
              </w:rPr>
              <w:t>Very Likely e.g. 1 in 10 chance or higher</w:t>
            </w:r>
          </w:p>
        </w:tc>
      </w:tr>
    </w:tbl>
    <w:p w:rsidR="00FC106F" w:rsidRDefault="00FC106F">
      <w:pPr>
        <w:pStyle w:val="Body"/>
        <w:spacing w:line="240" w:lineRule="auto"/>
      </w:pPr>
    </w:p>
    <w:p w:rsidR="00FC106F" w:rsidRDefault="00FC106F">
      <w:pPr>
        <w:pStyle w:val="Body"/>
      </w:pPr>
    </w:p>
    <w:p w:rsidR="00FC106F" w:rsidRDefault="00FC106F">
      <w:pPr>
        <w:pStyle w:val="Body"/>
      </w:pPr>
    </w:p>
    <w:sectPr w:rsidR="00FC1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C92" w:rsidRDefault="009F2C92">
      <w:r>
        <w:separator/>
      </w:r>
    </w:p>
  </w:endnote>
  <w:endnote w:type="continuationSeparator" w:id="0">
    <w:p w:rsidR="009F2C92" w:rsidRDefault="009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DF5" w:rsidRDefault="004F3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06F" w:rsidRDefault="009F2C92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DF5" w:rsidRDefault="004F3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C92" w:rsidRDefault="009F2C92">
      <w:r>
        <w:separator/>
      </w:r>
    </w:p>
  </w:footnote>
  <w:footnote w:type="continuationSeparator" w:id="0">
    <w:p w:rsidR="009F2C92" w:rsidRDefault="009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DF5" w:rsidRDefault="004F3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06F" w:rsidRDefault="009F2C92">
    <w:pPr>
      <w:pStyle w:val="Header"/>
      <w:tabs>
        <w:tab w:val="left" w:pos="9844"/>
      </w:tabs>
      <w:rPr>
        <w:rFonts w:ascii="Georgia" w:eastAsia="Georgia" w:hAnsi="Georgia" w:cs="Georgia"/>
        <w:color w:val="1F497D"/>
        <w:sz w:val="32"/>
        <w:szCs w:val="32"/>
        <w:u w:color="1F497D"/>
      </w:rPr>
    </w:pPr>
    <w:r>
      <w:rPr>
        <w:rFonts w:ascii="Georgia" w:hAnsi="Georgia"/>
        <w:color w:val="1F497D"/>
        <w:sz w:val="32"/>
        <w:szCs w:val="32"/>
        <w:u w:color="1F497D"/>
      </w:rPr>
      <w:t>University of Southampton Health &amp; Safety Risk Assessment</w:t>
    </w:r>
  </w:p>
  <w:p w:rsidR="00FC106F" w:rsidRDefault="009F2C92">
    <w:pPr>
      <w:pStyle w:val="Header"/>
      <w:tabs>
        <w:tab w:val="left" w:pos="9844"/>
      </w:tabs>
    </w:pPr>
    <w:r>
      <w:rPr>
        <w:color w:val="808080"/>
        <w:u w:color="808080"/>
      </w:rPr>
      <w:tab/>
    </w:r>
    <w:r>
      <w:rPr>
        <w:color w:val="808080"/>
        <w:u w:color="808080"/>
      </w:rPr>
      <w:tab/>
      <w:t>Version: 2.3/2017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DF5" w:rsidRDefault="004F3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EE5"/>
    <w:multiLevelType w:val="hybridMultilevel"/>
    <w:tmpl w:val="6DC0C5EC"/>
    <w:lvl w:ilvl="0" w:tplc="97E4B2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9C0C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E8FD6">
      <w:start w:val="1"/>
      <w:numFmt w:val="lowerRoman"/>
      <w:lvlText w:val="%3."/>
      <w:lvlJc w:val="left"/>
      <w:pPr>
        <w:ind w:left="172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94CFE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685B1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5EC37E">
      <w:start w:val="1"/>
      <w:numFmt w:val="lowerRoman"/>
      <w:lvlText w:val="%6."/>
      <w:lvlJc w:val="left"/>
      <w:pPr>
        <w:ind w:left="38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AE8F5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2079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B86D7A">
      <w:start w:val="1"/>
      <w:numFmt w:val="lowerRoman"/>
      <w:lvlText w:val="%9."/>
      <w:lvlJc w:val="left"/>
      <w:pPr>
        <w:ind w:left="604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DC1B99"/>
    <w:multiLevelType w:val="hybridMultilevel"/>
    <w:tmpl w:val="C598F060"/>
    <w:lvl w:ilvl="0" w:tplc="3D0091C6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F8C4908">
      <w:start w:val="1"/>
      <w:numFmt w:val="lowerLetter"/>
      <w:lvlText w:val="%2."/>
      <w:lvlJc w:val="left"/>
      <w:pPr>
        <w:ind w:left="119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012606E">
      <w:start w:val="1"/>
      <w:numFmt w:val="lowerRoman"/>
      <w:lvlText w:val="%3."/>
      <w:lvlJc w:val="left"/>
      <w:pPr>
        <w:ind w:left="1882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0B98E">
      <w:start w:val="1"/>
      <w:numFmt w:val="decimal"/>
      <w:lvlText w:val="%4."/>
      <w:lvlJc w:val="left"/>
      <w:pPr>
        <w:ind w:left="2630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E4476C">
      <w:start w:val="1"/>
      <w:numFmt w:val="lowerLetter"/>
      <w:lvlText w:val="%5."/>
      <w:lvlJc w:val="left"/>
      <w:pPr>
        <w:ind w:left="334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01E9D64">
      <w:start w:val="1"/>
      <w:numFmt w:val="lowerRoman"/>
      <w:lvlText w:val="%6."/>
      <w:lvlJc w:val="left"/>
      <w:pPr>
        <w:ind w:left="4042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D66FDF0">
      <w:start w:val="1"/>
      <w:numFmt w:val="decimal"/>
      <w:lvlText w:val="%7."/>
      <w:lvlJc w:val="left"/>
      <w:pPr>
        <w:ind w:left="4790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1B44498">
      <w:start w:val="1"/>
      <w:numFmt w:val="lowerLetter"/>
      <w:lvlText w:val="%8."/>
      <w:lvlJc w:val="left"/>
      <w:pPr>
        <w:ind w:left="550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B49FE4">
      <w:start w:val="1"/>
      <w:numFmt w:val="lowerRoman"/>
      <w:lvlText w:val="%9."/>
      <w:lvlJc w:val="left"/>
      <w:pPr>
        <w:ind w:left="6202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325F1BF3"/>
    <w:multiLevelType w:val="hybridMultilevel"/>
    <w:tmpl w:val="D444C3AC"/>
    <w:lvl w:ilvl="0" w:tplc="156637FC">
      <w:start w:val="1"/>
      <w:numFmt w:val="decimal"/>
      <w:lvlText w:val="%1."/>
      <w:lvlJc w:val="left"/>
      <w:pPr>
        <w:ind w:left="45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16C8590">
      <w:start w:val="1"/>
      <w:numFmt w:val="lowerLetter"/>
      <w:lvlText w:val="%2."/>
      <w:lvlJc w:val="left"/>
      <w:pPr>
        <w:ind w:left="11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C6A3B04">
      <w:start w:val="1"/>
      <w:numFmt w:val="lowerRoman"/>
      <w:lvlText w:val="%3."/>
      <w:lvlJc w:val="left"/>
      <w:pPr>
        <w:ind w:left="1868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068355E">
      <w:start w:val="1"/>
      <w:numFmt w:val="decimal"/>
      <w:lvlText w:val="%4."/>
      <w:lvlJc w:val="left"/>
      <w:pPr>
        <w:ind w:left="261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FCE274C">
      <w:start w:val="1"/>
      <w:numFmt w:val="lowerLetter"/>
      <w:lvlText w:val="%5."/>
      <w:lvlJc w:val="left"/>
      <w:pPr>
        <w:ind w:left="333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1CAC9C0">
      <w:start w:val="1"/>
      <w:numFmt w:val="lowerRoman"/>
      <w:lvlText w:val="%6."/>
      <w:lvlJc w:val="left"/>
      <w:pPr>
        <w:ind w:left="4028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91480D6">
      <w:start w:val="1"/>
      <w:numFmt w:val="decimal"/>
      <w:lvlText w:val="%7."/>
      <w:lvlJc w:val="left"/>
      <w:pPr>
        <w:ind w:left="47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746F4C8">
      <w:start w:val="1"/>
      <w:numFmt w:val="lowerLetter"/>
      <w:lvlText w:val="%8."/>
      <w:lvlJc w:val="left"/>
      <w:pPr>
        <w:ind w:left="549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F1AFA4C">
      <w:start w:val="1"/>
      <w:numFmt w:val="lowerRoman"/>
      <w:lvlText w:val="%9."/>
      <w:lvlJc w:val="left"/>
      <w:pPr>
        <w:ind w:left="6188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44901CBF"/>
    <w:multiLevelType w:val="hybridMultilevel"/>
    <w:tmpl w:val="280A4C60"/>
    <w:lvl w:ilvl="0" w:tplc="6FFA4E32">
      <w:start w:val="1"/>
      <w:numFmt w:val="decimal"/>
      <w:lvlText w:val="%1."/>
      <w:lvlJc w:val="left"/>
      <w:pPr>
        <w:ind w:left="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C6D31C">
      <w:start w:val="1"/>
      <w:numFmt w:val="lowerLetter"/>
      <w:lvlText w:val="%2."/>
      <w:lvlJc w:val="left"/>
      <w:pPr>
        <w:ind w:left="1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D41440">
      <w:start w:val="1"/>
      <w:numFmt w:val="lowerRoman"/>
      <w:lvlText w:val="%3."/>
      <w:lvlJc w:val="left"/>
      <w:pPr>
        <w:ind w:left="175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B05D6C">
      <w:start w:val="1"/>
      <w:numFmt w:val="decimal"/>
      <w:lvlText w:val="%4."/>
      <w:lvlJc w:val="left"/>
      <w:pPr>
        <w:ind w:left="24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47D48">
      <w:start w:val="1"/>
      <w:numFmt w:val="lowerLetter"/>
      <w:lvlText w:val="%5."/>
      <w:lvlJc w:val="left"/>
      <w:pPr>
        <w:ind w:left="31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CC85E">
      <w:start w:val="1"/>
      <w:numFmt w:val="lowerRoman"/>
      <w:lvlText w:val="%6."/>
      <w:lvlJc w:val="left"/>
      <w:pPr>
        <w:ind w:left="391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9807F2">
      <w:start w:val="1"/>
      <w:numFmt w:val="decimal"/>
      <w:lvlText w:val="%7."/>
      <w:lvlJc w:val="left"/>
      <w:pPr>
        <w:ind w:left="46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504C3C">
      <w:start w:val="1"/>
      <w:numFmt w:val="lowerLetter"/>
      <w:lvlText w:val="%8."/>
      <w:lvlJc w:val="left"/>
      <w:pPr>
        <w:ind w:left="53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84344E">
      <w:start w:val="1"/>
      <w:numFmt w:val="lowerRoman"/>
      <w:lvlText w:val="%9."/>
      <w:lvlJc w:val="left"/>
      <w:pPr>
        <w:ind w:left="607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8A0A55"/>
    <w:multiLevelType w:val="hybridMultilevel"/>
    <w:tmpl w:val="35A679F0"/>
    <w:lvl w:ilvl="0" w:tplc="8A32064C">
      <w:start w:val="1"/>
      <w:numFmt w:val="decimal"/>
      <w:lvlText w:val="%1."/>
      <w:lvlJc w:val="left"/>
      <w:pPr>
        <w:ind w:left="45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B14B400">
      <w:start w:val="1"/>
      <w:numFmt w:val="lowerLetter"/>
      <w:lvlText w:val="%2."/>
      <w:lvlJc w:val="left"/>
      <w:pPr>
        <w:ind w:left="11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8E67128">
      <w:start w:val="1"/>
      <w:numFmt w:val="lowerRoman"/>
      <w:lvlText w:val="%3."/>
      <w:lvlJc w:val="left"/>
      <w:pPr>
        <w:ind w:left="1868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3D68692">
      <w:start w:val="1"/>
      <w:numFmt w:val="decimal"/>
      <w:lvlText w:val="%4."/>
      <w:lvlJc w:val="left"/>
      <w:pPr>
        <w:ind w:left="261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E68B4C">
      <w:start w:val="1"/>
      <w:numFmt w:val="lowerLetter"/>
      <w:lvlText w:val="%5."/>
      <w:lvlJc w:val="left"/>
      <w:pPr>
        <w:ind w:left="333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84CED94">
      <w:start w:val="1"/>
      <w:numFmt w:val="lowerRoman"/>
      <w:lvlText w:val="%6."/>
      <w:lvlJc w:val="left"/>
      <w:pPr>
        <w:ind w:left="4028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6BAC2E6">
      <w:start w:val="1"/>
      <w:numFmt w:val="decimal"/>
      <w:lvlText w:val="%7."/>
      <w:lvlJc w:val="left"/>
      <w:pPr>
        <w:ind w:left="47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B2EB25E">
      <w:start w:val="1"/>
      <w:numFmt w:val="lowerLetter"/>
      <w:lvlText w:val="%8."/>
      <w:lvlJc w:val="left"/>
      <w:pPr>
        <w:ind w:left="549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48E2CD2">
      <w:start w:val="1"/>
      <w:numFmt w:val="lowerRoman"/>
      <w:lvlText w:val="%9."/>
      <w:lvlJc w:val="left"/>
      <w:pPr>
        <w:ind w:left="6188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716173D0"/>
    <w:multiLevelType w:val="hybridMultilevel"/>
    <w:tmpl w:val="A65C7FFA"/>
    <w:lvl w:ilvl="0" w:tplc="2E18AC74">
      <w:start w:val="1"/>
      <w:numFmt w:val="decimal"/>
      <w:lvlText w:val="%1."/>
      <w:lvlJc w:val="left"/>
      <w:pPr>
        <w:ind w:left="45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9D84DF2">
      <w:start w:val="1"/>
      <w:numFmt w:val="lowerLetter"/>
      <w:lvlText w:val="%2."/>
      <w:lvlJc w:val="left"/>
      <w:pPr>
        <w:ind w:left="11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358766A">
      <w:start w:val="1"/>
      <w:numFmt w:val="lowerRoman"/>
      <w:lvlText w:val="%3."/>
      <w:lvlJc w:val="left"/>
      <w:pPr>
        <w:ind w:left="1868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DDAE17C">
      <w:start w:val="1"/>
      <w:numFmt w:val="decimal"/>
      <w:lvlText w:val="%4."/>
      <w:lvlJc w:val="left"/>
      <w:pPr>
        <w:ind w:left="261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F64974">
      <w:start w:val="1"/>
      <w:numFmt w:val="lowerLetter"/>
      <w:lvlText w:val="%5."/>
      <w:lvlJc w:val="left"/>
      <w:pPr>
        <w:ind w:left="333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440DBE4">
      <w:start w:val="1"/>
      <w:numFmt w:val="lowerRoman"/>
      <w:lvlText w:val="%6."/>
      <w:lvlJc w:val="left"/>
      <w:pPr>
        <w:ind w:left="4028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428E2B4">
      <w:start w:val="1"/>
      <w:numFmt w:val="decimal"/>
      <w:lvlText w:val="%7."/>
      <w:lvlJc w:val="left"/>
      <w:pPr>
        <w:ind w:left="47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9303DB8">
      <w:start w:val="1"/>
      <w:numFmt w:val="lowerLetter"/>
      <w:lvlText w:val="%8."/>
      <w:lvlJc w:val="left"/>
      <w:pPr>
        <w:ind w:left="549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6726058">
      <w:start w:val="1"/>
      <w:numFmt w:val="lowerRoman"/>
      <w:lvlText w:val="%9."/>
      <w:lvlJc w:val="left"/>
      <w:pPr>
        <w:ind w:left="6188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4"/>
    <w:lvlOverride w:ilvl="0">
      <w:startOverride w:val="3"/>
    </w:lvlOverride>
  </w:num>
  <w:num w:numId="6">
    <w:abstractNumId w:val="5"/>
  </w:num>
  <w:num w:numId="7">
    <w:abstractNumId w:val="5"/>
    <w:lvlOverride w:ilvl="0">
      <w:startOverride w:val="4"/>
    </w:lvlOverride>
  </w:num>
  <w:num w:numId="8">
    <w:abstractNumId w:val="3"/>
  </w:num>
  <w:num w:numId="9">
    <w:abstractNumId w:val="3"/>
    <w:lvlOverride w:ilvl="0">
      <w:startOverride w:val="5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6F"/>
    <w:rsid w:val="000033F2"/>
    <w:rsid w:val="004F3DF5"/>
    <w:rsid w:val="008E69FB"/>
    <w:rsid w:val="009F2C92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B0AC3"/>
  <w15:docId w15:val="{6FD116CB-6F7E-1E41-9762-77200F0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mustard a.l. (alm1g16)</cp:lastModifiedBy>
  <cp:revision>2</cp:revision>
  <dcterms:created xsi:type="dcterms:W3CDTF">2018-09-02T20:09:00Z</dcterms:created>
  <dcterms:modified xsi:type="dcterms:W3CDTF">2018-09-02T20:09:00Z</dcterms:modified>
</cp:coreProperties>
</file>