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768B2CF4" w:rsidR="6D0AA48C" w:rsidRDefault="00331643" w:rsidP="0930CD8F">
            <w:pPr>
              <w:spacing w:after="0" w:line="240" w:lineRule="auto"/>
              <w:rPr>
                <w:rFonts w:ascii="Verdana" w:eastAsia="Verdana" w:hAnsi="Verdana" w:cs="Verdana"/>
              </w:rPr>
            </w:pPr>
            <w:r>
              <w:rPr>
                <w:rFonts w:ascii="Verdana" w:eastAsia="Verdana" w:hAnsi="Verdana" w:cs="Verdana"/>
                <w:color w:val="FF0000"/>
              </w:rPr>
              <w:t>Women In Business Society</w:t>
            </w:r>
            <w:r w:rsidR="173BBB8E" w:rsidRPr="0930CD8F">
              <w:rPr>
                <w:rFonts w:ascii="Verdana" w:eastAsia="Verdana" w:hAnsi="Verdana" w:cs="Verdana"/>
                <w:color w:val="FF0000"/>
              </w:rPr>
              <w:t>’s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E4DAB34" w14:textId="77777777" w:rsidR="001F130B" w:rsidRDefault="001F130B" w:rsidP="001F130B">
            <w:pPr>
              <w:spacing w:after="0" w:line="240" w:lineRule="auto"/>
              <w:rPr>
                <w:rFonts w:ascii="Verdana" w:eastAsia="Verdana" w:hAnsi="Verdana" w:cs="Verdana"/>
                <w:color w:val="FF0000"/>
              </w:rPr>
            </w:pPr>
          </w:p>
          <w:p w14:paraId="24ADB6D8" w14:textId="77777777" w:rsidR="001F130B" w:rsidRDefault="001F130B" w:rsidP="001F130B">
            <w:pPr>
              <w:pStyle w:val="NormalWeb"/>
              <w:spacing w:line="256" w:lineRule="auto"/>
              <w:rPr>
                <w:lang w:val="en-GB" w:eastAsia="en-GB"/>
              </w:rPr>
            </w:pPr>
            <w:proofErr w:type="gramStart"/>
            <w:r>
              <w:rPr>
                <w:rFonts w:hAnsi="Symbol"/>
                <w:lang w:val="en-GB" w:eastAsia="en-GB"/>
              </w:rPr>
              <w:t>·</w:t>
            </w:r>
            <w:r>
              <w:rPr>
                <w:lang w:val="en-GB" w:eastAsia="en-GB"/>
              </w:rPr>
              <w:t xml:space="preserve">  </w:t>
            </w:r>
            <w:r>
              <w:rPr>
                <w:rStyle w:val="Strong"/>
                <w:lang w:val="en-GB" w:eastAsia="en-GB"/>
              </w:rPr>
              <w:t>Committee</w:t>
            </w:r>
            <w:proofErr w:type="gramEnd"/>
            <w:r>
              <w:rPr>
                <w:rStyle w:val="Strong"/>
                <w:lang w:val="en-GB" w:eastAsia="en-GB"/>
              </w:rPr>
              <w:t xml:space="preserve"> Meetings</w:t>
            </w:r>
            <w:r>
              <w:rPr>
                <w:lang w:val="en-GB" w:eastAsia="en-GB"/>
              </w:rPr>
              <w:t xml:space="preserve"> Regular planning and review sessions.</w:t>
            </w:r>
          </w:p>
          <w:p w14:paraId="374C44DA" w14:textId="77777777" w:rsidR="001F130B" w:rsidRDefault="001F130B" w:rsidP="001F130B">
            <w:pPr>
              <w:pStyle w:val="NormalWeb"/>
              <w:spacing w:line="256" w:lineRule="auto"/>
              <w:rPr>
                <w:lang w:val="en-GB" w:eastAsia="en-GB"/>
              </w:rPr>
            </w:pPr>
            <w:proofErr w:type="gramStart"/>
            <w:r>
              <w:rPr>
                <w:rFonts w:hAnsi="Symbol"/>
                <w:lang w:val="en-GB" w:eastAsia="en-GB"/>
              </w:rPr>
              <w:t>·</w:t>
            </w:r>
            <w:r>
              <w:rPr>
                <w:lang w:val="en-GB" w:eastAsia="en-GB"/>
              </w:rPr>
              <w:t xml:space="preserve">  </w:t>
            </w:r>
            <w:r>
              <w:rPr>
                <w:rStyle w:val="Strong"/>
                <w:lang w:val="en-GB" w:eastAsia="en-GB"/>
              </w:rPr>
              <w:t>Welcome</w:t>
            </w:r>
            <w:proofErr w:type="gramEnd"/>
            <w:r>
              <w:rPr>
                <w:rStyle w:val="Strong"/>
                <w:lang w:val="en-GB" w:eastAsia="en-GB"/>
              </w:rPr>
              <w:t xml:space="preserve"> Event </w:t>
            </w:r>
            <w:r>
              <w:rPr>
                <w:lang w:val="en-GB" w:eastAsia="en-GB"/>
              </w:rPr>
              <w:t>Introduction of the society to new students.</w:t>
            </w:r>
          </w:p>
          <w:p w14:paraId="03FA2482" w14:textId="77777777" w:rsidR="001F130B" w:rsidRDefault="001F130B" w:rsidP="001F130B">
            <w:pPr>
              <w:pStyle w:val="NormalWeb"/>
              <w:spacing w:line="256" w:lineRule="auto"/>
              <w:rPr>
                <w:lang w:val="en-GB" w:eastAsia="en-GB"/>
              </w:rPr>
            </w:pPr>
            <w:proofErr w:type="gramStart"/>
            <w:r>
              <w:rPr>
                <w:rFonts w:hAnsi="Symbol"/>
                <w:lang w:val="en-GB" w:eastAsia="en-GB"/>
              </w:rPr>
              <w:t>·</w:t>
            </w:r>
            <w:r>
              <w:rPr>
                <w:lang w:val="en-GB" w:eastAsia="en-GB"/>
              </w:rPr>
              <w:t xml:space="preserve">  </w:t>
            </w:r>
            <w:r>
              <w:rPr>
                <w:rStyle w:val="Strong"/>
                <w:lang w:val="en-GB" w:eastAsia="en-GB"/>
              </w:rPr>
              <w:t>Fortnightly</w:t>
            </w:r>
            <w:proofErr w:type="gramEnd"/>
            <w:r>
              <w:rPr>
                <w:rStyle w:val="Strong"/>
                <w:lang w:val="en-GB" w:eastAsia="en-GB"/>
              </w:rPr>
              <w:t xml:space="preserve"> Events</w:t>
            </w:r>
            <w:r>
              <w:rPr>
                <w:lang w:val="en-GB" w:eastAsia="en-GB"/>
              </w:rPr>
              <w:t xml:space="preserve">  Recurring activities to engage members.</w:t>
            </w:r>
          </w:p>
          <w:p w14:paraId="2E574361" w14:textId="77777777" w:rsidR="001F130B" w:rsidRDefault="001F130B" w:rsidP="001F130B">
            <w:pPr>
              <w:pStyle w:val="NormalWeb"/>
              <w:spacing w:line="256" w:lineRule="auto"/>
              <w:rPr>
                <w:lang w:val="en-GB" w:eastAsia="en-GB"/>
              </w:rPr>
            </w:pPr>
            <w:proofErr w:type="gramStart"/>
            <w:r>
              <w:rPr>
                <w:rFonts w:hAnsi="Symbol"/>
                <w:lang w:val="en-GB" w:eastAsia="en-GB"/>
              </w:rPr>
              <w:t>·</w:t>
            </w:r>
            <w:r>
              <w:rPr>
                <w:lang w:val="en-GB" w:eastAsia="en-GB"/>
              </w:rPr>
              <w:t xml:space="preserve">  </w:t>
            </w:r>
            <w:r>
              <w:rPr>
                <w:rStyle w:val="Strong"/>
                <w:lang w:val="en-GB" w:eastAsia="en-GB"/>
              </w:rPr>
              <w:t>Panel</w:t>
            </w:r>
            <w:proofErr w:type="gramEnd"/>
            <w:r>
              <w:rPr>
                <w:rStyle w:val="Strong"/>
                <w:lang w:val="en-GB" w:eastAsia="en-GB"/>
              </w:rPr>
              <w:t xml:space="preserve"> Events</w:t>
            </w:r>
            <w:r>
              <w:rPr>
                <w:lang w:val="en-GB" w:eastAsia="en-GB"/>
              </w:rPr>
              <w:t xml:space="preserve">  Women panellists sharing insights and experiences.</w:t>
            </w:r>
          </w:p>
          <w:p w14:paraId="64C0A3E6" w14:textId="77777777" w:rsidR="001F130B" w:rsidRDefault="001F130B" w:rsidP="001F130B">
            <w:pPr>
              <w:pStyle w:val="NormalWeb"/>
              <w:spacing w:line="256" w:lineRule="auto"/>
              <w:rPr>
                <w:lang w:val="en-GB" w:eastAsia="en-GB"/>
              </w:rPr>
            </w:pPr>
            <w:proofErr w:type="gramStart"/>
            <w:r>
              <w:rPr>
                <w:rFonts w:hAnsi="Symbol"/>
                <w:lang w:val="en-GB" w:eastAsia="en-GB"/>
              </w:rPr>
              <w:t>·</w:t>
            </w:r>
            <w:r>
              <w:rPr>
                <w:lang w:val="en-GB" w:eastAsia="en-GB"/>
              </w:rPr>
              <w:t xml:space="preserve">  </w:t>
            </w:r>
            <w:r>
              <w:rPr>
                <w:rStyle w:val="Strong"/>
                <w:lang w:val="en-GB" w:eastAsia="en-GB"/>
              </w:rPr>
              <w:t>Challenges</w:t>
            </w:r>
            <w:proofErr w:type="gramEnd"/>
            <w:r>
              <w:rPr>
                <w:rStyle w:val="Strong"/>
                <w:lang w:val="en-GB" w:eastAsia="en-GB"/>
              </w:rPr>
              <w:t>/Competitions</w:t>
            </w:r>
            <w:r>
              <w:rPr>
                <w:lang w:val="en-GB" w:eastAsia="en-GB"/>
              </w:rPr>
              <w:t xml:space="preserve">  Themed activities such as:</w:t>
            </w:r>
          </w:p>
          <w:p w14:paraId="4D5C8938" w14:textId="77777777" w:rsidR="001F130B" w:rsidRDefault="001F130B" w:rsidP="002F1CA0">
            <w:pPr>
              <w:pStyle w:val="NormalWeb"/>
              <w:numPr>
                <w:ilvl w:val="0"/>
                <w:numId w:val="7"/>
              </w:numPr>
              <w:spacing w:line="256" w:lineRule="auto"/>
              <w:rPr>
                <w:lang w:val="en-GB" w:eastAsia="en-GB"/>
              </w:rPr>
            </w:pPr>
            <w:r>
              <w:rPr>
                <w:rStyle w:val="Emphasis"/>
                <w:lang w:val="en-GB" w:eastAsia="en-GB"/>
              </w:rPr>
              <w:t>CEO for a Day</w:t>
            </w:r>
          </w:p>
          <w:p w14:paraId="7208FAF0" w14:textId="77777777" w:rsidR="001F130B" w:rsidRDefault="001F130B" w:rsidP="002F1CA0">
            <w:pPr>
              <w:pStyle w:val="NormalWeb"/>
              <w:numPr>
                <w:ilvl w:val="0"/>
                <w:numId w:val="7"/>
              </w:numPr>
              <w:spacing w:line="256" w:lineRule="auto"/>
              <w:rPr>
                <w:lang w:val="en-GB" w:eastAsia="en-GB"/>
              </w:rPr>
            </w:pPr>
            <w:r>
              <w:rPr>
                <w:rStyle w:val="Emphasis"/>
                <w:lang w:val="en-GB" w:eastAsia="en-GB"/>
              </w:rPr>
              <w:t>Best New Innovative Idea</w:t>
            </w:r>
          </w:p>
          <w:p w14:paraId="5D8FC1F8" w14:textId="77777777" w:rsidR="001F130B" w:rsidRDefault="001F130B" w:rsidP="002F1CA0">
            <w:pPr>
              <w:pStyle w:val="NormalWeb"/>
              <w:numPr>
                <w:ilvl w:val="0"/>
                <w:numId w:val="7"/>
              </w:numPr>
              <w:spacing w:line="256" w:lineRule="auto"/>
              <w:rPr>
                <w:lang w:val="en-GB" w:eastAsia="en-GB"/>
              </w:rPr>
            </w:pPr>
            <w:r>
              <w:rPr>
                <w:rStyle w:val="Emphasis"/>
                <w:lang w:val="en-GB" w:eastAsia="en-GB"/>
              </w:rPr>
              <w:t>Solving an Economic Issue</w:t>
            </w:r>
          </w:p>
          <w:p w14:paraId="6F113FCD" w14:textId="77777777" w:rsidR="001F130B" w:rsidRDefault="001F130B" w:rsidP="001F130B">
            <w:pPr>
              <w:pStyle w:val="NormalWeb"/>
              <w:spacing w:line="256" w:lineRule="auto"/>
              <w:rPr>
                <w:lang w:val="en-GB" w:eastAsia="en-GB"/>
              </w:rPr>
            </w:pPr>
            <w:proofErr w:type="gramStart"/>
            <w:r>
              <w:rPr>
                <w:rFonts w:hAnsi="Symbol"/>
                <w:lang w:val="en-GB" w:eastAsia="en-GB"/>
              </w:rPr>
              <w:t>·</w:t>
            </w:r>
            <w:r>
              <w:rPr>
                <w:lang w:val="en-GB" w:eastAsia="en-GB"/>
              </w:rPr>
              <w:t xml:space="preserve">  </w:t>
            </w:r>
            <w:r>
              <w:rPr>
                <w:rStyle w:val="Strong"/>
                <w:lang w:val="en-GB" w:eastAsia="en-GB"/>
              </w:rPr>
              <w:t>Networking</w:t>
            </w:r>
            <w:proofErr w:type="gramEnd"/>
            <w:r>
              <w:rPr>
                <w:rStyle w:val="Strong"/>
                <w:lang w:val="en-GB" w:eastAsia="en-GB"/>
              </w:rPr>
              <w:t xml:space="preserve"> Sessions</w:t>
            </w:r>
            <w:r>
              <w:rPr>
                <w:lang w:val="en-GB" w:eastAsia="en-GB"/>
              </w:rPr>
              <w:t xml:space="preserve"> – Opportunities for members to connect with peers and professionals.</w:t>
            </w:r>
          </w:p>
          <w:p w14:paraId="03C98D38" w14:textId="77777777" w:rsidR="001F130B" w:rsidRDefault="001F130B" w:rsidP="001F130B">
            <w:pPr>
              <w:pStyle w:val="NormalWeb"/>
              <w:spacing w:line="256" w:lineRule="auto"/>
              <w:rPr>
                <w:lang w:val="en-GB" w:eastAsia="en-GB"/>
              </w:rPr>
            </w:pPr>
            <w:proofErr w:type="gramStart"/>
            <w:r>
              <w:rPr>
                <w:rFonts w:hAnsi="Symbol"/>
                <w:lang w:val="en-GB" w:eastAsia="en-GB"/>
              </w:rPr>
              <w:t>·</w:t>
            </w:r>
            <w:r>
              <w:rPr>
                <w:lang w:val="en-GB" w:eastAsia="en-GB"/>
              </w:rPr>
              <w:t xml:space="preserve">  </w:t>
            </w:r>
            <w:r>
              <w:rPr>
                <w:rStyle w:val="Strong"/>
                <w:lang w:val="en-GB" w:eastAsia="en-GB"/>
              </w:rPr>
              <w:t>Information</w:t>
            </w:r>
            <w:proofErr w:type="gramEnd"/>
            <w:r>
              <w:rPr>
                <w:rStyle w:val="Strong"/>
                <w:lang w:val="en-GB" w:eastAsia="en-GB"/>
              </w:rPr>
              <w:t xml:space="preserve"> Stands</w:t>
            </w:r>
            <w:r>
              <w:rPr>
                <w:lang w:val="en-GB" w:eastAsia="en-GB"/>
              </w:rPr>
              <w:t xml:space="preserve">  On-campus presence to share updates and recruit new members.( bunfights, halls fairs)</w:t>
            </w:r>
          </w:p>
          <w:p w14:paraId="663B46A1" w14:textId="77777777" w:rsidR="001F130B" w:rsidRDefault="001F130B" w:rsidP="001F130B">
            <w:pPr>
              <w:pStyle w:val="NormalWeb"/>
              <w:spacing w:line="256" w:lineRule="auto"/>
              <w:rPr>
                <w:lang w:val="en-GB" w:eastAsia="en-GB"/>
              </w:rPr>
            </w:pPr>
            <w:proofErr w:type="gramStart"/>
            <w:r>
              <w:rPr>
                <w:rFonts w:hAnsi="Symbol"/>
                <w:lang w:val="en-GB" w:eastAsia="en-GB"/>
              </w:rPr>
              <w:t>·</w:t>
            </w:r>
            <w:r>
              <w:rPr>
                <w:lang w:val="en-GB" w:eastAsia="en-GB"/>
              </w:rPr>
              <w:t xml:space="preserve">  </w:t>
            </w:r>
            <w:r>
              <w:rPr>
                <w:rStyle w:val="Strong"/>
                <w:lang w:val="en-GB" w:eastAsia="en-GB"/>
              </w:rPr>
              <w:t>Workshops</w:t>
            </w:r>
            <w:proofErr w:type="gramEnd"/>
            <w:r>
              <w:rPr>
                <w:lang w:val="en-GB" w:eastAsia="en-GB"/>
              </w:rPr>
              <w:t xml:space="preserve"> Skills-based interactive sessions.</w:t>
            </w:r>
          </w:p>
          <w:p w14:paraId="0B116B8E" w14:textId="77777777" w:rsidR="001F130B" w:rsidRDefault="001F130B" w:rsidP="001F130B">
            <w:pPr>
              <w:pStyle w:val="NormalWeb"/>
              <w:spacing w:line="256" w:lineRule="auto"/>
              <w:rPr>
                <w:lang w:val="en-GB" w:eastAsia="en-GB"/>
              </w:rPr>
            </w:pPr>
            <w:proofErr w:type="gramStart"/>
            <w:r>
              <w:rPr>
                <w:rFonts w:hAnsi="Symbol"/>
                <w:lang w:val="en-GB" w:eastAsia="en-GB"/>
              </w:rPr>
              <w:lastRenderedPageBreak/>
              <w:t>·</w:t>
            </w:r>
            <w:r>
              <w:rPr>
                <w:lang w:val="en-GB" w:eastAsia="en-GB"/>
              </w:rPr>
              <w:t xml:space="preserve">  </w:t>
            </w:r>
            <w:r>
              <w:rPr>
                <w:rStyle w:val="Strong"/>
                <w:lang w:val="en-GB" w:eastAsia="en-GB"/>
              </w:rPr>
              <w:t>Socials</w:t>
            </w:r>
            <w:proofErr w:type="gramEnd"/>
            <w:r>
              <w:rPr>
                <w:lang w:val="en-GB" w:eastAsia="en-GB"/>
              </w:rPr>
              <w:t xml:space="preserve"> – Informal activities such as:</w:t>
            </w:r>
          </w:p>
          <w:p w14:paraId="3657CAA1" w14:textId="77777777" w:rsidR="001F130B" w:rsidRDefault="001F130B" w:rsidP="002F1CA0">
            <w:pPr>
              <w:pStyle w:val="NormalWeb"/>
              <w:numPr>
                <w:ilvl w:val="0"/>
                <w:numId w:val="8"/>
              </w:numPr>
              <w:spacing w:line="256" w:lineRule="auto"/>
              <w:rPr>
                <w:lang w:val="en-GB" w:eastAsia="en-GB"/>
              </w:rPr>
            </w:pPr>
            <w:r>
              <w:rPr>
                <w:lang w:val="en-GB" w:eastAsia="en-GB"/>
              </w:rPr>
              <w:t>Group dinners at restaurants</w:t>
            </w:r>
          </w:p>
          <w:p w14:paraId="61054420" w14:textId="77777777" w:rsidR="001F130B" w:rsidRDefault="001F130B" w:rsidP="002F1CA0">
            <w:pPr>
              <w:pStyle w:val="NormalWeb"/>
              <w:numPr>
                <w:ilvl w:val="0"/>
                <w:numId w:val="8"/>
              </w:numPr>
              <w:spacing w:line="256" w:lineRule="auto"/>
              <w:rPr>
                <w:lang w:val="en-GB" w:eastAsia="en-GB"/>
              </w:rPr>
            </w:pPr>
            <w:r>
              <w:rPr>
                <w:lang w:val="en-GB" w:eastAsia="en-GB"/>
              </w:rPr>
              <w:t>Picnics</w:t>
            </w:r>
          </w:p>
          <w:p w14:paraId="22135DF6" w14:textId="77777777" w:rsidR="001F130B" w:rsidRDefault="001F130B" w:rsidP="002F1CA0">
            <w:pPr>
              <w:pStyle w:val="NormalWeb"/>
              <w:numPr>
                <w:ilvl w:val="0"/>
                <w:numId w:val="8"/>
              </w:numPr>
              <w:spacing w:line="256" w:lineRule="auto"/>
              <w:rPr>
                <w:lang w:val="en-GB" w:eastAsia="en-GB"/>
              </w:rPr>
            </w:pPr>
            <w:r>
              <w:rPr>
                <w:lang w:val="en-GB" w:eastAsia="en-GB"/>
              </w:rPr>
              <w:t>Movie outings</w:t>
            </w:r>
          </w:p>
          <w:p w14:paraId="54488640" w14:textId="77777777" w:rsidR="001F130B" w:rsidRDefault="001F130B" w:rsidP="0930CD8F">
            <w:pPr>
              <w:spacing w:after="0" w:line="240" w:lineRule="auto"/>
              <w:rPr>
                <w:rFonts w:ascii="Verdana" w:eastAsia="Verdana" w:hAnsi="Verdana" w:cs="Verdana"/>
                <w:color w:val="000000" w:themeColor="text1"/>
              </w:rPr>
            </w:pPr>
          </w:p>
          <w:p w14:paraId="16B15108" w14:textId="53B92DE4" w:rsidR="54BA402A" w:rsidRDefault="54BA402A" w:rsidP="0930CD8F">
            <w:pPr>
              <w:spacing w:after="0" w:line="240" w:lineRule="auto"/>
              <w:rPr>
                <w:rFonts w:ascii="Verdana" w:eastAsia="Verdana" w:hAnsi="Verdana" w:cs="Verdana"/>
                <w:color w:val="FF0000"/>
              </w:rPr>
            </w:pPr>
          </w:p>
          <w:p w14:paraId="1B31F686" w14:textId="63EA9495" w:rsidR="00444076" w:rsidRPr="00331643" w:rsidRDefault="00444076" w:rsidP="001F130B">
            <w:pPr>
              <w:pStyle w:val="ListParagraph"/>
              <w:spacing w:after="0" w:line="240" w:lineRule="auto"/>
              <w:ind w:left="1440"/>
              <w:rPr>
                <w:rFonts w:ascii="Verdana" w:eastAsia="Verdana" w:hAnsi="Verdana" w:cs="Verdana"/>
                <w:color w:val="FF0000"/>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lastRenderedPageBreak/>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74F3DC5C" w:rsidR="00E22DF1" w:rsidRDefault="24EDF8AF" w:rsidP="0930CD8F">
            <w:pPr>
              <w:spacing w:after="0" w:line="240" w:lineRule="auto"/>
              <w:ind w:left="170"/>
              <w:rPr>
                <w:rFonts w:ascii="Verdana" w:eastAsia="Verdana" w:hAnsi="Verdana" w:cs="Verdana"/>
                <w:color w:val="000000" w:themeColor="text1"/>
              </w:rPr>
            </w:pPr>
            <w:r w:rsidRPr="0930CD8F">
              <w:rPr>
                <w:rFonts w:ascii="Verdana" w:eastAsia="Verdana" w:hAnsi="Verdana" w:cs="Verdana"/>
                <w:color w:val="FF0000"/>
              </w:rPr>
              <w:t xml:space="preserve">Date of completing the RA </w:t>
            </w:r>
            <w:r w:rsidR="3543B44B" w:rsidRPr="0930CD8F">
              <w:rPr>
                <w:rFonts w:ascii="Verdana" w:eastAsia="Verdana" w:hAnsi="Verdana" w:cs="Verdana"/>
                <w:color w:val="FF0000"/>
              </w:rPr>
              <w:t>(</w:t>
            </w:r>
            <w:r w:rsidR="00A441E9">
              <w:rPr>
                <w:rFonts w:ascii="Verdana" w:eastAsia="Verdana" w:hAnsi="Verdana" w:cs="Verdana"/>
                <w:color w:val="FF0000"/>
              </w:rPr>
              <w:t>25</w:t>
            </w:r>
            <w:r w:rsidR="3543B44B" w:rsidRPr="0930CD8F">
              <w:rPr>
                <w:rFonts w:ascii="Verdana" w:eastAsia="Verdana" w:hAnsi="Verdana" w:cs="Verdana"/>
                <w:color w:val="FF0000"/>
              </w:rPr>
              <w:t>/</w:t>
            </w:r>
            <w:r w:rsidR="00331643">
              <w:rPr>
                <w:rFonts w:ascii="Verdana" w:eastAsia="Verdana" w:hAnsi="Verdana" w:cs="Verdana"/>
                <w:color w:val="FF0000"/>
              </w:rPr>
              <w:t>09</w:t>
            </w:r>
            <w:r w:rsidR="3543B44B" w:rsidRPr="0930CD8F">
              <w:rPr>
                <w:rFonts w:ascii="Verdana" w:eastAsia="Verdana" w:hAnsi="Verdana" w:cs="Verdana"/>
                <w:color w:val="FF0000"/>
              </w:rPr>
              <w:t>/</w:t>
            </w:r>
            <w:r w:rsidR="00331643">
              <w:rPr>
                <w:rFonts w:ascii="Verdana" w:eastAsia="Verdana" w:hAnsi="Verdana" w:cs="Verdana"/>
                <w:color w:val="FF0000"/>
              </w:rPr>
              <w:t>2025</w:t>
            </w:r>
            <w:r w:rsidR="3543B44B" w:rsidRPr="0930CD8F">
              <w:rPr>
                <w:rFonts w:ascii="Verdana" w:eastAsia="Verdana" w:hAnsi="Verdana" w:cs="Verdana"/>
                <w:color w:val="FF0000"/>
              </w:rPr>
              <w:t>)</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42808D8F" w:rsidR="00E22DF1" w:rsidRDefault="00331643" w:rsidP="0930CD8F">
            <w:pPr>
              <w:spacing w:after="0" w:line="240" w:lineRule="auto"/>
              <w:rPr>
                <w:rFonts w:ascii="Verdana" w:eastAsia="Verdana" w:hAnsi="Verdana" w:cs="Verdana"/>
                <w:color w:val="FF0000"/>
              </w:rPr>
            </w:pPr>
            <w:r>
              <w:rPr>
                <w:rFonts w:ascii="Verdana" w:eastAsia="Verdana" w:hAnsi="Verdana" w:cs="Verdana"/>
                <w:color w:val="FF0000"/>
              </w:rPr>
              <w:t>Women in Business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8509215" w14:textId="77777777" w:rsidR="00A441E9" w:rsidRPr="00526333" w:rsidRDefault="00A441E9" w:rsidP="00A441E9">
            <w:pPr>
              <w:pStyle w:val="Heading3"/>
              <w:shd w:val="clear" w:color="auto" w:fill="FFFFFF"/>
              <w:spacing w:before="0" w:beforeAutospacing="0"/>
              <w:jc w:val="center"/>
              <w:rPr>
                <w:rFonts w:ascii="Arial" w:hAnsi="Arial" w:cs="Arial"/>
                <w:b w:val="0"/>
                <w:bCs w:val="0"/>
                <w:color w:val="FF0000"/>
              </w:rPr>
            </w:pPr>
            <w:proofErr w:type="spellStart"/>
            <w:r w:rsidRPr="00526333">
              <w:rPr>
                <w:rFonts w:ascii="Verdana" w:eastAsia="Verdana" w:hAnsi="Verdana" w:cs="Verdana"/>
                <w:b w:val="0"/>
                <w:bCs w:val="0"/>
                <w:color w:val="FF0000"/>
              </w:rPr>
              <w:t>Navya</w:t>
            </w:r>
            <w:proofErr w:type="spellEnd"/>
            <w:r w:rsidRPr="00526333">
              <w:rPr>
                <w:rFonts w:ascii="Verdana" w:eastAsia="Verdana" w:hAnsi="Verdana" w:cs="Verdana"/>
                <w:color w:val="FF0000"/>
              </w:rPr>
              <w:t xml:space="preserve"> </w:t>
            </w:r>
            <w:r w:rsidRPr="00526333">
              <w:rPr>
                <w:rFonts w:ascii="Arial" w:hAnsi="Arial" w:cs="Arial"/>
                <w:b w:val="0"/>
                <w:bCs w:val="0"/>
                <w:color w:val="FF0000"/>
              </w:rPr>
              <w:t>Srivastava</w:t>
            </w:r>
          </w:p>
          <w:p w14:paraId="45022D61" w14:textId="1600D89E" w:rsidR="00E22DF1" w:rsidRPr="000F4CA4" w:rsidRDefault="00E22DF1" w:rsidP="0930CD8F">
            <w:pPr>
              <w:spacing w:after="0" w:line="240" w:lineRule="auto"/>
              <w:rPr>
                <w:rFonts w:ascii="Verdana" w:eastAsia="Verdana" w:hAnsi="Verdana" w:cs="Verdana"/>
                <w:color w:val="FF0000"/>
              </w:rPr>
            </w:pP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35624EEF" w:rsidR="00E22DF1" w:rsidRPr="00444076" w:rsidRDefault="00331643" w:rsidP="0930CD8F">
            <w:pPr>
              <w:spacing w:after="0" w:line="240" w:lineRule="auto"/>
              <w:rPr>
                <w:rFonts w:ascii="Verdana" w:eastAsia="Verdana" w:hAnsi="Verdana" w:cs="Verdana"/>
                <w:color w:val="FF0000"/>
              </w:rPr>
            </w:pPr>
            <w:r>
              <w:rPr>
                <w:rFonts w:ascii="Verdana" w:eastAsia="Verdana" w:hAnsi="Verdana" w:cs="Verdana"/>
                <w:color w:val="FF0000"/>
              </w:rPr>
              <w:t>Lasya Velisela</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9C57C8C" w14:textId="77777777" w:rsidR="00A43CA7" w:rsidRDefault="00A43CA7" w:rsidP="00A43CA7">
            <w:pPr>
              <w:spacing w:line="240" w:lineRule="auto"/>
            </w:pPr>
            <w:r>
              <w:rPr>
                <w:rStyle w:val="Strong"/>
              </w:rPr>
              <w:t xml:space="preserve">Regular </w:t>
            </w:r>
            <w:proofErr w:type="gramStart"/>
            <w:r>
              <w:rPr>
                <w:rStyle w:val="Strong"/>
              </w:rPr>
              <w:t>Meetings</w:t>
            </w:r>
            <w:r>
              <w:t xml:space="preserve">  Committee</w:t>
            </w:r>
            <w:proofErr w:type="gramEnd"/>
            <w:r>
              <w:t xml:space="preserve"> meetings held weekly/fortnightly to plan and review events, engagement . </w:t>
            </w:r>
          </w:p>
          <w:p w14:paraId="0847DA7C" w14:textId="77777777" w:rsidR="00A43CA7" w:rsidRDefault="00A43CA7" w:rsidP="00A43CA7">
            <w:pPr>
              <w:spacing w:line="240" w:lineRule="auto"/>
            </w:pPr>
            <w:r>
              <w:rPr>
                <w:rStyle w:val="Strong"/>
              </w:rPr>
              <w:t xml:space="preserve">AGM (Annual General </w:t>
            </w:r>
            <w:proofErr w:type="gramStart"/>
            <w:r>
              <w:rPr>
                <w:rStyle w:val="Strong"/>
              </w:rPr>
              <w:t>Meeting)</w:t>
            </w:r>
            <w:r>
              <w:t xml:space="preserve">  Election</w:t>
            </w:r>
            <w:proofErr w:type="gramEnd"/>
            <w:r>
              <w:t xml:space="preserve"> of the new committee and review of the year’s achievements.</w:t>
            </w:r>
          </w:p>
          <w:p w14:paraId="3DB29E32" w14:textId="47956F6F" w:rsidR="7E51B226" w:rsidRPr="0069649B" w:rsidRDefault="00A43CA7" w:rsidP="00A43CA7">
            <w:pPr>
              <w:spacing w:line="240" w:lineRule="auto"/>
              <w:rPr>
                <w:rFonts w:ascii="Verdana" w:eastAsia="Verdana" w:hAnsi="Verdana" w:cs="Verdana"/>
                <w:color w:val="FF0000"/>
              </w:rPr>
            </w:pPr>
            <w:proofErr w:type="gramStart"/>
            <w:r>
              <w:rPr>
                <w:rStyle w:val="Strong"/>
              </w:rPr>
              <w:t>Socials</w:t>
            </w:r>
            <w:r>
              <w:t xml:space="preserve">  Informal</w:t>
            </w:r>
            <w:proofErr w:type="gramEnd"/>
            <w:r>
              <w:t xml:space="preserve"> gatherings such as dinners, picnics, and movie nights to encourage bonding. Happen every month.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be </w:t>
            </w:r>
            <w:proofErr w:type="gramStart"/>
            <w:r>
              <w:rPr>
                <w:rFonts w:ascii="Lucida Sans" w:eastAsia="Lucida Sans" w:hAnsi="Lucida Sans" w:cs="Lucida Sans"/>
                <w:b/>
              </w:rPr>
              <w:t>harmed</w:t>
            </w:r>
            <w:proofErr w:type="gramEnd"/>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t>
            </w:r>
            <w:proofErr w:type="gramStart"/>
            <w:r>
              <w:rPr>
                <w:rFonts w:ascii="Lucida Sans" w:eastAsia="Lucida Sans" w:hAnsi="Lucida Sans" w:cs="Lucida Sans"/>
                <w:b/>
              </w:rPr>
              <w:t>user</w:t>
            </w:r>
            <w:proofErr w:type="gramEnd"/>
            <w:r>
              <w:rPr>
                <w:rFonts w:ascii="Lucida Sans" w:eastAsia="Lucida Sans" w:hAnsi="Lucida Sans" w:cs="Lucida Sans"/>
                <w:b/>
              </w:rPr>
              <w:t>;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 xml:space="preserve">All boxes and equipment to be stored away from main meeting area, </w:t>
            </w:r>
            <w:proofErr w:type="gramStart"/>
            <w:r w:rsidRPr="0930CD8F">
              <w:rPr>
                <w:rFonts w:ascii="Calibri" w:eastAsia="Calibri" w:hAnsi="Calibri" w:cs="Calibri"/>
                <w:color w:val="000000" w:themeColor="text1"/>
              </w:rPr>
              <w:t>e.g.</w:t>
            </w:r>
            <w:proofErr w:type="gramEnd"/>
            <w:r w:rsidRPr="0930CD8F">
              <w:rPr>
                <w:rFonts w:ascii="Calibri" w:eastAsia="Calibri" w:hAnsi="Calibri" w:cs="Calibri"/>
                <w:color w:val="000000" w:themeColor="text1"/>
              </w:rPr>
              <w:t xml:space="preserve">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xml:space="preserve">, </w:t>
            </w:r>
            <w:proofErr w:type="gramStart"/>
            <w:r w:rsidR="60A7DD9E" w:rsidRPr="0930CD8F">
              <w:rPr>
                <w:rFonts w:ascii="Calibri" w:eastAsia="Calibri" w:hAnsi="Calibri" w:cs="Calibri"/>
              </w:rPr>
              <w:t>e.g.</w:t>
            </w:r>
            <w:proofErr w:type="gramEnd"/>
            <w:r w:rsidR="60A7DD9E" w:rsidRPr="0930CD8F">
              <w:rPr>
                <w:rFonts w:ascii="Calibri" w:eastAsia="Calibri" w:hAnsi="Calibri" w:cs="Calibri"/>
              </w:rPr>
              <w:t xml:space="preserve">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w:t>
            </w:r>
            <w:proofErr w:type="gramStart"/>
            <w:r w:rsidR="00F0231B" w:rsidRPr="0930CD8F">
              <w:rPr>
                <w:rFonts w:ascii="Calibri" w:eastAsia="Calibri" w:hAnsi="Calibri" w:cs="Calibri"/>
              </w:rPr>
              <w:t>E.g.</w:t>
            </w:r>
            <w:proofErr w:type="gramEnd"/>
            <w:r w:rsidR="00F0231B" w:rsidRPr="0930CD8F">
              <w:rPr>
                <w:rFonts w:ascii="Calibri" w:eastAsia="Calibri" w:hAnsi="Calibri" w:cs="Calibri"/>
              </w:rPr>
              <w:t xml:space="preserve">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w:t>
            </w:r>
            <w:proofErr w:type="gramStart"/>
            <w:r w:rsidRPr="0930CD8F">
              <w:rPr>
                <w:rFonts w:ascii="Calibri" w:eastAsia="Calibri" w:hAnsi="Calibri" w:cs="Calibri"/>
              </w:rPr>
              <w:t>E.g.</w:t>
            </w:r>
            <w:proofErr w:type="gramEnd"/>
            <w:r w:rsidRPr="0930CD8F">
              <w:rPr>
                <w:rFonts w:ascii="Calibri" w:eastAsia="Calibri" w:hAnsi="Calibri" w:cs="Calibri"/>
              </w:rPr>
              <w:t xml:space="preserve">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Ensure space meets needs of members </w:t>
            </w:r>
            <w:proofErr w:type="gramStart"/>
            <w:r w:rsidRPr="0930CD8F">
              <w:rPr>
                <w:rFonts w:ascii="Calibri" w:eastAsia="Calibri" w:hAnsi="Calibri" w:cs="Calibri"/>
              </w:rPr>
              <w:t>e.g.</w:t>
            </w:r>
            <w:proofErr w:type="gramEnd"/>
            <w:r w:rsidRPr="0930CD8F">
              <w:rPr>
                <w:rFonts w:ascii="Calibri" w:eastAsia="Calibri" w:hAnsi="Calibri" w:cs="Calibri"/>
              </w:rPr>
              <w:t xml:space="preserve">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w:t>
            </w:r>
            <w:proofErr w:type="gramStart"/>
            <w:r w:rsidRPr="0930CD8F">
              <w:rPr>
                <w:color w:val="000000" w:themeColor="text1"/>
              </w:rPr>
              <w:t>e.g.</w:t>
            </w:r>
            <w:proofErr w:type="gramEnd"/>
            <w:r w:rsidRPr="0930CD8F">
              <w:rPr>
                <w:color w:val="000000" w:themeColor="text1"/>
              </w:rPr>
              <w:t xml:space="preserve">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w:t>
            </w:r>
            <w:proofErr w:type="gramStart"/>
            <w:r w:rsidRPr="3ADB5756">
              <w:rPr>
                <w:rFonts w:ascii="Calibri" w:eastAsia="Calibri" w:hAnsi="Calibri" w:cs="Calibri"/>
                <w:color w:val="000000" w:themeColor="text1"/>
              </w:rPr>
              <w:t>e.g.</w:t>
            </w:r>
            <w:proofErr w:type="gramEnd"/>
            <w:r w:rsidRPr="3ADB5756">
              <w:rPr>
                <w:rFonts w:ascii="Calibri" w:eastAsia="Calibri" w:hAnsi="Calibri" w:cs="Calibri"/>
                <w:color w:val="000000" w:themeColor="text1"/>
              </w:rPr>
              <w:t xml:space="preserve">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 xml:space="preserve">Games involving binge drinking or the consumption of excessive amounts of alcohol are not to be </w:t>
            </w:r>
            <w:proofErr w:type="gramStart"/>
            <w:r w:rsidRPr="689B0C5E">
              <w:rPr>
                <w:rFonts w:ascii="Calibri" w:eastAsia="Calibri" w:hAnsi="Calibri" w:cs="Calibri"/>
                <w:b/>
                <w:bCs/>
                <w:color w:val="000000" w:themeColor="text1"/>
                <w:u w:val="single"/>
              </w:rPr>
              <w:t>undertaken.-</w:t>
            </w:r>
            <w:proofErr w:type="gramEnd"/>
            <w:r w:rsidRPr="689B0C5E">
              <w:rPr>
                <w:rFonts w:ascii="Calibri" w:eastAsia="Calibri" w:hAnsi="Calibri" w:cs="Calibri"/>
                <w:b/>
                <w:bCs/>
                <w:color w:val="000000" w:themeColor="text1"/>
                <w:u w:val="single"/>
              </w:rPr>
              <w:t xml:space="preserve">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Warn those attending to prepare by wearing appropriate clothing and footwear </w:t>
            </w:r>
            <w:proofErr w:type="gramStart"/>
            <w:r w:rsidRPr="0930CD8F">
              <w:rPr>
                <w:rFonts w:ascii="Calibri" w:eastAsia="Calibri" w:hAnsi="Calibri" w:cs="Calibri"/>
                <w:color w:val="000000" w:themeColor="text1"/>
              </w:rPr>
              <w:t>e.g.</w:t>
            </w:r>
            <w:proofErr w:type="gramEnd"/>
            <w:r w:rsidRPr="0930CD8F">
              <w:rPr>
                <w:rFonts w:ascii="Calibri" w:eastAsia="Calibri" w:hAnsi="Calibri" w:cs="Calibri"/>
                <w:color w:val="000000" w:themeColor="text1"/>
              </w:rPr>
              <w:t xml:space="preserve">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31D92A51" w14:textId="77777777" w:rsidR="23487913" w:rsidRDefault="4DC76372" w:rsidP="23487913">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p w14:paraId="7251B282" w14:textId="77777777" w:rsidR="00A43CA7" w:rsidRDefault="00A43CA7" w:rsidP="23487913">
            <w:pPr>
              <w:spacing w:after="0"/>
              <w:ind w:left="-20" w:right="-20"/>
              <w:rPr>
                <w:rFonts w:ascii="Calibri" w:eastAsia="Calibri" w:hAnsi="Calibri" w:cs="Calibri"/>
                <w:color w:val="000000" w:themeColor="text1"/>
              </w:rPr>
            </w:pPr>
          </w:p>
          <w:p w14:paraId="46FF1034" w14:textId="77777777" w:rsidR="00A43CA7" w:rsidRPr="00A43CA7" w:rsidRDefault="00A43CA7" w:rsidP="23487913">
            <w:pPr>
              <w:spacing w:after="0"/>
              <w:ind w:left="-20" w:right="-20"/>
              <w:rPr>
                <w:rFonts w:ascii="Calibri" w:eastAsia="Calibri" w:hAnsi="Calibri" w:cs="Calibri"/>
                <w:color w:val="000000" w:themeColor="text1"/>
                <w:highlight w:val="yellow"/>
              </w:rPr>
            </w:pPr>
            <w:r w:rsidRPr="00A43CA7">
              <w:rPr>
                <w:rFonts w:ascii="Calibri" w:eastAsia="Calibri" w:hAnsi="Calibri" w:cs="Calibri"/>
                <w:color w:val="000000" w:themeColor="text1"/>
                <w:highlight w:val="yellow"/>
              </w:rPr>
              <w:t xml:space="preserve">Comments: </w:t>
            </w:r>
          </w:p>
          <w:p w14:paraId="6174069C" w14:textId="77777777" w:rsidR="00A43CA7" w:rsidRDefault="00A43CA7" w:rsidP="23487913">
            <w:pPr>
              <w:spacing w:after="0"/>
              <w:ind w:left="-20" w:right="-20"/>
            </w:pPr>
            <w:r w:rsidRPr="00A43CA7">
              <w:rPr>
                <w:rStyle w:val="Strong"/>
                <w:highlight w:val="yellow"/>
              </w:rPr>
              <w:t xml:space="preserve">Food and Drink </w:t>
            </w:r>
            <w:proofErr w:type="gramStart"/>
            <w:r w:rsidRPr="00A43CA7">
              <w:rPr>
                <w:rStyle w:val="Strong"/>
                <w:highlight w:val="yellow"/>
              </w:rPr>
              <w:t>Provision</w:t>
            </w:r>
            <w:r w:rsidRPr="00A43CA7">
              <w:rPr>
                <w:highlight w:val="yellow"/>
              </w:rPr>
              <w:t xml:space="preserve">  All</w:t>
            </w:r>
            <w:proofErr w:type="gramEnd"/>
            <w:r w:rsidRPr="00A43CA7">
              <w:rPr>
                <w:highlight w:val="yellow"/>
              </w:rPr>
              <w:t xml:space="preserve"> food, snacks, and drinks served at events will be store-bought from reputable establishments with food hygiene ratings (e.g., Sainsbury’s, Lidl, Domino’s). Allergen information will be clearly displayed alongside the food, and members will be verbally reminded to check for allergens before consumption.</w:t>
            </w:r>
          </w:p>
          <w:p w14:paraId="010728BA" w14:textId="77777777" w:rsidR="00A43CA7" w:rsidRDefault="00A43CA7" w:rsidP="23487913">
            <w:pPr>
              <w:spacing w:after="0"/>
              <w:ind w:left="-20" w:right="-20"/>
            </w:pPr>
          </w:p>
          <w:p w14:paraId="6C9470AC" w14:textId="5C3BAA53" w:rsidR="00A43CA7" w:rsidRPr="00A43CA7" w:rsidRDefault="00A43CA7" w:rsidP="00A43CA7">
            <w:pPr>
              <w:rPr>
                <w:rFonts w:ascii="Times New Roman" w:eastAsia="Times New Roman" w:hAnsi="Times New Roman" w:cs="Times New Roman"/>
                <w:sz w:val="24"/>
                <w:szCs w:val="24"/>
                <w:lang w:val="en-IN" w:eastAsia="en-IN"/>
              </w:rPr>
            </w:pPr>
            <w:r w:rsidRPr="00A43CA7">
              <w:rPr>
                <w:highlight w:val="yellow"/>
              </w:rPr>
              <w:t xml:space="preserve">And If </w:t>
            </w:r>
            <w:r w:rsidRPr="00A43CA7">
              <w:rPr>
                <w:rFonts w:ascii="Aptos" w:eastAsia="Times New Roman" w:hAnsi="Aptos" w:cs="Times New Roman"/>
                <w:color w:val="000000"/>
                <w:sz w:val="24"/>
                <w:szCs w:val="24"/>
                <w:highlight w:val="yellow"/>
                <w:lang w:val="en-IN" w:eastAsia="en-IN"/>
              </w:rPr>
              <w:t>group dinners at restaurants are planned in the future a separate risk assessment as instructed by SUSU will be submitted. these are one-off events please closer to the time.</w:t>
            </w:r>
          </w:p>
          <w:p w14:paraId="164F04F7" w14:textId="15B37365" w:rsidR="00A43CA7" w:rsidRDefault="00A43CA7" w:rsidP="23487913">
            <w:pPr>
              <w:spacing w:after="0"/>
              <w:ind w:left="-20" w:right="-20"/>
            </w:pPr>
            <w:r>
              <w:br/>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w:t>
            </w:r>
            <w:proofErr w:type="gramStart"/>
            <w:r w:rsidRPr="0930CD8F">
              <w:rPr>
                <w:rFonts w:ascii="Calibri" w:eastAsia="Calibri" w:hAnsi="Calibri" w:cs="Calibri"/>
              </w:rPr>
              <w:t>e.g.</w:t>
            </w:r>
            <w:proofErr w:type="gramEnd"/>
            <w:r w:rsidRPr="0930CD8F">
              <w:rPr>
                <w:rFonts w:ascii="Calibri" w:eastAsia="Calibri" w:hAnsi="Calibri" w:cs="Calibri"/>
              </w:rPr>
              <w:t xml:space="preserve">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xml:space="preserve">, </w:t>
            </w:r>
            <w:proofErr w:type="gramStart"/>
            <w:r w:rsidR="6A0AB121" w:rsidRPr="0930CD8F">
              <w:rPr>
                <w:rFonts w:ascii="Calibri" w:eastAsia="Calibri" w:hAnsi="Calibri" w:cs="Calibri"/>
              </w:rPr>
              <w:t>e.g.</w:t>
            </w:r>
            <w:proofErr w:type="gramEnd"/>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00A43CA7">
        <w:trPr>
          <w:gridAfter w:val="1"/>
          <w:wAfter w:w="44" w:type="dxa"/>
          <w:cantSplit/>
          <w:trHeight w:val="1576"/>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w:t>
            </w:r>
            <w:proofErr w:type="gramStart"/>
            <w:r w:rsidRPr="0930CD8F">
              <w:rPr>
                <w:rFonts w:ascii="Calibri" w:eastAsia="Calibri" w:hAnsi="Calibri" w:cs="Calibri"/>
                <w:color w:val="000000" w:themeColor="text1"/>
              </w:rPr>
              <w:t>e.g.</w:t>
            </w:r>
            <w:proofErr w:type="gramEnd"/>
            <w:r w:rsidRPr="0930CD8F">
              <w:rPr>
                <w:rFonts w:ascii="Calibri" w:eastAsia="Calibri" w:hAnsi="Calibri" w:cs="Calibri"/>
                <w:color w:val="000000" w:themeColor="text1"/>
              </w:rPr>
              <w:t xml:space="preserve">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621" w14:textId="0687BC1F" w:rsidR="5560F919" w:rsidRDefault="5560F919" w:rsidP="5560F919">
            <w:pPr>
              <w:spacing w:line="240" w:lineRule="auto"/>
              <w:rPr>
                <w:b/>
                <w:bCs/>
              </w:rPr>
            </w:pPr>
            <w:r w:rsidRPr="3F9A8450">
              <w:rPr>
                <w:rFonts w:ascii="Calibri" w:eastAsia="Calibri" w:hAnsi="Calibri" w:cs="Calibri"/>
                <w:color w:val="FF0000"/>
              </w:rPr>
              <w:t xml:space="preserve">Additional Hazards in relation to </w:t>
            </w:r>
            <w:r w:rsidRPr="3F9A8450">
              <w:rPr>
                <w:rFonts w:ascii="Calibri" w:eastAsia="Calibri" w:hAnsi="Calibri" w:cs="Calibri"/>
                <w:b/>
                <w:bCs/>
                <w:color w:val="FF0000"/>
              </w:rPr>
              <w:t>Dance/Fitness classes or</w:t>
            </w:r>
            <w:r w:rsidRPr="3F9A8450">
              <w:rPr>
                <w:rFonts w:ascii="Calibri" w:eastAsia="Calibri" w:hAnsi="Calibri" w:cs="Calibri"/>
                <w:color w:val="FF0000"/>
              </w:rPr>
              <w:t xml:space="preserve"> rehearsals (If </w:t>
            </w:r>
            <w:r w:rsidR="336B921E" w:rsidRPr="3F9A8450">
              <w:rPr>
                <w:rFonts w:ascii="Calibri" w:eastAsia="Calibri" w:hAnsi="Calibri" w:cs="Calibri"/>
                <w:color w:val="FF0000"/>
              </w:rPr>
              <w:t xml:space="preserve">applicable) </w:t>
            </w:r>
            <w:r w:rsidR="336B921E" w:rsidRPr="3F9A8450">
              <w:rPr>
                <w:rFonts w:ascii="Calibri" w:eastAsia="Calibri" w:hAnsi="Calibri" w:cs="Calibri"/>
                <w:b/>
                <w:bCs/>
                <w:color w:val="FF0000"/>
              </w:rPr>
              <w:t>Examples</w:t>
            </w:r>
            <w:r w:rsidRPr="3F9A8450">
              <w:rPr>
                <w:rFonts w:ascii="Calibri" w:eastAsia="Calibri" w:hAnsi="Calibri" w:cs="Calibri"/>
                <w:b/>
                <w:bCs/>
                <w:color w:val="FF0000"/>
              </w:rPr>
              <w:t xml:space="preserve"> for this </w:t>
            </w:r>
            <w:hyperlink r:id="rId44">
              <w:r w:rsidRPr="3F9A8450">
                <w:rPr>
                  <w:rStyle w:val="Hyperlink"/>
                  <w:rFonts w:ascii="Calibri" w:eastAsia="Calibri" w:hAnsi="Calibri" w:cs="Calibri"/>
                  <w:b/>
                  <w:bCs/>
                </w:rPr>
                <w:t>here</w:t>
              </w:r>
            </w:hyperlink>
          </w:p>
          <w:p w14:paraId="575CF5EC"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5A696CD2" w:rsidR="5560F919" w:rsidRDefault="00A43CA7" w:rsidP="5560F919">
            <w:pPr>
              <w:spacing w:after="0" w:line="240" w:lineRule="auto"/>
              <w:ind w:left="23"/>
              <w:rPr>
                <w:rFonts w:ascii="Calibri" w:eastAsia="Calibri" w:hAnsi="Calibri" w:cs="Calibri"/>
              </w:rPr>
            </w:pPr>
            <w:r>
              <w:rPr>
                <w:rFonts w:ascii="Calibri" w:eastAsia="Calibri" w:hAnsi="Calibri" w:cs="Calibri"/>
                <w:color w:val="FF0000"/>
              </w:rPr>
              <w:t>N/A</w:t>
            </w:r>
          </w:p>
          <w:p w14:paraId="11433F6E"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140DC116" w:rsidR="5560F919" w:rsidRDefault="00A43CA7" w:rsidP="5560F919">
            <w:pPr>
              <w:spacing w:line="240" w:lineRule="auto"/>
              <w:rPr>
                <w:rFonts w:ascii="Calibri" w:eastAsia="Calibri" w:hAnsi="Calibri" w:cs="Calibri"/>
                <w:color w:val="FF0000"/>
              </w:rPr>
            </w:pPr>
            <w:r>
              <w:rPr>
                <w:rFonts w:ascii="Calibri" w:eastAsia="Calibri" w:hAnsi="Calibri" w:cs="Calibri"/>
                <w:color w:val="FF0000"/>
              </w:rPr>
              <w:t>N/A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9C53EB" w14:textId="48F29350" w:rsidR="5560F919" w:rsidRDefault="00A43CA7" w:rsidP="00A43CA7">
            <w:pPr>
              <w:spacing w:after="0" w:line="240" w:lineRule="auto"/>
              <w:rPr>
                <w:rFonts w:ascii="Calibri" w:eastAsia="Calibri" w:hAnsi="Calibri" w:cs="Calibri"/>
                <w:color w:val="FF0000"/>
                <w:sz w:val="20"/>
                <w:szCs w:val="20"/>
              </w:rPr>
            </w:pPr>
            <w:r>
              <w:rPr>
                <w:rFonts w:ascii="Calibri" w:eastAsia="Calibri" w:hAnsi="Calibri" w:cs="Calibri"/>
                <w:color w:val="FF0000"/>
              </w:rPr>
              <w:t>N/A</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EF8473" w14:textId="7AEA63FC" w:rsidR="5560F919" w:rsidRDefault="00A43CA7" w:rsidP="5560F919">
            <w:pPr>
              <w:spacing w:line="240" w:lineRule="auto"/>
              <w:rPr>
                <w:rFonts w:ascii="Calibri" w:eastAsia="Calibri" w:hAnsi="Calibri" w:cs="Calibri"/>
                <w:color w:val="FF0000"/>
              </w:rPr>
            </w:pPr>
            <w:r>
              <w:rPr>
                <w:rFonts w:ascii="Calibri" w:eastAsia="Calibri" w:hAnsi="Calibri" w:cs="Calibri"/>
                <w:color w:val="FF0000"/>
              </w:rPr>
              <w:t>N/A</w:t>
            </w:r>
          </w:p>
        </w:tc>
      </w:tr>
      <w:tr w:rsidR="5560F919" w14:paraId="079AFBC6"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AFD4D" w14:textId="77777777" w:rsidR="003C61D8" w:rsidRDefault="003C61D8" w:rsidP="003C61D8">
            <w:pPr>
              <w:pStyle w:val="Default"/>
            </w:pPr>
          </w:p>
          <w:p w14:paraId="274D13C9" w14:textId="002C22E6" w:rsidR="5560F919" w:rsidRDefault="003C61D8" w:rsidP="5560F919">
            <w:pPr>
              <w:spacing w:line="240" w:lineRule="auto"/>
              <w:rPr>
                <w:rFonts w:ascii="Calibri" w:eastAsia="Calibri" w:hAnsi="Calibri" w:cs="Calibri"/>
                <w:color w:val="FF0000"/>
              </w:rPr>
            </w:pPr>
            <w:r w:rsidRPr="003C61D8">
              <w:rPr>
                <w:rFonts w:ascii="Calibri" w:eastAsia="Calibri" w:hAnsi="Calibri" w:cs="Calibri"/>
                <w:color w:val="000000" w:themeColor="text1"/>
              </w:rPr>
              <w:t>An external/guest speaker may say something which does not align with the views of the society. This may hold a reputational risk for the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6255BF" w14:textId="6B43FF1B" w:rsidR="5560F919" w:rsidRPr="003C61D8" w:rsidRDefault="003C61D8" w:rsidP="5560F919">
            <w:pPr>
              <w:spacing w:line="240" w:lineRule="auto"/>
              <w:rPr>
                <w:rFonts w:ascii="Calibri" w:eastAsia="Calibri" w:hAnsi="Calibri" w:cs="Calibri"/>
                <w:color w:val="000000" w:themeColor="text1"/>
              </w:rPr>
            </w:pPr>
            <w:r w:rsidRPr="003C61D8">
              <w:rPr>
                <w:rFonts w:ascii="Calibri" w:eastAsia="Calibri" w:hAnsi="Calibri" w:cs="Calibri"/>
                <w:color w:val="000000" w:themeColor="text1"/>
              </w:rPr>
              <w:t xml:space="preserve">Someone may be offended by what is said. They may associate this offence with the society. </w:t>
            </w:r>
          </w:p>
          <w:p w14:paraId="41C089C6" w14:textId="20BEC51A" w:rsidR="003C61D8" w:rsidRDefault="003C61D8" w:rsidP="5560F919">
            <w:pPr>
              <w:spacing w:line="240" w:lineRule="auto"/>
              <w:rPr>
                <w:rFonts w:ascii="Calibri" w:eastAsia="Calibri" w:hAnsi="Calibri" w:cs="Calibri"/>
                <w:b/>
                <w:bCs/>
              </w:rPr>
            </w:pPr>
            <w:r w:rsidRPr="003C61D8">
              <w:rPr>
                <w:rFonts w:ascii="Calibri" w:eastAsia="Calibri" w:hAnsi="Calibri" w:cs="Calibri"/>
                <w:color w:val="000000" w:themeColor="text1"/>
              </w:rPr>
              <w:t xml:space="preserve">The reputation of the society may be damaged.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3D661DB3" w:rsidR="5560F919" w:rsidRDefault="003C61D8" w:rsidP="5560F919">
            <w:pPr>
              <w:spacing w:line="240" w:lineRule="auto"/>
              <w:rPr>
                <w:rFonts w:ascii="Calibri" w:eastAsia="Calibri" w:hAnsi="Calibri" w:cs="Calibri"/>
                <w:color w:val="FF0000"/>
              </w:rPr>
            </w:pPr>
            <w:r w:rsidRPr="003C61D8">
              <w:rPr>
                <w:rFonts w:ascii="Calibri" w:eastAsia="Calibri" w:hAnsi="Calibri" w:cs="Calibri"/>
                <w:color w:val="000000" w:themeColor="text1"/>
              </w:rPr>
              <w:t>Society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118E2D2E" w:rsidR="5560F919" w:rsidRDefault="003C61D8" w:rsidP="5560F919">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1667E653" w:rsidR="5560F919" w:rsidRDefault="003C61D8" w:rsidP="5560F919">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2AFBC2DD" w:rsidR="5560F919" w:rsidRDefault="003C61D8" w:rsidP="5560F919">
            <w:pPr>
              <w:spacing w:line="240" w:lineRule="auto"/>
              <w:rPr>
                <w:rFonts w:ascii="Lucida Sans" w:eastAsia="Lucida Sans" w:hAnsi="Lucida Sans" w:cs="Lucida Sans"/>
              </w:rPr>
            </w:pPr>
            <w:r>
              <w:rPr>
                <w:rFonts w:ascii="Lucida Sans" w:eastAsia="Lucida Sans" w:hAnsi="Lucida Sans" w:cs="Lucida San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EB9FD8" w14:textId="77777777" w:rsidR="003C61D8" w:rsidRDefault="003C61D8" w:rsidP="003C61D8">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648"/>
            </w:tblGrid>
            <w:tr w:rsidR="003C61D8" w14:paraId="1DAD3690" w14:textId="77777777">
              <w:trPr>
                <w:trHeight w:val="2618"/>
              </w:trPr>
              <w:tc>
                <w:tcPr>
                  <w:tcW w:w="1648" w:type="dxa"/>
                </w:tcPr>
                <w:p w14:paraId="29600ABF" w14:textId="77777777" w:rsidR="003C61D8" w:rsidRDefault="003C61D8" w:rsidP="003C61D8">
                  <w:pPr>
                    <w:pStyle w:val="Default"/>
                    <w:rPr>
                      <w:color w:val="auto"/>
                    </w:rPr>
                  </w:pPr>
                  <w:r>
                    <w:t xml:space="preserve"> </w:t>
                  </w:r>
                </w:p>
                <w:p w14:paraId="6488FCBA" w14:textId="77F18644" w:rsidR="003C61D8" w:rsidRPr="003C61D8" w:rsidRDefault="003C61D8" w:rsidP="003C61D8">
                  <w:pPr>
                    <w:pStyle w:val="Default"/>
                    <w:rPr>
                      <w:sz w:val="18"/>
                      <w:szCs w:val="18"/>
                    </w:rPr>
                  </w:pPr>
                  <w:r w:rsidRPr="003C61D8">
                    <w:rPr>
                      <w:sz w:val="18"/>
                      <w:szCs w:val="18"/>
                    </w:rPr>
                    <w:t xml:space="preserve">Ask the external/guest </w:t>
                  </w:r>
                  <w:r>
                    <w:rPr>
                      <w:sz w:val="18"/>
                      <w:szCs w:val="18"/>
                    </w:rPr>
                    <w:t>speakers to</w:t>
                  </w:r>
                  <w:r w:rsidRPr="003C61D8">
                    <w:rPr>
                      <w:sz w:val="18"/>
                      <w:szCs w:val="18"/>
                    </w:rPr>
                    <w:t xml:space="preserve"> prepare some slides for</w:t>
                  </w:r>
                  <w:r>
                    <w:rPr>
                      <w:sz w:val="18"/>
                      <w:szCs w:val="18"/>
                    </w:rPr>
                    <w:t xml:space="preserve"> </w:t>
                  </w:r>
                  <w:r w:rsidRPr="003C61D8">
                    <w:rPr>
                      <w:sz w:val="18"/>
                      <w:szCs w:val="18"/>
                    </w:rPr>
                    <w:t>the lecture</w:t>
                  </w:r>
                </w:p>
                <w:p w14:paraId="76546660" w14:textId="16B29B98" w:rsidR="003C61D8" w:rsidRPr="003C61D8" w:rsidRDefault="003C61D8" w:rsidP="003C61D8">
                  <w:pPr>
                    <w:pStyle w:val="Default"/>
                    <w:rPr>
                      <w:sz w:val="18"/>
                      <w:szCs w:val="18"/>
                    </w:rPr>
                  </w:pPr>
                  <w:r w:rsidRPr="003C61D8">
                    <w:rPr>
                      <w:sz w:val="18"/>
                      <w:szCs w:val="18"/>
                    </w:rPr>
                    <w:t xml:space="preserve">Discuss prior to </w:t>
                  </w:r>
                  <w:r>
                    <w:rPr>
                      <w:sz w:val="18"/>
                      <w:szCs w:val="18"/>
                    </w:rPr>
                    <w:t xml:space="preserve">the </w:t>
                  </w:r>
                  <w:r w:rsidRPr="003C61D8">
                    <w:rPr>
                      <w:sz w:val="18"/>
                      <w:szCs w:val="18"/>
                    </w:rPr>
                    <w:t xml:space="preserve">event </w:t>
                  </w:r>
                  <w:r>
                    <w:rPr>
                      <w:sz w:val="18"/>
                      <w:szCs w:val="18"/>
                    </w:rPr>
                    <w:t>with the</w:t>
                  </w:r>
                  <w:r w:rsidRPr="003C61D8">
                    <w:rPr>
                      <w:sz w:val="18"/>
                      <w:szCs w:val="18"/>
                    </w:rPr>
                    <w:t xml:space="preserve"> external/guest </w:t>
                  </w:r>
                  <w:r>
                    <w:rPr>
                      <w:sz w:val="18"/>
                      <w:szCs w:val="18"/>
                    </w:rPr>
                    <w:t>speakers the</w:t>
                  </w:r>
                  <w:r w:rsidRPr="003C61D8">
                    <w:rPr>
                      <w:sz w:val="18"/>
                      <w:szCs w:val="18"/>
                    </w:rPr>
                    <w:t xml:space="preserve"> main topics of </w:t>
                  </w:r>
                  <w:r>
                    <w:rPr>
                      <w:sz w:val="18"/>
                      <w:szCs w:val="18"/>
                    </w:rPr>
                    <w:t>the event</w:t>
                  </w:r>
                </w:p>
                <w:p w14:paraId="1EE865EA" w14:textId="0EEDA646" w:rsidR="003C61D8" w:rsidRPr="003C61D8" w:rsidRDefault="003C61D8" w:rsidP="003C61D8">
                  <w:pPr>
                    <w:pStyle w:val="Default"/>
                    <w:rPr>
                      <w:sz w:val="18"/>
                      <w:szCs w:val="18"/>
                    </w:rPr>
                  </w:pPr>
                  <w:r w:rsidRPr="003C61D8">
                    <w:rPr>
                      <w:sz w:val="18"/>
                      <w:szCs w:val="18"/>
                    </w:rPr>
                    <w:t xml:space="preserve">A member of </w:t>
                  </w:r>
                  <w:r>
                    <w:rPr>
                      <w:sz w:val="18"/>
                      <w:szCs w:val="18"/>
                    </w:rPr>
                    <w:t>the committee will</w:t>
                  </w:r>
                  <w:r w:rsidRPr="003C61D8">
                    <w:rPr>
                      <w:sz w:val="18"/>
                      <w:szCs w:val="18"/>
                    </w:rPr>
                    <w:t xml:space="preserve"> be present at the </w:t>
                  </w:r>
                  <w:r>
                    <w:rPr>
                      <w:sz w:val="18"/>
                      <w:szCs w:val="18"/>
                    </w:rPr>
                    <w:t>events</w:t>
                  </w:r>
                  <w:r w:rsidRPr="003C61D8">
                    <w:rPr>
                      <w:sz w:val="18"/>
                      <w:szCs w:val="18"/>
                    </w:rPr>
                    <w:t xml:space="preserve"> </w:t>
                  </w:r>
                  <w:r>
                    <w:rPr>
                      <w:sz w:val="18"/>
                      <w:szCs w:val="18"/>
                    </w:rPr>
                    <w:t xml:space="preserve">so </w:t>
                  </w:r>
                  <w:r w:rsidRPr="003C61D8">
                    <w:rPr>
                      <w:sz w:val="18"/>
                      <w:szCs w:val="18"/>
                    </w:rPr>
                    <w:t xml:space="preserve">that they can </w:t>
                  </w:r>
                  <w:r>
                    <w:rPr>
                      <w:sz w:val="18"/>
                      <w:szCs w:val="18"/>
                    </w:rPr>
                    <w:t>mediate any</w:t>
                  </w:r>
                  <w:r w:rsidRPr="003C61D8">
                    <w:rPr>
                      <w:sz w:val="18"/>
                      <w:szCs w:val="18"/>
                    </w:rPr>
                    <w:t xml:space="preserve"> issues that, </w:t>
                  </w:r>
                  <w:r>
                    <w:rPr>
                      <w:sz w:val="18"/>
                      <w:szCs w:val="18"/>
                    </w:rPr>
                    <w:t>although unlikely</w:t>
                  </w:r>
                  <w:r w:rsidRPr="003C61D8">
                    <w:rPr>
                      <w:sz w:val="18"/>
                      <w:szCs w:val="18"/>
                    </w:rPr>
                    <w:t>, arise</w:t>
                  </w:r>
                </w:p>
                <w:p w14:paraId="549A915B" w14:textId="38FB55D8" w:rsidR="003C61D8" w:rsidRPr="003C61D8" w:rsidRDefault="003C61D8" w:rsidP="003C61D8">
                  <w:pPr>
                    <w:pStyle w:val="Default"/>
                    <w:rPr>
                      <w:sz w:val="18"/>
                      <w:szCs w:val="18"/>
                    </w:rPr>
                  </w:pPr>
                  <w:r w:rsidRPr="003C61D8">
                    <w:rPr>
                      <w:sz w:val="18"/>
                      <w:szCs w:val="18"/>
                    </w:rPr>
                    <w:t xml:space="preserve">A reputational risk is </w:t>
                  </w:r>
                  <w:r>
                    <w:rPr>
                      <w:sz w:val="18"/>
                      <w:szCs w:val="18"/>
                    </w:rPr>
                    <w:t>low risk</w:t>
                  </w:r>
                  <w:r w:rsidRPr="003C61D8">
                    <w:rPr>
                      <w:sz w:val="18"/>
                      <w:szCs w:val="18"/>
                    </w:rPr>
                    <w:t xml:space="preserve"> as often the talks </w:t>
                  </w:r>
                  <w:r>
                    <w:rPr>
                      <w:sz w:val="18"/>
                      <w:szCs w:val="18"/>
                    </w:rPr>
                    <w:t>will be</w:t>
                  </w:r>
                  <w:r w:rsidRPr="003C61D8">
                    <w:rPr>
                      <w:sz w:val="18"/>
                      <w:szCs w:val="18"/>
                    </w:rPr>
                    <w:t xml:space="preserve"> about the </w:t>
                  </w:r>
                  <w:r>
                    <w:rPr>
                      <w:sz w:val="18"/>
                      <w:szCs w:val="18"/>
                    </w:rPr>
                    <w:t>speciality itself;</w:t>
                  </w:r>
                  <w:r w:rsidRPr="003C61D8">
                    <w:rPr>
                      <w:sz w:val="18"/>
                      <w:szCs w:val="18"/>
                    </w:rPr>
                    <w:t xml:space="preserve"> however</w:t>
                  </w:r>
                  <w:r>
                    <w:rPr>
                      <w:sz w:val="18"/>
                      <w:szCs w:val="18"/>
                    </w:rPr>
                    <w:t>,</w:t>
                  </w:r>
                  <w:r w:rsidRPr="003C61D8">
                    <w:rPr>
                      <w:sz w:val="18"/>
                      <w:szCs w:val="18"/>
                    </w:rPr>
                    <w:t xml:space="preserve"> it </w:t>
                  </w:r>
                  <w:r>
                    <w:rPr>
                      <w:sz w:val="18"/>
                      <w:szCs w:val="18"/>
                    </w:rPr>
                    <w:t>is important</w:t>
                  </w:r>
                  <w:r w:rsidRPr="003C61D8">
                    <w:rPr>
                      <w:sz w:val="18"/>
                      <w:szCs w:val="18"/>
                    </w:rPr>
                    <w:t xml:space="preserve"> to consider this.</w:t>
                  </w:r>
                  <w:r>
                    <w:rPr>
                      <w:sz w:val="18"/>
                      <w:szCs w:val="18"/>
                    </w:rPr>
                    <w:t xml:space="preserve"> </w:t>
                  </w:r>
                  <w:r w:rsidRPr="003C61D8">
                    <w:rPr>
                      <w:sz w:val="18"/>
                      <w:szCs w:val="18"/>
                    </w:rPr>
                    <w:t xml:space="preserve">As such prior to any topic will be </w:t>
                  </w:r>
                  <w:r>
                    <w:rPr>
                      <w:sz w:val="18"/>
                      <w:szCs w:val="18"/>
                    </w:rPr>
                    <w:t>discussed in</w:t>
                  </w:r>
                  <w:r w:rsidRPr="003C61D8">
                    <w:rPr>
                      <w:sz w:val="18"/>
                      <w:szCs w:val="18"/>
                    </w:rPr>
                    <w:t xml:space="preserve"> some format </w:t>
                  </w:r>
                  <w:r>
                    <w:rPr>
                      <w:sz w:val="18"/>
                      <w:szCs w:val="18"/>
                    </w:rPr>
                    <w:t>with the</w:t>
                  </w:r>
                  <w:r w:rsidRPr="003C61D8">
                    <w:rPr>
                      <w:sz w:val="18"/>
                      <w:szCs w:val="18"/>
                    </w:rPr>
                    <w:t xml:space="preserve"> external speaker. </w:t>
                  </w:r>
                  <w:r>
                    <w:rPr>
                      <w:sz w:val="18"/>
                      <w:szCs w:val="18"/>
                    </w:rPr>
                    <w:t>A member</w:t>
                  </w:r>
                  <w:r w:rsidRPr="003C61D8">
                    <w:rPr>
                      <w:sz w:val="18"/>
                      <w:szCs w:val="18"/>
                    </w:rPr>
                    <w:t xml:space="preserve"> of committee </w:t>
                  </w:r>
                  <w:r>
                    <w:rPr>
                      <w:sz w:val="18"/>
                      <w:szCs w:val="18"/>
                    </w:rPr>
                    <w:t>will be</w:t>
                  </w:r>
                  <w:r w:rsidRPr="003C61D8">
                    <w:rPr>
                      <w:sz w:val="18"/>
                      <w:szCs w:val="18"/>
                    </w:rPr>
                    <w:t xml:space="preserve"> </w:t>
                  </w:r>
                  <w:r w:rsidRPr="003C61D8">
                    <w:rPr>
                      <w:sz w:val="18"/>
                      <w:szCs w:val="18"/>
                    </w:rPr>
                    <w:lastRenderedPageBreak/>
                    <w:t xml:space="preserve">present at each </w:t>
                  </w:r>
                  <w:r>
                    <w:rPr>
                      <w:sz w:val="18"/>
                      <w:szCs w:val="18"/>
                    </w:rPr>
                    <w:t>event, and</w:t>
                  </w:r>
                  <w:r w:rsidRPr="003C61D8">
                    <w:rPr>
                      <w:sz w:val="18"/>
                      <w:szCs w:val="18"/>
                    </w:rPr>
                    <w:t xml:space="preserve"> if needed</w:t>
                  </w:r>
                  <w:r>
                    <w:rPr>
                      <w:sz w:val="18"/>
                      <w:szCs w:val="18"/>
                    </w:rPr>
                    <w:t>,</w:t>
                  </w:r>
                  <w:r w:rsidRPr="003C61D8">
                    <w:rPr>
                      <w:sz w:val="18"/>
                      <w:szCs w:val="18"/>
                    </w:rPr>
                    <w:t xml:space="preserve"> can </w:t>
                  </w:r>
                  <w:r w:rsidR="00A535A4">
                    <w:rPr>
                      <w:sz w:val="18"/>
                      <w:szCs w:val="18"/>
                    </w:rPr>
                    <w:t>remind the</w:t>
                  </w:r>
                  <w:r w:rsidRPr="003C61D8">
                    <w:rPr>
                      <w:sz w:val="18"/>
                      <w:szCs w:val="18"/>
                    </w:rPr>
                    <w:t xml:space="preserve"> audience that </w:t>
                  </w:r>
                  <w:r w:rsidR="00A535A4">
                    <w:rPr>
                      <w:sz w:val="18"/>
                      <w:szCs w:val="18"/>
                    </w:rPr>
                    <w:t>the views</w:t>
                  </w:r>
                  <w:r w:rsidRPr="003C61D8">
                    <w:rPr>
                      <w:sz w:val="18"/>
                      <w:szCs w:val="18"/>
                    </w:rPr>
                    <w:t xml:space="preserve"> mentioned are </w:t>
                  </w:r>
                  <w:r w:rsidR="00A535A4">
                    <w:rPr>
                      <w:sz w:val="18"/>
                      <w:szCs w:val="18"/>
                    </w:rPr>
                    <w:t>the views</w:t>
                  </w:r>
                  <w:r w:rsidRPr="003C61D8">
                    <w:rPr>
                      <w:sz w:val="18"/>
                      <w:szCs w:val="18"/>
                    </w:rPr>
                    <w:t xml:space="preserve"> of the speaker </w:t>
                  </w:r>
                  <w:r w:rsidR="00A535A4">
                    <w:rPr>
                      <w:sz w:val="18"/>
                      <w:szCs w:val="18"/>
                    </w:rPr>
                    <w:t>not the</w:t>
                  </w:r>
                  <w:r w:rsidRPr="003C61D8">
                    <w:rPr>
                      <w:sz w:val="18"/>
                      <w:szCs w:val="18"/>
                    </w:rPr>
                    <w:t xml:space="preserve"> society specifically</w:t>
                  </w:r>
                </w:p>
                <w:p w14:paraId="48C7379C" w14:textId="77777777" w:rsidR="003C61D8" w:rsidRDefault="003C61D8" w:rsidP="003C61D8">
                  <w:pPr>
                    <w:pStyle w:val="Default"/>
                    <w:rPr>
                      <w:sz w:val="14"/>
                      <w:szCs w:val="14"/>
                    </w:rPr>
                  </w:pPr>
                </w:p>
              </w:tc>
            </w:tr>
          </w:tbl>
          <w:p w14:paraId="72D3C5A0" w14:textId="07A05DA3"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1411BB80" w:rsidR="5560F919" w:rsidRDefault="00A535A4" w:rsidP="5560F919">
            <w:pPr>
              <w:spacing w:line="240" w:lineRule="auto"/>
              <w:rPr>
                <w:rFonts w:ascii="Lucida Sans" w:eastAsia="Lucida Sans" w:hAnsi="Lucida Sans" w:cs="Lucida Sans"/>
                <w:b/>
                <w:bCs/>
              </w:rPr>
            </w:pPr>
            <w:r>
              <w:rPr>
                <w:rFonts w:ascii="Lucida Sans" w:eastAsia="Lucida Sans" w:hAnsi="Lucida Sans" w:cs="Lucida Sans"/>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752DA92" w:rsidR="5560F919" w:rsidRDefault="00A535A4"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1097C7F1" w:rsidR="5560F919" w:rsidRDefault="00A535A4"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C1D997" w14:textId="77777777" w:rsidR="00A535A4" w:rsidRDefault="00A535A4" w:rsidP="00A535A4">
            <w:pPr>
              <w:pStyle w:val="NormalWeb"/>
            </w:pPr>
            <w:proofErr w:type="gramStart"/>
            <w:r>
              <w:rPr>
                <w:rFonts w:hAnsi="Symbol"/>
              </w:rPr>
              <w:t></w:t>
            </w:r>
            <w:r>
              <w:t xml:space="preserve">  Any</w:t>
            </w:r>
            <w:proofErr w:type="gramEnd"/>
            <w:r>
              <w:t xml:space="preserve"> unacceptable behaviour is to be addressed immediately.</w:t>
            </w:r>
          </w:p>
          <w:p w14:paraId="4BC568F2" w14:textId="77777777" w:rsidR="00A535A4" w:rsidRDefault="00A535A4" w:rsidP="00A535A4">
            <w:pPr>
              <w:pStyle w:val="NormalWeb"/>
            </w:pPr>
            <w:proofErr w:type="gramStart"/>
            <w:r>
              <w:rPr>
                <w:rFonts w:hAnsi="Symbol"/>
              </w:rPr>
              <w:t></w:t>
            </w:r>
            <w:r>
              <w:t xml:space="preserve">  If</w:t>
            </w:r>
            <w:proofErr w:type="gramEnd"/>
            <w:r>
              <w:t xml:space="preserve"> needed, students will be removed by the university.</w:t>
            </w:r>
          </w:p>
          <w:p w14:paraId="6F57E5C0" w14:textId="77777777" w:rsidR="00A535A4" w:rsidRDefault="00A535A4" w:rsidP="00A535A4">
            <w:pPr>
              <w:pStyle w:val="NormalWeb"/>
            </w:pPr>
            <w:proofErr w:type="gramStart"/>
            <w:r>
              <w:rPr>
                <w:rFonts w:hAnsi="Symbol"/>
              </w:rPr>
              <w:t></w:t>
            </w:r>
            <w:r>
              <w:t xml:space="preserve">  All</w:t>
            </w:r>
            <w:proofErr w:type="gramEnd"/>
            <w:r>
              <w:t xml:space="preserve"> incidents are to be reported to the duty manager and Health &amp; Safety informed.</w:t>
            </w:r>
          </w:p>
          <w:p w14:paraId="1A15EECA" w14:textId="77777777" w:rsidR="00A535A4" w:rsidRDefault="00A535A4" w:rsidP="00A535A4">
            <w:pPr>
              <w:pStyle w:val="NormalWeb"/>
            </w:pPr>
            <w:proofErr w:type="gramStart"/>
            <w:r>
              <w:rPr>
                <w:rFonts w:hAnsi="Symbol"/>
              </w:rPr>
              <w:t></w:t>
            </w:r>
            <w:r>
              <w:t xml:space="preserve">  Call</w:t>
            </w:r>
            <w:proofErr w:type="gramEnd"/>
            <w:r>
              <w:t xml:space="preserve"> emergency services and venue staff (if at an external venue).</w:t>
            </w:r>
          </w:p>
          <w:p w14:paraId="56766E8F" w14:textId="77777777" w:rsidR="00A535A4" w:rsidRDefault="00A535A4" w:rsidP="00A535A4">
            <w:pPr>
              <w:pStyle w:val="NormalWeb"/>
            </w:pPr>
            <w:proofErr w:type="gramStart"/>
            <w:r>
              <w:rPr>
                <w:rFonts w:hAnsi="Symbol"/>
              </w:rPr>
              <w:t></w:t>
            </w:r>
            <w:r>
              <w:t xml:space="preserve">  Emergency</w:t>
            </w:r>
            <w:proofErr w:type="gramEnd"/>
            <w:r>
              <w:t xml:space="preserve"> contact number for the University Security team:</w:t>
            </w:r>
          </w:p>
          <w:p w14:paraId="187C401D" w14:textId="77777777" w:rsidR="00A535A4" w:rsidRDefault="00A535A4" w:rsidP="002F1CA0">
            <w:pPr>
              <w:pStyle w:val="NormalWeb"/>
              <w:numPr>
                <w:ilvl w:val="0"/>
                <w:numId w:val="9"/>
              </w:numPr>
            </w:pPr>
            <w:r>
              <w:t>Tel: +44 (0)23 8059 3311</w:t>
            </w:r>
          </w:p>
          <w:p w14:paraId="71B45C0B" w14:textId="77777777" w:rsidR="00A535A4" w:rsidRDefault="00A535A4" w:rsidP="002F1CA0">
            <w:pPr>
              <w:pStyle w:val="NormalWeb"/>
              <w:numPr>
                <w:ilvl w:val="0"/>
                <w:numId w:val="9"/>
              </w:numPr>
            </w:pPr>
            <w:r>
              <w:t>Extension: 3311 (from internal phones)</w:t>
            </w:r>
          </w:p>
          <w:p w14:paraId="2F3C0516" w14:textId="77777777" w:rsidR="00A535A4" w:rsidRDefault="00A535A4" w:rsidP="00A535A4">
            <w:pPr>
              <w:pStyle w:val="NormalWeb"/>
            </w:pPr>
            <w:proofErr w:type="gramStart"/>
            <w:r>
              <w:rPr>
                <w:rFonts w:hAnsi="Symbol"/>
              </w:rPr>
              <w:t></w:t>
            </w:r>
            <w:r>
              <w:t xml:space="preserve">  Follow</w:t>
            </w:r>
            <w:proofErr w:type="gramEnd"/>
            <w:r>
              <w:t xml:space="preserve"> SUSU incident report procedure.</w:t>
            </w:r>
          </w:p>
          <w:p w14:paraId="0BDF0F3C" w14:textId="49B13008" w:rsidR="5560F919" w:rsidRDefault="5560F919" w:rsidP="5560F919">
            <w:pPr>
              <w:spacing w:line="240" w:lineRule="auto"/>
              <w:rPr>
                <w:rFonts w:ascii="Calibri" w:eastAsia="Calibri" w:hAnsi="Calibri" w:cs="Calibri"/>
                <w:color w:val="FF0000"/>
              </w:rPr>
            </w:pPr>
          </w:p>
        </w:tc>
      </w:tr>
      <w:tr w:rsidR="5560F919"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tbl>
            <w:tblPr>
              <w:tblW w:w="3686" w:type="dxa"/>
              <w:tblBorders>
                <w:top w:val="nil"/>
                <w:left w:val="nil"/>
                <w:bottom w:val="nil"/>
                <w:right w:val="nil"/>
              </w:tblBorders>
              <w:tblLayout w:type="fixed"/>
              <w:tblLook w:val="0000" w:firstRow="0" w:lastRow="0" w:firstColumn="0" w:lastColumn="0" w:noHBand="0" w:noVBand="0"/>
            </w:tblPr>
            <w:tblGrid>
              <w:gridCol w:w="1843"/>
              <w:gridCol w:w="1843"/>
            </w:tblGrid>
            <w:tr w:rsidR="00A43CA7" w:rsidRPr="00A43CA7" w14:paraId="43C09D56" w14:textId="77777777" w:rsidTr="00A43CA7">
              <w:trPr>
                <w:trHeight w:val="198"/>
              </w:trPr>
              <w:tc>
                <w:tcPr>
                  <w:tcW w:w="1843" w:type="dxa"/>
                </w:tcPr>
                <w:p w14:paraId="0B6B161E" w14:textId="77777777" w:rsidR="00A43CA7" w:rsidRDefault="00A43CA7" w:rsidP="00A43CA7">
                  <w:pPr>
                    <w:pStyle w:val="Default"/>
                  </w:pPr>
                  <w:r w:rsidRPr="00A43CA7">
                    <w:t>Venue/</w:t>
                  </w:r>
                </w:p>
                <w:p w14:paraId="5220FD30" w14:textId="77777777" w:rsidR="00A43CA7" w:rsidRDefault="00A43CA7" w:rsidP="00A43CA7">
                  <w:pPr>
                    <w:pStyle w:val="Default"/>
                  </w:pPr>
                  <w:r w:rsidRPr="00A43CA7">
                    <w:t>Location</w:t>
                  </w:r>
                </w:p>
                <w:p w14:paraId="7DE6EB90" w14:textId="569DF33A" w:rsidR="00A43CA7" w:rsidRPr="00A43CA7" w:rsidRDefault="00A43CA7" w:rsidP="00A43CA7">
                  <w:pPr>
                    <w:pStyle w:val="Default"/>
                  </w:pPr>
                  <w:r w:rsidRPr="00A43CA7">
                    <w:rPr>
                      <w:sz w:val="22"/>
                      <w:szCs w:val="22"/>
                    </w:rPr>
                    <w:t>considerations</w:t>
                  </w:r>
                </w:p>
              </w:tc>
              <w:tc>
                <w:tcPr>
                  <w:tcW w:w="1843" w:type="dxa"/>
                </w:tcPr>
                <w:p w14:paraId="1EE7F577" w14:textId="77777777" w:rsidR="00A43CA7" w:rsidRPr="00A43CA7" w:rsidRDefault="00A43CA7" w:rsidP="00A43CA7">
                  <w:pPr>
                    <w:pStyle w:val="Default"/>
                  </w:pPr>
                  <w:r w:rsidRPr="00A43CA7">
                    <w:t>Require certain licenses/signoff</w:t>
                  </w:r>
                </w:p>
              </w:tc>
            </w:tr>
          </w:tbl>
          <w:p w14:paraId="0018E73B"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9E7D3A" w14:textId="77777777" w:rsidR="00B3312E" w:rsidRPr="00B3312E" w:rsidRDefault="00B3312E" w:rsidP="00B3312E">
            <w:pPr>
              <w:pStyle w:val="Default"/>
              <w:rPr>
                <w:sz w:val="20"/>
                <w:szCs w:val="20"/>
              </w:rPr>
            </w:pPr>
            <w:r w:rsidRPr="00B3312E">
              <w:rPr>
                <w:sz w:val="20"/>
                <w:szCs w:val="20"/>
              </w:rPr>
              <w:t>Require certain licenses/signoff</w:t>
            </w:r>
          </w:p>
          <w:p w14:paraId="47DF4869" w14:textId="6A731625" w:rsidR="5560F919" w:rsidRPr="00B3312E" w:rsidRDefault="5560F919" w:rsidP="5560F919">
            <w:pPr>
              <w:spacing w:after="0" w:line="240" w:lineRule="auto"/>
              <w:ind w:left="23"/>
              <w:rPr>
                <w:rFonts w:ascii="Calibri" w:eastAsia="Calibri" w:hAnsi="Calibri" w:cs="Calibri"/>
                <w:sz w:val="20"/>
                <w:szCs w:val="20"/>
              </w:rPr>
            </w:pPr>
          </w:p>
          <w:p w14:paraId="00CADAB1" w14:textId="574CE01E" w:rsidR="5560F919" w:rsidRPr="00B3312E" w:rsidRDefault="5560F919" w:rsidP="5560F919">
            <w:pPr>
              <w:spacing w:line="240" w:lineRule="auto"/>
              <w:rPr>
                <w:rFonts w:ascii="Calibri" w:eastAsia="Calibri" w:hAnsi="Calibri" w:cs="Calibri"/>
                <w:b/>
                <w:bCs/>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7D1F998C" w:rsidR="5560F919" w:rsidRDefault="00B3312E" w:rsidP="5560F919">
            <w:pPr>
              <w:spacing w:line="240" w:lineRule="auto"/>
              <w:rPr>
                <w:rFonts w:ascii="Calibri" w:eastAsia="Calibri" w:hAnsi="Calibri" w:cs="Calibri"/>
                <w:color w:val="FF0000"/>
              </w:rPr>
            </w:pPr>
            <w:r w:rsidRPr="00B3312E">
              <w:rPr>
                <w:rFonts w:ascii="Calibri" w:eastAsia="Calibri" w:hAnsi="Calibri" w:cs="Calibri"/>
                <w:color w:val="000000" w:themeColor="text1"/>
              </w:rPr>
              <w:t>Organisers,</w:t>
            </w:r>
            <w:r>
              <w:rPr>
                <w:rFonts w:ascii="Calibri" w:eastAsia="Calibri" w:hAnsi="Calibri" w:cs="Calibri"/>
                <w:color w:val="000000" w:themeColor="text1"/>
              </w:rPr>
              <w:t xml:space="preserve"> </w:t>
            </w:r>
            <w:r w:rsidRPr="00B3312E">
              <w:rPr>
                <w:rFonts w:ascii="Calibri" w:eastAsia="Calibri" w:hAnsi="Calibri" w:cs="Calibri"/>
                <w:color w:val="000000" w:themeColor="text1"/>
              </w:rPr>
              <w:t>Participants,</w:t>
            </w:r>
            <w:r>
              <w:rPr>
                <w:rFonts w:ascii="Calibri" w:eastAsia="Calibri" w:hAnsi="Calibri" w:cs="Calibri"/>
                <w:color w:val="000000" w:themeColor="text1"/>
              </w:rPr>
              <w:t xml:space="preserve"> </w:t>
            </w:r>
            <w:r w:rsidRPr="00B3312E">
              <w:rPr>
                <w:rFonts w:ascii="Calibri" w:eastAsia="Calibri" w:hAnsi="Calibri" w:cs="Calibri"/>
                <w:color w:val="000000" w:themeColor="text1"/>
              </w:rPr>
              <w:t>SUSU</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29CC30FB" w:rsidR="5560F919" w:rsidRDefault="00B3312E" w:rsidP="5560F919">
            <w:pPr>
              <w:spacing w:line="240" w:lineRule="auto"/>
              <w:rPr>
                <w:rFonts w:ascii="Lucida Sans" w:eastAsia="Lucida Sans" w:hAnsi="Lucida Sans" w:cs="Lucida Sans"/>
              </w:rPr>
            </w:pPr>
            <w:r>
              <w:rPr>
                <w:rFonts w:ascii="Lucida Sans" w:eastAsia="Lucida Sans" w:hAnsi="Lucida Sans" w:cs="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197FC6BB" w:rsidR="5560F919" w:rsidRDefault="00B3312E" w:rsidP="5560F919">
            <w:pPr>
              <w:spacing w:line="240" w:lineRule="auto"/>
              <w:rPr>
                <w:rFonts w:ascii="Lucida Sans" w:eastAsia="Lucida Sans" w:hAnsi="Lucida Sans" w:cs="Lucida Sans"/>
              </w:rPr>
            </w:pPr>
            <w:r>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55F7BA97" w:rsidR="5560F919" w:rsidRDefault="00B3312E" w:rsidP="5560F919">
            <w:pPr>
              <w:spacing w:line="240" w:lineRule="auto"/>
              <w:rPr>
                <w:rFonts w:ascii="Lucida Sans" w:eastAsia="Lucida Sans" w:hAnsi="Lucida Sans" w:cs="Lucida Sans"/>
              </w:rPr>
            </w:pPr>
            <w:r>
              <w:rPr>
                <w:rFonts w:ascii="Lucida Sans" w:eastAsia="Lucida Sans" w:hAnsi="Lucida Sans" w:cs="Lucida San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C8B677" w14:textId="30C05D03" w:rsidR="00B3312E" w:rsidRPr="00B3312E" w:rsidRDefault="00B3312E" w:rsidP="00B3312E">
            <w:pPr>
              <w:pStyle w:val="Default"/>
              <w:rPr>
                <w:sz w:val="18"/>
                <w:szCs w:val="18"/>
              </w:rPr>
            </w:pPr>
            <w:r w:rsidRPr="00B3312E">
              <w:rPr>
                <w:sz w:val="18"/>
                <w:szCs w:val="18"/>
              </w:rPr>
              <w:t xml:space="preserve">Ensure the venue has </w:t>
            </w:r>
            <w:r>
              <w:rPr>
                <w:sz w:val="18"/>
                <w:szCs w:val="18"/>
              </w:rPr>
              <w:t>the relevant</w:t>
            </w:r>
            <w:r w:rsidRPr="00B3312E">
              <w:rPr>
                <w:sz w:val="18"/>
                <w:szCs w:val="18"/>
              </w:rPr>
              <w:t xml:space="preserve"> licenses required </w:t>
            </w:r>
            <w:r>
              <w:rPr>
                <w:sz w:val="18"/>
                <w:szCs w:val="18"/>
              </w:rPr>
              <w:t>for your</w:t>
            </w:r>
            <w:r w:rsidRPr="00B3312E">
              <w:rPr>
                <w:sz w:val="18"/>
                <w:szCs w:val="18"/>
              </w:rPr>
              <w:t xml:space="preserve"> event ahead of time.</w:t>
            </w:r>
          </w:p>
          <w:p w14:paraId="7E0CBC35" w14:textId="5818237B" w:rsidR="00B3312E" w:rsidRPr="00B3312E" w:rsidRDefault="00B3312E" w:rsidP="00B3312E">
            <w:pPr>
              <w:pStyle w:val="Default"/>
              <w:rPr>
                <w:sz w:val="18"/>
                <w:szCs w:val="18"/>
              </w:rPr>
            </w:pPr>
            <w:r w:rsidRPr="00B3312E">
              <w:rPr>
                <w:sz w:val="18"/>
                <w:szCs w:val="18"/>
              </w:rPr>
              <w:t xml:space="preserve">Ensure proper booking process </w:t>
            </w:r>
            <w:r>
              <w:rPr>
                <w:sz w:val="18"/>
                <w:szCs w:val="18"/>
              </w:rPr>
              <w:t>is followed</w:t>
            </w:r>
            <w:r w:rsidRPr="00B3312E">
              <w:rPr>
                <w:sz w:val="18"/>
                <w:szCs w:val="18"/>
              </w:rPr>
              <w:t xml:space="preserve"> for ALL bookings on </w:t>
            </w:r>
            <w:r>
              <w:rPr>
                <w:sz w:val="18"/>
                <w:szCs w:val="18"/>
              </w:rPr>
              <w:t>and off campus</w:t>
            </w:r>
            <w:r w:rsidRPr="00B3312E">
              <w:rPr>
                <w:sz w:val="18"/>
                <w:szCs w:val="18"/>
              </w:rPr>
              <w:t>. With no event going</w:t>
            </w:r>
            <w:r>
              <w:rPr>
                <w:sz w:val="18"/>
                <w:szCs w:val="18"/>
              </w:rPr>
              <w:t xml:space="preserve"> </w:t>
            </w:r>
            <w:r w:rsidRPr="00B3312E">
              <w:rPr>
                <w:sz w:val="18"/>
                <w:szCs w:val="18"/>
              </w:rPr>
              <w:t>forward without Activities</w:t>
            </w:r>
            <w:r>
              <w:rPr>
                <w:sz w:val="18"/>
                <w:szCs w:val="18"/>
              </w:rPr>
              <w:t xml:space="preserve"> </w:t>
            </w:r>
            <w:r w:rsidRPr="00B3312E">
              <w:rPr>
                <w:sz w:val="18"/>
                <w:szCs w:val="18"/>
              </w:rPr>
              <w:t>Approving the Risk Assessment.</w:t>
            </w:r>
          </w:p>
          <w:p w14:paraId="499D3A4F" w14:textId="77777777" w:rsidR="00B3312E" w:rsidRPr="00B3312E" w:rsidRDefault="00B3312E" w:rsidP="00B3312E">
            <w:pPr>
              <w:pStyle w:val="Default"/>
              <w:rPr>
                <w:sz w:val="18"/>
                <w:szCs w:val="18"/>
              </w:rPr>
            </w:pPr>
            <w:r w:rsidRPr="00B3312E">
              <w:rPr>
                <w:sz w:val="18"/>
                <w:szCs w:val="18"/>
              </w:rPr>
              <w:t xml:space="preserve">On campus </w:t>
            </w:r>
          </w:p>
          <w:p w14:paraId="2FD2C8AF" w14:textId="794369EA" w:rsidR="00B3312E" w:rsidRPr="00B3312E" w:rsidRDefault="00B3312E" w:rsidP="00B3312E">
            <w:pPr>
              <w:pStyle w:val="Default"/>
              <w:rPr>
                <w:sz w:val="18"/>
                <w:szCs w:val="18"/>
              </w:rPr>
            </w:pPr>
            <w:proofErr w:type="spellStart"/>
            <w:r w:rsidRPr="00B3312E">
              <w:rPr>
                <w:sz w:val="18"/>
                <w:szCs w:val="18"/>
              </w:rPr>
              <w:t>Ivvy</w:t>
            </w:r>
            <w:proofErr w:type="spellEnd"/>
            <w:r w:rsidRPr="00B3312E">
              <w:rPr>
                <w:sz w:val="18"/>
                <w:szCs w:val="18"/>
              </w:rPr>
              <w:t xml:space="preserve"> Booking/</w:t>
            </w:r>
            <w:proofErr w:type="spellStart"/>
            <w:r w:rsidRPr="00B3312E">
              <w:rPr>
                <w:sz w:val="18"/>
                <w:szCs w:val="18"/>
              </w:rPr>
              <w:t>uni</w:t>
            </w:r>
            <w:proofErr w:type="spellEnd"/>
            <w:r w:rsidRPr="00B3312E">
              <w:rPr>
                <w:sz w:val="18"/>
                <w:szCs w:val="18"/>
              </w:rPr>
              <w:t xml:space="preserve"> room</w:t>
            </w:r>
            <w:r>
              <w:rPr>
                <w:sz w:val="18"/>
                <w:szCs w:val="18"/>
              </w:rPr>
              <w:t xml:space="preserve"> </w:t>
            </w:r>
            <w:r w:rsidRPr="00B3312E">
              <w:rPr>
                <w:sz w:val="18"/>
                <w:szCs w:val="18"/>
              </w:rPr>
              <w:t xml:space="preserve">booking </w:t>
            </w:r>
          </w:p>
          <w:p w14:paraId="4469AF33" w14:textId="77777777" w:rsidR="00B3312E" w:rsidRPr="00B3312E" w:rsidRDefault="00B3312E" w:rsidP="00B3312E">
            <w:pPr>
              <w:pStyle w:val="Default"/>
              <w:rPr>
                <w:sz w:val="18"/>
                <w:szCs w:val="18"/>
              </w:rPr>
            </w:pPr>
            <w:r w:rsidRPr="00B3312E">
              <w:rPr>
                <w:sz w:val="18"/>
                <w:szCs w:val="18"/>
              </w:rPr>
              <w:t xml:space="preserve">Risk assessment </w:t>
            </w:r>
          </w:p>
          <w:p w14:paraId="25731843" w14:textId="77777777" w:rsidR="00B3312E" w:rsidRPr="00B3312E" w:rsidRDefault="00B3312E" w:rsidP="00B3312E">
            <w:pPr>
              <w:pStyle w:val="Default"/>
              <w:rPr>
                <w:sz w:val="18"/>
                <w:szCs w:val="18"/>
              </w:rPr>
            </w:pPr>
            <w:r w:rsidRPr="00B3312E">
              <w:rPr>
                <w:sz w:val="18"/>
                <w:szCs w:val="18"/>
              </w:rPr>
              <w:t>Contract</w:t>
            </w:r>
          </w:p>
          <w:p w14:paraId="4B7688EC" w14:textId="77777777" w:rsidR="00B3312E" w:rsidRPr="00B3312E" w:rsidRDefault="00B3312E" w:rsidP="00B3312E">
            <w:pPr>
              <w:pStyle w:val="Default"/>
              <w:rPr>
                <w:sz w:val="18"/>
                <w:szCs w:val="18"/>
              </w:rPr>
            </w:pPr>
            <w:r w:rsidRPr="00B3312E">
              <w:rPr>
                <w:sz w:val="18"/>
                <w:szCs w:val="18"/>
              </w:rPr>
              <w:t xml:space="preserve">- - </w:t>
            </w:r>
          </w:p>
          <w:p w14:paraId="1D6FA39F" w14:textId="77777777" w:rsidR="00B3312E" w:rsidRPr="00B3312E" w:rsidRDefault="00B3312E" w:rsidP="00B3312E">
            <w:pPr>
              <w:pStyle w:val="Default"/>
              <w:rPr>
                <w:sz w:val="18"/>
                <w:szCs w:val="18"/>
              </w:rPr>
            </w:pPr>
            <w:proofErr w:type="spellStart"/>
            <w:r w:rsidRPr="00B3312E">
              <w:rPr>
                <w:sz w:val="18"/>
                <w:szCs w:val="18"/>
              </w:rPr>
              <w:t>Offcampus</w:t>
            </w:r>
            <w:proofErr w:type="spellEnd"/>
            <w:r w:rsidRPr="00B3312E">
              <w:rPr>
                <w:sz w:val="18"/>
                <w:szCs w:val="18"/>
              </w:rPr>
              <w:t xml:space="preserve"> </w:t>
            </w:r>
          </w:p>
          <w:p w14:paraId="5EE4D517" w14:textId="77777777" w:rsidR="00B3312E" w:rsidRPr="00B3312E" w:rsidRDefault="00B3312E" w:rsidP="00B3312E">
            <w:pPr>
              <w:pStyle w:val="Default"/>
              <w:rPr>
                <w:sz w:val="18"/>
                <w:szCs w:val="18"/>
              </w:rPr>
            </w:pPr>
            <w:r w:rsidRPr="00B3312E">
              <w:rPr>
                <w:sz w:val="18"/>
                <w:szCs w:val="18"/>
              </w:rPr>
              <w:t xml:space="preserve">Risk assessment </w:t>
            </w:r>
          </w:p>
          <w:p w14:paraId="0BCFB464" w14:textId="763DE9C2" w:rsidR="00B3312E" w:rsidRPr="00B3312E" w:rsidRDefault="00B3312E" w:rsidP="00B3312E">
            <w:pPr>
              <w:pStyle w:val="Default"/>
              <w:rPr>
                <w:sz w:val="18"/>
                <w:szCs w:val="18"/>
              </w:rPr>
            </w:pPr>
            <w:r w:rsidRPr="00B3312E">
              <w:rPr>
                <w:sz w:val="18"/>
                <w:szCs w:val="18"/>
              </w:rPr>
              <w:t>Any bookings/contract</w:t>
            </w:r>
            <w:r>
              <w:rPr>
                <w:sz w:val="18"/>
                <w:szCs w:val="18"/>
              </w:rPr>
              <w:t xml:space="preserve">s </w:t>
            </w:r>
            <w:r w:rsidRPr="00B3312E">
              <w:rPr>
                <w:sz w:val="18"/>
                <w:szCs w:val="18"/>
              </w:rPr>
              <w:t xml:space="preserve">with external </w:t>
            </w:r>
          </w:p>
          <w:p w14:paraId="3DB94FF0" w14:textId="5C3F7386" w:rsidR="5560F919" w:rsidRDefault="00B3312E" w:rsidP="00B3312E">
            <w:pPr>
              <w:spacing w:line="240" w:lineRule="auto"/>
              <w:rPr>
                <w:rFonts w:ascii="Calibri" w:eastAsia="Calibri" w:hAnsi="Calibri" w:cs="Calibri"/>
                <w:color w:val="FF0000"/>
                <w:sz w:val="20"/>
                <w:szCs w:val="20"/>
              </w:rPr>
            </w:pPr>
            <w:r w:rsidRPr="00B3312E">
              <w:rPr>
                <w:sz w:val="18"/>
                <w:szCs w:val="18"/>
              </w:rPr>
              <w:t>-providers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1BBE17B6" w:rsidR="5560F919" w:rsidRDefault="00B3312E"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66A06753" w:rsidR="5560F919" w:rsidRDefault="00B3312E"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2A8BC8F" w:rsidR="5560F919" w:rsidRDefault="00B3312E"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872D91" w14:textId="673BF8D0" w:rsidR="5560F919" w:rsidRDefault="5560F919" w:rsidP="5560F919">
            <w:pPr>
              <w:spacing w:line="240" w:lineRule="auto"/>
              <w:rPr>
                <w:rFonts w:ascii="Calibri" w:eastAsia="Calibri" w:hAnsi="Calibri" w:cs="Calibri"/>
                <w:color w:val="FF0000"/>
              </w:rPr>
            </w:pPr>
          </w:p>
        </w:tc>
      </w:tr>
      <w:tr w:rsidR="3F9A8450"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6D4D0C90" w:rsidR="3F9A8450" w:rsidRPr="00B3312E" w:rsidRDefault="00B3312E" w:rsidP="3F9A8450">
            <w:pPr>
              <w:spacing w:after="0" w:line="240" w:lineRule="auto"/>
              <w:rPr>
                <w:rFonts w:ascii="Calibri" w:eastAsia="Calibri" w:hAnsi="Calibri" w:cs="Calibri"/>
                <w:color w:val="000000" w:themeColor="text1"/>
              </w:rPr>
            </w:pPr>
            <w:r w:rsidRPr="00B3312E">
              <w:rPr>
                <w:rFonts w:ascii="Calibri" w:eastAsia="Calibri" w:hAnsi="Calibri" w:cs="Calibri"/>
                <w:color w:val="000000" w:themeColor="text1"/>
              </w:rPr>
              <w:lastRenderedPageBreak/>
              <w:t xml:space="preserve">Room will be </w:t>
            </w:r>
            <w:proofErr w:type="gramStart"/>
            <w:r w:rsidRPr="00B3312E">
              <w:rPr>
                <w:rFonts w:ascii="Calibri" w:eastAsia="Calibri" w:hAnsi="Calibri" w:cs="Calibri"/>
                <w:color w:val="000000" w:themeColor="text1"/>
              </w:rPr>
              <w:t>dark(</w:t>
            </w:r>
            <w:proofErr w:type="gramEnd"/>
            <w:r w:rsidRPr="00B3312E">
              <w:rPr>
                <w:rFonts w:ascii="Calibri" w:eastAsia="Calibri" w:hAnsi="Calibri" w:cs="Calibri"/>
                <w:color w:val="000000" w:themeColor="text1"/>
              </w:rPr>
              <w:t xml:space="preserve">Evening </w:t>
            </w:r>
            <w:proofErr w:type="spellStart"/>
            <w:r w:rsidRPr="00B3312E">
              <w:rPr>
                <w:rFonts w:ascii="Calibri" w:eastAsia="Calibri" w:hAnsi="Calibri" w:cs="Calibri"/>
                <w:color w:val="000000" w:themeColor="text1"/>
              </w:rPr>
              <w:t>shoing+lights</w:t>
            </w:r>
            <w:proofErr w:type="spellEnd"/>
            <w:r w:rsidRPr="00B3312E">
              <w:rPr>
                <w:rFonts w:ascii="Calibri" w:eastAsia="Calibri" w:hAnsi="Calibri" w:cs="Calibri"/>
                <w:color w:val="000000" w:themeColor="text1"/>
              </w:rPr>
              <w:t xml:space="preserve"> off)</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8FF00" w14:textId="5667B95F" w:rsidR="00B3312E" w:rsidRPr="00B3312E" w:rsidRDefault="00B3312E" w:rsidP="00B3312E">
            <w:pPr>
              <w:pStyle w:val="Default"/>
              <w:rPr>
                <w:sz w:val="20"/>
                <w:szCs w:val="20"/>
              </w:rPr>
            </w:pPr>
            <w:r w:rsidRPr="00B3312E">
              <w:rPr>
                <w:sz w:val="20"/>
                <w:szCs w:val="20"/>
              </w:rPr>
              <w:t xml:space="preserve">Possible tripping </w:t>
            </w:r>
            <w:r>
              <w:rPr>
                <w:sz w:val="20"/>
                <w:szCs w:val="20"/>
              </w:rPr>
              <w:t>hazards become</w:t>
            </w:r>
            <w:r w:rsidRPr="00B3312E">
              <w:rPr>
                <w:sz w:val="20"/>
                <w:szCs w:val="20"/>
              </w:rPr>
              <w:t xml:space="preserve"> more likely,</w:t>
            </w:r>
          </w:p>
          <w:p w14:paraId="62092013" w14:textId="3AA64CE4" w:rsidR="00B3312E" w:rsidRPr="00B3312E" w:rsidRDefault="00B3312E" w:rsidP="00B3312E">
            <w:pPr>
              <w:pStyle w:val="Default"/>
              <w:rPr>
                <w:sz w:val="20"/>
                <w:szCs w:val="20"/>
              </w:rPr>
            </w:pPr>
            <w:r w:rsidRPr="00B3312E">
              <w:rPr>
                <w:sz w:val="20"/>
                <w:szCs w:val="20"/>
              </w:rPr>
              <w:t xml:space="preserve">including knocking </w:t>
            </w:r>
            <w:r>
              <w:rPr>
                <w:sz w:val="20"/>
                <w:szCs w:val="20"/>
              </w:rPr>
              <w:t>into things</w:t>
            </w:r>
            <w:r w:rsidRPr="00B3312E">
              <w:rPr>
                <w:sz w:val="20"/>
                <w:szCs w:val="20"/>
              </w:rPr>
              <w:t xml:space="preserve"> such as </w:t>
            </w:r>
            <w:r>
              <w:rPr>
                <w:sz w:val="20"/>
                <w:szCs w:val="20"/>
              </w:rPr>
              <w:t>desk corners</w:t>
            </w:r>
          </w:p>
          <w:p w14:paraId="7D2304C6" w14:textId="699021D6" w:rsidR="3F9A8450" w:rsidRDefault="3F9A8450" w:rsidP="3F9A8450">
            <w:pPr>
              <w:spacing w:after="0" w:line="240" w:lineRule="auto"/>
              <w:ind w:left="23"/>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4BB2926A" w:rsidR="3F9A8450" w:rsidRDefault="00B3312E" w:rsidP="3F9A8450">
            <w:pPr>
              <w:spacing w:after="0" w:line="240" w:lineRule="auto"/>
              <w:rPr>
                <w:rFonts w:ascii="Calibri" w:eastAsia="Calibri" w:hAnsi="Calibri" w:cs="Calibri"/>
              </w:rPr>
            </w:pPr>
            <w:r w:rsidRPr="00B3312E">
              <w:rPr>
                <w:rFonts w:ascii="Calibri" w:eastAsia="Calibri" w:hAnsi="Calibri" w:cs="Calibri"/>
                <w:color w:val="000000" w:themeColor="text1"/>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1CA7DC3A" w:rsidR="3F9A8450" w:rsidRDefault="00B3312E"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6EB8703D" w:rsidR="3F9A8450" w:rsidRDefault="00B3312E"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34B6C5D4" w:rsidR="3F9A8450" w:rsidRDefault="00B3312E" w:rsidP="3F9A8450">
            <w:pPr>
              <w:spacing w:after="0" w:line="240" w:lineRule="auto"/>
              <w:rPr>
                <w:rFonts w:ascii="Lucida Sans" w:eastAsia="Lucida Sans" w:hAnsi="Lucida Sans" w:cs="Lucida Sans"/>
              </w:rPr>
            </w:pPr>
            <w:r>
              <w:rPr>
                <w:rFonts w:ascii="Lucida Sans" w:eastAsia="Lucida Sans" w:hAnsi="Lucida San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D692B2" w14:textId="42F92DC4" w:rsidR="00B3312E" w:rsidRPr="00B3312E" w:rsidRDefault="00B3312E" w:rsidP="00B3312E">
            <w:pPr>
              <w:pStyle w:val="Default"/>
              <w:rPr>
                <w:sz w:val="22"/>
                <w:szCs w:val="22"/>
              </w:rPr>
            </w:pPr>
            <w:r w:rsidRPr="00B3312E">
              <w:rPr>
                <w:sz w:val="22"/>
                <w:szCs w:val="22"/>
              </w:rPr>
              <w:t xml:space="preserve">Ensure that any </w:t>
            </w:r>
            <w:r>
              <w:rPr>
                <w:sz w:val="22"/>
                <w:szCs w:val="22"/>
              </w:rPr>
              <w:t>tripping hazards</w:t>
            </w:r>
            <w:r w:rsidRPr="00B3312E">
              <w:rPr>
                <w:sz w:val="22"/>
                <w:szCs w:val="22"/>
              </w:rPr>
              <w:t xml:space="preserve"> are removed </w:t>
            </w:r>
            <w:r>
              <w:rPr>
                <w:sz w:val="22"/>
                <w:szCs w:val="22"/>
              </w:rPr>
              <w:t>before the</w:t>
            </w:r>
            <w:r w:rsidRPr="00B3312E">
              <w:rPr>
                <w:sz w:val="22"/>
                <w:szCs w:val="22"/>
              </w:rPr>
              <w:t xml:space="preserve"> event begins. Turn </w:t>
            </w:r>
            <w:r>
              <w:rPr>
                <w:sz w:val="22"/>
                <w:szCs w:val="22"/>
              </w:rPr>
              <w:t>on the</w:t>
            </w:r>
            <w:r w:rsidRPr="00B3312E">
              <w:rPr>
                <w:sz w:val="22"/>
                <w:szCs w:val="22"/>
              </w:rPr>
              <w:t xml:space="preserve"> lights as soon as </w:t>
            </w:r>
            <w:r>
              <w:rPr>
                <w:sz w:val="22"/>
                <w:szCs w:val="22"/>
              </w:rPr>
              <w:t>the screening</w:t>
            </w:r>
            <w:r w:rsidRPr="00B3312E">
              <w:rPr>
                <w:sz w:val="22"/>
                <w:szCs w:val="22"/>
              </w:rPr>
              <w:t xml:space="preserve"> </w:t>
            </w:r>
          </w:p>
          <w:p w14:paraId="4FE2B9C5" w14:textId="62D01E9F" w:rsidR="3F9A8450" w:rsidRDefault="3F9A8450" w:rsidP="3F9A8450">
            <w:pPr>
              <w:spacing w:after="0" w:line="240" w:lineRule="auto"/>
              <w:rPr>
                <w:rFonts w:ascii="Calibri" w:eastAsia="Calibri" w:hAnsi="Calibri" w:cs="Calibri"/>
                <w:color w:val="000000" w:themeColor="text1"/>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0FF22DE2" w:rsidR="3F9A8450" w:rsidRDefault="00B3312E"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58D6EC73" w:rsidR="3F9A8450" w:rsidRDefault="00B3312E"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4839DE34" w:rsidR="3F9A8450" w:rsidRDefault="00B3312E"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E70030" w14:textId="0A0569E7" w:rsidR="00B3312E" w:rsidRPr="00B3312E" w:rsidRDefault="00B3312E" w:rsidP="00B3312E">
            <w:pPr>
              <w:pStyle w:val="Default"/>
              <w:rPr>
                <w:sz w:val="22"/>
                <w:szCs w:val="22"/>
              </w:rPr>
            </w:pPr>
            <w:r w:rsidRPr="00B3312E">
              <w:rPr>
                <w:sz w:val="22"/>
                <w:szCs w:val="22"/>
              </w:rPr>
              <w:t xml:space="preserve">Make the attendees </w:t>
            </w:r>
            <w:r>
              <w:rPr>
                <w:sz w:val="22"/>
                <w:szCs w:val="22"/>
              </w:rPr>
              <w:t>aware of</w:t>
            </w:r>
            <w:r w:rsidRPr="00B3312E">
              <w:rPr>
                <w:sz w:val="22"/>
                <w:szCs w:val="22"/>
              </w:rPr>
              <w:t xml:space="preserve"> the risk and of where </w:t>
            </w:r>
            <w:r>
              <w:rPr>
                <w:sz w:val="22"/>
                <w:szCs w:val="22"/>
              </w:rPr>
              <w:t>any wires</w:t>
            </w:r>
            <w:r w:rsidRPr="00B3312E">
              <w:rPr>
                <w:sz w:val="22"/>
                <w:szCs w:val="22"/>
              </w:rPr>
              <w:t xml:space="preserve"> will be. </w:t>
            </w:r>
          </w:p>
          <w:p w14:paraId="674A3C00" w14:textId="21AB9723" w:rsidR="3F9A8450" w:rsidRDefault="00B3312E" w:rsidP="00B3312E">
            <w:pPr>
              <w:spacing w:after="0" w:line="240" w:lineRule="auto"/>
              <w:rPr>
                <w:rFonts w:ascii="Calibri" w:eastAsia="Calibri" w:hAnsi="Calibri" w:cs="Calibri"/>
              </w:rPr>
            </w:pPr>
            <w:r w:rsidRPr="00B3312E">
              <w:t xml:space="preserve">All incidents are to </w:t>
            </w:r>
            <w:r>
              <w:t>be reported</w:t>
            </w:r>
            <w:r w:rsidRPr="00B3312E">
              <w:t xml:space="preserve"> following </w:t>
            </w:r>
            <w:r>
              <w:t>the SUSU</w:t>
            </w:r>
            <w:r w:rsidRPr="00B3312E">
              <w:t xml:space="preserve"> incident report policy</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66"/>
        <w:gridCol w:w="4811"/>
        <w:gridCol w:w="2154"/>
        <w:gridCol w:w="896"/>
        <w:gridCol w:w="2041"/>
        <w:gridCol w:w="1215"/>
        <w:gridCol w:w="216"/>
        <w:gridCol w:w="1441"/>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B3312E">
        <w:trPr>
          <w:trHeight w:val="1"/>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9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B3312E">
        <w:trPr>
          <w:trHeight w:val="300"/>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2F1CA0">
            <w:pPr>
              <w:pStyle w:val="ListParagraph"/>
              <w:numPr>
                <w:ilvl w:val="0"/>
                <w:numId w:val="1"/>
              </w:numPr>
              <w:spacing w:after="0"/>
              <w:rPr>
                <w:color w:val="000000" w:themeColor="text1"/>
              </w:rPr>
            </w:pPr>
            <w:r w:rsidRPr="23487913">
              <w:rPr>
                <w:color w:val="000000" w:themeColor="text1"/>
              </w:rPr>
              <w:t>Trips and Tours</w:t>
            </w:r>
          </w:p>
          <w:p w14:paraId="08FCF901" w14:textId="79684647" w:rsidR="23487913" w:rsidRDefault="23487913" w:rsidP="002F1CA0">
            <w:pPr>
              <w:pStyle w:val="ListParagraph"/>
              <w:numPr>
                <w:ilvl w:val="0"/>
                <w:numId w:val="1"/>
              </w:numPr>
              <w:spacing w:after="0"/>
              <w:rPr>
                <w:color w:val="000000" w:themeColor="text1"/>
              </w:rPr>
            </w:pPr>
            <w:r w:rsidRPr="23487913">
              <w:rPr>
                <w:color w:val="000000" w:themeColor="text1"/>
              </w:rPr>
              <w:t xml:space="preserve">Fundraising events </w:t>
            </w:r>
            <w:proofErr w:type="gramStart"/>
            <w:r w:rsidRPr="23487913">
              <w:rPr>
                <w:color w:val="000000" w:themeColor="text1"/>
              </w:rPr>
              <w:t>e.g.</w:t>
            </w:r>
            <w:proofErr w:type="gramEnd"/>
            <w:r w:rsidRPr="23487913">
              <w:rPr>
                <w:color w:val="000000" w:themeColor="text1"/>
              </w:rPr>
              <w:t xml:space="preserve"> Bake Sales</w:t>
            </w:r>
          </w:p>
          <w:p w14:paraId="17CCBD85" w14:textId="266438BC" w:rsidR="23487913" w:rsidRDefault="23487913" w:rsidP="002F1CA0">
            <w:pPr>
              <w:pStyle w:val="ListParagraph"/>
              <w:numPr>
                <w:ilvl w:val="0"/>
                <w:numId w:val="1"/>
              </w:numPr>
              <w:spacing w:after="0"/>
              <w:rPr>
                <w:color w:val="000000" w:themeColor="text1"/>
              </w:rPr>
            </w:pPr>
            <w:r w:rsidRPr="23487913">
              <w:rPr>
                <w:color w:val="000000" w:themeColor="text1"/>
              </w:rPr>
              <w:t>External Speaker Events</w:t>
            </w:r>
          </w:p>
          <w:p w14:paraId="4B69C51B" w14:textId="76B5953A" w:rsidR="23487913" w:rsidRDefault="23487913" w:rsidP="002F1CA0">
            <w:pPr>
              <w:pStyle w:val="ListParagraph"/>
              <w:numPr>
                <w:ilvl w:val="0"/>
                <w:numId w:val="1"/>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2F1CA0">
            <w:pPr>
              <w:pStyle w:val="ListParagraph"/>
              <w:numPr>
                <w:ilvl w:val="0"/>
                <w:numId w:val="1"/>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lastRenderedPageBreak/>
              <w:br/>
              <w:t xml:space="preserve"> </w:t>
            </w: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DA22D5D" w:rsidR="23487913" w:rsidRDefault="00526333" w:rsidP="23487913">
            <w:pPr>
              <w:spacing w:after="0"/>
              <w:ind w:left="-20" w:right="-20"/>
            </w:pPr>
            <w:r>
              <w:rPr>
                <w:rFonts w:ascii="Calibri" w:eastAsia="Calibri" w:hAnsi="Calibri" w:cs="Calibri"/>
                <w:color w:val="FF0000"/>
              </w:rPr>
              <w:t>25</w:t>
            </w:r>
            <w:r w:rsidR="00B3312E">
              <w:rPr>
                <w:rFonts w:ascii="Calibri" w:eastAsia="Calibri" w:hAnsi="Calibri" w:cs="Calibri"/>
                <w:color w:val="FF0000"/>
              </w:rPr>
              <w:t>/09/25</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9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B3312E">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A102927" w:rsidR="23487913" w:rsidRDefault="00526333" w:rsidP="23487913">
            <w:pPr>
              <w:spacing w:after="0"/>
              <w:ind w:left="-20" w:right="-20"/>
            </w:pPr>
            <w:r>
              <w:rPr>
                <w:rFonts w:ascii="Calibri" w:eastAsia="Calibri" w:hAnsi="Calibri" w:cs="Calibri"/>
                <w:color w:val="FF0000"/>
              </w:rPr>
              <w:t>25</w:t>
            </w:r>
            <w:r w:rsidR="00B3312E">
              <w:rPr>
                <w:rFonts w:ascii="Calibri" w:eastAsia="Calibri" w:hAnsi="Calibri" w:cs="Calibri"/>
                <w:color w:val="FF0000"/>
              </w:rPr>
              <w:t>/09/25</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9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B3312E">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0BF1C6BB" w:rsidR="23487913" w:rsidRDefault="4DC76372" w:rsidP="23487913">
            <w:pPr>
              <w:spacing w:after="0"/>
              <w:ind w:left="-20" w:right="-20"/>
            </w:pPr>
            <w:r w:rsidRPr="0930CD8F">
              <w:rPr>
                <w:rFonts w:ascii="Calibri" w:eastAsia="Calibri" w:hAnsi="Calibri" w:cs="Calibri"/>
                <w:color w:val="FF0000"/>
              </w:rPr>
              <w:t xml:space="preserve">(List additional actions for follow-up of risk assessment. Include at least one additional action. </w:t>
            </w:r>
          </w:p>
          <w:p w14:paraId="68E5723B" w14:textId="43482E5F" w:rsidR="23487913" w:rsidRDefault="23487913" w:rsidP="0930CD8F">
            <w:pPr>
              <w:spacing w:after="0"/>
              <w:ind w:left="-20" w:right="-20"/>
              <w:rPr>
                <w:rFonts w:ascii="Calibri" w:eastAsia="Calibri" w:hAnsi="Calibri" w:cs="Calibri"/>
                <w:color w:val="FF0000"/>
              </w:rPr>
            </w:pPr>
          </w:p>
          <w:p w14:paraId="5FC7F606" w14:textId="6E584010" w:rsidR="23487913" w:rsidRDefault="4DC76372" w:rsidP="23487913">
            <w:pPr>
              <w:spacing w:after="0"/>
              <w:ind w:left="-20" w:right="-20"/>
            </w:pPr>
            <w:r w:rsidRPr="0930CD8F">
              <w:rPr>
                <w:rFonts w:ascii="Calibri" w:eastAsia="Calibri" w:hAnsi="Calibri" w:cs="Calibri"/>
                <w:color w:val="FF0000"/>
              </w:rPr>
              <w:t xml:space="preserve">Any needed equipment can be added here as well </w:t>
            </w:r>
            <w:proofErr w:type="gramStart"/>
            <w:r w:rsidRPr="0930CD8F">
              <w:rPr>
                <w:rFonts w:ascii="Calibri" w:eastAsia="Calibri" w:hAnsi="Calibri" w:cs="Calibri"/>
                <w:color w:val="FF0000"/>
              </w:rPr>
              <w:t>e.g.</w:t>
            </w:r>
            <w:proofErr w:type="gramEnd"/>
            <w:r w:rsidRPr="0930CD8F">
              <w:rPr>
                <w:rFonts w:ascii="Calibri" w:eastAsia="Calibri" w:hAnsi="Calibri" w:cs="Calibri"/>
                <w:color w:val="FF0000"/>
              </w:rPr>
              <w:t xml:space="preserve"> ‘borrow card payment machine from SUSU’ or ‘purchase first aid kit’)</w:t>
            </w: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62B2177" w:rsidR="23487913" w:rsidRDefault="00B3312E" w:rsidP="23487913">
            <w:pPr>
              <w:spacing w:after="0"/>
              <w:ind w:left="-20" w:right="-20"/>
            </w:pPr>
            <w:r>
              <w:t>Lasya Velisela</w:t>
            </w:r>
          </w:p>
        </w:tc>
        <w:tc>
          <w:tcPr>
            <w:tcW w:w="2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6348DE6" w:rsidR="23487913" w:rsidRDefault="00526333" w:rsidP="23487913">
            <w:pPr>
              <w:spacing w:after="0"/>
              <w:ind w:left="-20" w:right="-20"/>
            </w:pPr>
            <w:r>
              <w:rPr>
                <w:rFonts w:ascii="Calibri" w:eastAsia="Calibri" w:hAnsi="Calibri" w:cs="Calibri"/>
                <w:color w:val="FF0000"/>
              </w:rPr>
              <w:t>25</w:t>
            </w:r>
            <w:r w:rsidR="00B3312E">
              <w:rPr>
                <w:rFonts w:ascii="Calibri" w:eastAsia="Calibri" w:hAnsi="Calibri" w:cs="Calibri"/>
                <w:color w:val="FF0000"/>
              </w:rPr>
              <w:t>/09/25</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9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A5419" w14:paraId="642F294E" w14:textId="77777777" w:rsidTr="00B3312E">
        <w:trPr>
          <w:cantSplit/>
          <w:trHeight w:val="1"/>
        </w:trPr>
        <w:tc>
          <w:tcPr>
            <w:tcW w:w="83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tbl>
            <w:tblPr>
              <w:tblStyle w:val="TableGrid"/>
              <w:tblW w:w="10916" w:type="dxa"/>
              <w:tblLook w:val="04A0" w:firstRow="1" w:lastRow="0" w:firstColumn="1" w:lastColumn="0" w:noHBand="0" w:noVBand="1"/>
            </w:tblPr>
            <w:tblGrid>
              <w:gridCol w:w="5370"/>
              <w:gridCol w:w="87"/>
              <w:gridCol w:w="5284"/>
              <w:gridCol w:w="175"/>
            </w:tblGrid>
            <w:tr w:rsidR="00B3312E" w14:paraId="616D9C4B" w14:textId="77777777" w:rsidTr="00B3312E">
              <w:trPr>
                <w:trHeight w:val="474"/>
              </w:trPr>
              <w:tc>
                <w:tcPr>
                  <w:tcW w:w="5457" w:type="dxa"/>
                  <w:gridSpan w:val="2"/>
                </w:tcPr>
                <w:p w14:paraId="5F2F0CBD" w14:textId="4511CCFA" w:rsidR="00B3312E" w:rsidRDefault="00B3312E" w:rsidP="0930CD8F">
                  <w:pPr>
                    <w:rPr>
                      <w:rFonts w:ascii="Verdana" w:eastAsia="Verdana" w:hAnsi="Verdana" w:cs="Verdana"/>
                      <w:color w:val="000000" w:themeColor="text1"/>
                    </w:rPr>
                  </w:pPr>
                  <w:r>
                    <w:rPr>
                      <w:rFonts w:ascii="Verdana" w:eastAsia="Verdana" w:hAnsi="Verdana" w:cs="Verdana"/>
                      <w:color w:val="000000" w:themeColor="text1"/>
                    </w:rPr>
                    <w:t>1</w:t>
                  </w:r>
                </w:p>
              </w:tc>
              <w:tc>
                <w:tcPr>
                  <w:tcW w:w="5459" w:type="dxa"/>
                  <w:gridSpan w:val="2"/>
                </w:tcPr>
                <w:p w14:paraId="2921E444" w14:textId="77777777" w:rsidR="00B3312E" w:rsidRPr="00B3312E" w:rsidRDefault="00B3312E" w:rsidP="00B3312E">
                  <w:pPr>
                    <w:pStyle w:val="Default"/>
                  </w:pPr>
                  <w:r w:rsidRPr="00B3312E">
                    <w:t xml:space="preserve">Maintain awareness that cables must be safely stowed away and are not to trail on the floor, and move these if necessary. </w:t>
                  </w:r>
                </w:p>
                <w:p w14:paraId="2B088521" w14:textId="0C66C30B" w:rsidR="00B3312E" w:rsidRDefault="00B3312E" w:rsidP="0930CD8F">
                  <w:pPr>
                    <w:rPr>
                      <w:rFonts w:ascii="Verdana" w:eastAsia="Verdana" w:hAnsi="Verdana" w:cs="Verdana"/>
                      <w:color w:val="000000" w:themeColor="text1"/>
                    </w:rPr>
                  </w:pPr>
                </w:p>
              </w:tc>
            </w:tr>
            <w:tr w:rsidR="00B3312E" w14:paraId="09A75C54" w14:textId="77777777" w:rsidTr="00B3312E">
              <w:trPr>
                <w:gridAfter w:val="1"/>
                <w:wAfter w:w="175" w:type="dxa"/>
              </w:trPr>
              <w:tc>
                <w:tcPr>
                  <w:tcW w:w="5370" w:type="dxa"/>
                </w:tcPr>
                <w:p w14:paraId="309D57B1" w14:textId="748DC247" w:rsidR="00B3312E" w:rsidRDefault="00B3312E" w:rsidP="0930CD8F">
                  <w:pPr>
                    <w:rPr>
                      <w:rFonts w:ascii="Verdana" w:eastAsia="Verdana" w:hAnsi="Verdana" w:cs="Verdana"/>
                      <w:color w:val="000000" w:themeColor="text1"/>
                    </w:rPr>
                  </w:pPr>
                  <w:r>
                    <w:rPr>
                      <w:rFonts w:ascii="Verdana" w:eastAsia="Verdana" w:hAnsi="Verdana" w:cs="Verdana"/>
                      <w:color w:val="000000" w:themeColor="text1"/>
                    </w:rPr>
                    <w:t>2</w:t>
                  </w:r>
                </w:p>
              </w:tc>
              <w:tc>
                <w:tcPr>
                  <w:tcW w:w="5371" w:type="dxa"/>
                  <w:gridSpan w:val="2"/>
                </w:tcPr>
                <w:p w14:paraId="0FAEF3EC" w14:textId="77777777" w:rsidR="00B3312E" w:rsidRPr="00B3312E" w:rsidRDefault="00B3312E" w:rsidP="00B3312E">
                  <w:pPr>
                    <w:pStyle w:val="Default"/>
                    <w:rPr>
                      <w:sz w:val="22"/>
                      <w:szCs w:val="22"/>
                    </w:rPr>
                  </w:pPr>
                  <w:r w:rsidRPr="00B3312E">
                    <w:rPr>
                      <w:sz w:val="22"/>
                      <w:szCs w:val="22"/>
                    </w:rPr>
                    <w:t xml:space="preserve">Ensure that all film screenings are advertised to the society page and Facebook group BEFORE the day of the event, including the maturity </w:t>
                  </w:r>
                  <w:proofErr w:type="spellStart"/>
                  <w:r w:rsidRPr="00B3312E">
                    <w:rPr>
                      <w:sz w:val="22"/>
                      <w:szCs w:val="22"/>
                    </w:rPr>
                    <w:t>ratingof</w:t>
                  </w:r>
                  <w:proofErr w:type="spellEnd"/>
                  <w:r w:rsidRPr="00B3312E">
                    <w:rPr>
                      <w:sz w:val="22"/>
                      <w:szCs w:val="22"/>
                    </w:rPr>
                    <w:t xml:space="preserve"> the film. </w:t>
                  </w:r>
                </w:p>
                <w:p w14:paraId="1F39DB86" w14:textId="77777777" w:rsidR="00B3312E" w:rsidRDefault="00B3312E" w:rsidP="0930CD8F">
                  <w:pPr>
                    <w:rPr>
                      <w:rFonts w:ascii="Verdana" w:eastAsia="Verdana" w:hAnsi="Verdana" w:cs="Verdana"/>
                      <w:color w:val="000000" w:themeColor="text1"/>
                    </w:rPr>
                  </w:pPr>
                </w:p>
              </w:tc>
            </w:tr>
          </w:tbl>
          <w:p w14:paraId="6240F8B4" w14:textId="12E54655" w:rsidR="0930CD8F" w:rsidRPr="00526333"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B3312E" w:rsidRPr="00526333">
              <w:rPr>
                <w:rFonts w:ascii="Verdana" w:eastAsia="Verdana" w:hAnsi="Verdana" w:cs="Verdana"/>
                <w:color w:val="FF0000"/>
              </w:rPr>
              <w:t>Lasya Velisela</w:t>
            </w:r>
          </w:p>
          <w:p w14:paraId="6D51EA1D" w14:textId="63876723" w:rsidR="00E22DF1" w:rsidRDefault="00E22DF1" w:rsidP="0930CD8F">
            <w:pPr>
              <w:spacing w:after="0" w:line="240" w:lineRule="auto"/>
              <w:rPr>
                <w:rFonts w:ascii="Verdana" w:eastAsia="Verdana" w:hAnsi="Verdana" w:cs="Verdana"/>
                <w:color w:val="FF0000"/>
                <w:sz w:val="24"/>
                <w:szCs w:val="24"/>
                <w:highlight w:val="yellow"/>
              </w:rPr>
            </w:pPr>
          </w:p>
        </w:tc>
        <w:tc>
          <w:tcPr>
            <w:tcW w:w="54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978AAA9"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69649B" w:rsidRPr="00526333">
              <w:rPr>
                <w:rFonts w:ascii="Verdana" w:eastAsia="Verdana" w:hAnsi="Verdana" w:cs="Verdana"/>
                <w:color w:val="FF0000"/>
                <w:highlight w:val="yellow"/>
              </w:rPr>
              <w:t>Navya Srivastava</w:t>
            </w:r>
          </w:p>
          <w:p w14:paraId="27F76922" w14:textId="57C071D3" w:rsidR="0930CD8F" w:rsidRDefault="0930CD8F" w:rsidP="0930CD8F">
            <w:pPr>
              <w:spacing w:after="0" w:line="240" w:lineRule="auto"/>
              <w:rPr>
                <w:rFonts w:ascii="Verdana" w:eastAsia="Verdana" w:hAnsi="Verdana" w:cs="Verdana"/>
                <w:color w:val="FF0000"/>
              </w:rPr>
            </w:pPr>
          </w:p>
          <w:p w14:paraId="7A8F3D4A" w14:textId="7973871C"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B3312E">
        <w:trPr>
          <w:cantSplit/>
        </w:trPr>
        <w:tc>
          <w:tcPr>
            <w:tcW w:w="7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27F67506" w:rsidR="00E22DF1" w:rsidRDefault="00F0231B" w:rsidP="00B3312E">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B3312E" w:rsidRPr="00526333">
              <w:rPr>
                <w:rFonts w:ascii="Verdana" w:eastAsia="Verdana" w:hAnsi="Verdana" w:cs="Verdana"/>
                <w:color w:val="000000" w:themeColor="text1"/>
                <w:highlight w:val="yellow"/>
              </w:rPr>
              <w:t>Lasya Velisela</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A640737"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526333">
              <w:rPr>
                <w:rFonts w:ascii="Verdana" w:eastAsia="Verdana" w:hAnsi="Verdana" w:cs="Verdana"/>
                <w:color w:val="000000" w:themeColor="text1"/>
              </w:rPr>
              <w:t>25</w:t>
            </w:r>
            <w:r w:rsidR="003C61D8">
              <w:rPr>
                <w:rFonts w:ascii="Verdana" w:eastAsia="Verdana" w:hAnsi="Verdana" w:cs="Verdana"/>
                <w:color w:val="FF0000"/>
              </w:rPr>
              <w:t>/09/25</w:t>
            </w:r>
          </w:p>
        </w:tc>
        <w:tc>
          <w:tcPr>
            <w:tcW w:w="3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E4476FA"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69649B" w:rsidRPr="00526333">
              <w:rPr>
                <w:rFonts w:ascii="Verdana" w:eastAsia="Verdana" w:hAnsi="Verdana" w:cs="Verdana"/>
                <w:color w:val="FF0000"/>
                <w:highlight w:val="yellow"/>
              </w:rPr>
              <w:t>Navya Srivastava</w:t>
            </w:r>
            <w:r w:rsidR="0069649B" w:rsidRPr="00526333">
              <w:rPr>
                <w:rFonts w:ascii="Verdana" w:eastAsia="Verdana" w:hAnsi="Verdana" w:cs="Verdana"/>
                <w:color w:val="FF0000"/>
              </w:rPr>
              <w:t xml:space="preserve"> </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99CB044"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526333">
              <w:rPr>
                <w:rFonts w:ascii="Verdana" w:eastAsia="Verdana" w:hAnsi="Verdana" w:cs="Verdana"/>
                <w:color w:val="000000" w:themeColor="text1"/>
              </w:rPr>
              <w:t>25</w:t>
            </w:r>
            <w:r w:rsidR="0069649B">
              <w:rPr>
                <w:rFonts w:ascii="Verdana" w:eastAsia="Verdana" w:hAnsi="Verdana" w:cs="Verdana"/>
                <w:color w:val="FF0000"/>
              </w:rPr>
              <w:t>/09/2025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2F1CA0">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2F1CA0">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2F1CA0">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2F1CA0">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2F1CA0">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 xml:space="preserve">Very minor injuries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small cut or abrasion which require basic first </w:t>
            </w:r>
            <w:r>
              <w:rPr>
                <w:rFonts w:ascii="Lucida Sans" w:eastAsia="Lucida Sans" w:hAnsi="Lucida Sans" w:cs="Lucida Sans"/>
                <w:sz w:val="16"/>
              </w:rPr>
              <w:lastRenderedPageBreak/>
              <w:t xml:space="preserve">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 xml:space="preserve">Injuries or illness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Rare </w:t>
            </w:r>
            <w:proofErr w:type="gramStart"/>
            <w:r>
              <w:rPr>
                <w:rFonts w:ascii="Calibri" w:eastAsia="Calibri" w:hAnsi="Calibri" w:cs="Calibri"/>
                <w:sz w:val="16"/>
              </w:rPr>
              <w:t>e.g.</w:t>
            </w:r>
            <w:proofErr w:type="gramEnd"/>
            <w:r>
              <w:rPr>
                <w:rFonts w:ascii="Calibri" w:eastAsia="Calibri" w:hAnsi="Calibri" w:cs="Calibri"/>
                <w:sz w:val="16"/>
              </w:rPr>
              <w:t xml:space="preserve">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Unlikely </w:t>
            </w:r>
            <w:proofErr w:type="gramStart"/>
            <w:r>
              <w:rPr>
                <w:rFonts w:ascii="Calibri" w:eastAsia="Calibri" w:hAnsi="Calibri" w:cs="Calibri"/>
                <w:sz w:val="16"/>
              </w:rPr>
              <w:t>e.g.</w:t>
            </w:r>
            <w:proofErr w:type="gramEnd"/>
            <w:r>
              <w:rPr>
                <w:rFonts w:ascii="Calibri" w:eastAsia="Calibri" w:hAnsi="Calibri" w:cs="Calibri"/>
                <w:sz w:val="16"/>
              </w:rPr>
              <w:t xml:space="preserve">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Possible </w:t>
            </w:r>
            <w:proofErr w:type="gramStart"/>
            <w:r>
              <w:rPr>
                <w:rFonts w:ascii="Calibri" w:eastAsia="Calibri" w:hAnsi="Calibri" w:cs="Calibri"/>
                <w:sz w:val="16"/>
              </w:rPr>
              <w:t>e.g.</w:t>
            </w:r>
            <w:proofErr w:type="gramEnd"/>
            <w:r>
              <w:rPr>
                <w:rFonts w:ascii="Calibri" w:eastAsia="Calibri" w:hAnsi="Calibri" w:cs="Calibri"/>
                <w:sz w:val="16"/>
              </w:rPr>
              <w:t xml:space="preserve">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Likely </w:t>
            </w:r>
            <w:proofErr w:type="gramStart"/>
            <w:r>
              <w:rPr>
                <w:rFonts w:ascii="Calibri" w:eastAsia="Calibri" w:hAnsi="Calibri" w:cs="Calibri"/>
                <w:sz w:val="16"/>
              </w:rPr>
              <w:t>e.g.</w:t>
            </w:r>
            <w:proofErr w:type="gramEnd"/>
            <w:r>
              <w:rPr>
                <w:rFonts w:ascii="Calibri" w:eastAsia="Calibri" w:hAnsi="Calibri" w:cs="Calibri"/>
                <w:sz w:val="16"/>
              </w:rPr>
              <w:t xml:space="preserve">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Very Likely </w:t>
            </w:r>
            <w:proofErr w:type="gramStart"/>
            <w:r>
              <w:rPr>
                <w:rFonts w:ascii="Calibri" w:eastAsia="Calibri" w:hAnsi="Calibri" w:cs="Calibri"/>
                <w:sz w:val="16"/>
              </w:rPr>
              <w:t>e.g.</w:t>
            </w:r>
            <w:proofErr w:type="gramEnd"/>
            <w:r>
              <w:rPr>
                <w:rFonts w:ascii="Calibri" w:eastAsia="Calibri" w:hAnsi="Calibri" w:cs="Calibri"/>
                <w:sz w:val="16"/>
              </w:rPr>
              <w:t xml:space="preserve">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6"/>
      <w:footerReference w:type="default" r:id="rId4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F830" w14:textId="77777777" w:rsidR="0079096C" w:rsidRDefault="0079096C">
      <w:pPr>
        <w:spacing w:after="0" w:line="240" w:lineRule="auto"/>
      </w:pPr>
      <w:r>
        <w:separator/>
      </w:r>
    </w:p>
  </w:endnote>
  <w:endnote w:type="continuationSeparator" w:id="0">
    <w:p w14:paraId="7660B85C" w14:textId="77777777" w:rsidR="0079096C" w:rsidRDefault="0079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8182C" w14:textId="77777777" w:rsidR="0079096C" w:rsidRDefault="0079096C">
      <w:pPr>
        <w:spacing w:after="0" w:line="240" w:lineRule="auto"/>
      </w:pPr>
      <w:r>
        <w:separator/>
      </w:r>
    </w:p>
  </w:footnote>
  <w:footnote w:type="continuationSeparator" w:id="0">
    <w:p w14:paraId="3C8948E9" w14:textId="77777777" w:rsidR="0079096C" w:rsidRDefault="00790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61F21"/>
    <w:multiLevelType w:val="multilevel"/>
    <w:tmpl w:val="B7E68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BAF2BC2"/>
    <w:multiLevelType w:val="multilevel"/>
    <w:tmpl w:val="FDEA9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FF0419"/>
    <w:multiLevelType w:val="multilevel"/>
    <w:tmpl w:val="BC8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7"/>
  </w:num>
  <w:num w:numId="6">
    <w:abstractNumId w:val="6"/>
  </w:num>
  <w:num w:numId="7">
    <w:abstractNumId w:val="0"/>
  </w:num>
  <w:num w:numId="8">
    <w:abstractNumId w:val="3"/>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1F130B"/>
    <w:rsid w:val="00264F7C"/>
    <w:rsid w:val="002D5054"/>
    <w:rsid w:val="002F1CA0"/>
    <w:rsid w:val="00314105"/>
    <w:rsid w:val="00327CC6"/>
    <w:rsid w:val="00331643"/>
    <w:rsid w:val="00363CCB"/>
    <w:rsid w:val="00380899"/>
    <w:rsid w:val="003A5419"/>
    <w:rsid w:val="003C61D8"/>
    <w:rsid w:val="003E014E"/>
    <w:rsid w:val="0040B6D0"/>
    <w:rsid w:val="00433021"/>
    <w:rsid w:val="00435240"/>
    <w:rsid w:val="00444076"/>
    <w:rsid w:val="004D7BEE"/>
    <w:rsid w:val="004FA25D"/>
    <w:rsid w:val="00526333"/>
    <w:rsid w:val="005B51D2"/>
    <w:rsid w:val="006236E7"/>
    <w:rsid w:val="00666CB0"/>
    <w:rsid w:val="00670762"/>
    <w:rsid w:val="0069649B"/>
    <w:rsid w:val="006E2D8A"/>
    <w:rsid w:val="00700C0F"/>
    <w:rsid w:val="00742B16"/>
    <w:rsid w:val="0079096C"/>
    <w:rsid w:val="007E4FBF"/>
    <w:rsid w:val="00942434"/>
    <w:rsid w:val="00945710"/>
    <w:rsid w:val="0096312C"/>
    <w:rsid w:val="009E17C9"/>
    <w:rsid w:val="00A306F5"/>
    <w:rsid w:val="00A43CA7"/>
    <w:rsid w:val="00A441E9"/>
    <w:rsid w:val="00A535A4"/>
    <w:rsid w:val="00A542AC"/>
    <w:rsid w:val="00AE2B1C"/>
    <w:rsid w:val="00B23EA5"/>
    <w:rsid w:val="00B3312E"/>
    <w:rsid w:val="00C4AFA0"/>
    <w:rsid w:val="00C74B74"/>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441E9"/>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1F130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1F130B"/>
    <w:rPr>
      <w:b/>
      <w:bCs/>
    </w:rPr>
  </w:style>
  <w:style w:type="character" w:styleId="Emphasis">
    <w:name w:val="Emphasis"/>
    <w:basedOn w:val="DefaultParagraphFont"/>
    <w:uiPriority w:val="20"/>
    <w:qFormat/>
    <w:rsid w:val="001F130B"/>
    <w:rPr>
      <w:i/>
      <w:iCs/>
    </w:rPr>
  </w:style>
  <w:style w:type="paragraph" w:customStyle="1" w:styleId="Default">
    <w:name w:val="Default"/>
    <w:rsid w:val="00A43CA7"/>
    <w:pPr>
      <w:autoSpaceDE w:val="0"/>
      <w:autoSpaceDN w:val="0"/>
      <w:adjustRightInd w:val="0"/>
      <w:spacing w:after="0" w:line="240" w:lineRule="auto"/>
    </w:pPr>
    <w:rPr>
      <w:rFonts w:ascii="Calibri" w:hAnsi="Calibri" w:cs="Calibri"/>
      <w:color w:val="000000"/>
      <w:sz w:val="24"/>
      <w:szCs w:val="24"/>
      <w:lang w:val="en-IN"/>
    </w:rPr>
  </w:style>
  <w:style w:type="character" w:customStyle="1" w:styleId="Heading3Char">
    <w:name w:val="Heading 3 Char"/>
    <w:basedOn w:val="DefaultParagraphFont"/>
    <w:link w:val="Heading3"/>
    <w:uiPriority w:val="9"/>
    <w:rsid w:val="00A441E9"/>
    <w:rPr>
      <w:rFonts w:ascii="Times New Roman" w:eastAsia="Times New Roman" w:hAnsi="Times New Roman" w:cs="Times New Roman"/>
      <w:b/>
      <w:bCs/>
      <w:sz w:val="27"/>
      <w:szCs w:val="27"/>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7726">
      <w:bodyDiv w:val="1"/>
      <w:marLeft w:val="0"/>
      <w:marRight w:val="0"/>
      <w:marTop w:val="0"/>
      <w:marBottom w:val="0"/>
      <w:divBdr>
        <w:top w:val="none" w:sz="0" w:space="0" w:color="auto"/>
        <w:left w:val="none" w:sz="0" w:space="0" w:color="auto"/>
        <w:bottom w:val="none" w:sz="0" w:space="0" w:color="auto"/>
        <w:right w:val="none" w:sz="0" w:space="0" w:color="auto"/>
      </w:divBdr>
    </w:div>
    <w:div w:id="264191137">
      <w:bodyDiv w:val="1"/>
      <w:marLeft w:val="0"/>
      <w:marRight w:val="0"/>
      <w:marTop w:val="0"/>
      <w:marBottom w:val="0"/>
      <w:divBdr>
        <w:top w:val="none" w:sz="0" w:space="0" w:color="auto"/>
        <w:left w:val="none" w:sz="0" w:space="0" w:color="auto"/>
        <w:bottom w:val="none" w:sz="0" w:space="0" w:color="auto"/>
        <w:right w:val="none" w:sz="0" w:space="0" w:color="auto"/>
      </w:divBdr>
    </w:div>
    <w:div w:id="490176449">
      <w:bodyDiv w:val="1"/>
      <w:marLeft w:val="0"/>
      <w:marRight w:val="0"/>
      <w:marTop w:val="0"/>
      <w:marBottom w:val="0"/>
      <w:divBdr>
        <w:top w:val="none" w:sz="0" w:space="0" w:color="auto"/>
        <w:left w:val="none" w:sz="0" w:space="0" w:color="auto"/>
        <w:bottom w:val="none" w:sz="0" w:space="0" w:color="auto"/>
        <w:right w:val="none" w:sz="0" w:space="0" w:color="auto"/>
      </w:divBdr>
    </w:div>
    <w:div w:id="805661674">
      <w:bodyDiv w:val="1"/>
      <w:marLeft w:val="0"/>
      <w:marRight w:val="0"/>
      <w:marTop w:val="0"/>
      <w:marBottom w:val="0"/>
      <w:divBdr>
        <w:top w:val="none" w:sz="0" w:space="0" w:color="auto"/>
        <w:left w:val="none" w:sz="0" w:space="0" w:color="auto"/>
        <w:bottom w:val="none" w:sz="0" w:space="0" w:color="auto"/>
        <w:right w:val="none" w:sz="0" w:space="0" w:color="auto"/>
      </w:divBdr>
    </w:div>
    <w:div w:id="206294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my.sharepoint.com/:w:/g/personal/cl6g22_soton_ac_uk/EXucp-pKDzpKh3lABBc9SxIBscJXgKxf6a7EqRL3hsO7pw?e=fkGPq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eader" Target="head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5313</Words>
  <Characters>28586</Characters>
  <Application>Microsoft Office Word</Application>
  <DocSecurity>0</DocSecurity>
  <Lines>2198</Lines>
  <Paragraphs>892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Lasya Velisela</cp:lastModifiedBy>
  <cp:revision>41</cp:revision>
  <dcterms:created xsi:type="dcterms:W3CDTF">2023-05-31T20:15:00Z</dcterms:created>
  <dcterms:modified xsi:type="dcterms:W3CDTF">2025-09-25T12:58:00Z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5c1068ca-16fd-4dfc-97aa-13bbd9f45196</vt:lpwstr>
  </property>
</Properties>
</file>