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4CBD148" w:rsidR="00A156C3" w:rsidRPr="00A156C3" w:rsidRDefault="00C2021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General activities carried out during society 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0D983D0" w:rsidR="00A156C3" w:rsidRPr="00A156C3" w:rsidRDefault="00C2021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27/01/20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397FC63" w:rsidR="00A156C3" w:rsidRPr="00A156C3" w:rsidRDefault="00C2021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C20212">
              <w:rPr>
                <w:rFonts w:ascii="Verdana" w:eastAsia="Times New Roman" w:hAnsi="Verdana" w:cs="Times New Roman"/>
                <w:b/>
                <w:lang w:eastAsia="en-GB"/>
              </w:rPr>
              <w:t>Maria Stagno Navarra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03759F8" w:rsidR="00CE1AAA" w:rsidRDefault="00C20212">
            <w:r>
              <w:t>Cutting of materials – Cutting saws and rotating machinery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3EB19086" w:rsidR="00CE1AAA" w:rsidRDefault="00C20212">
            <w:r>
              <w:t>Cuts, abrasions, amputations or breathing dust from cutting of materials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2AFF149" w:rsidR="00CE1AAA" w:rsidRDefault="00C20212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2C85AA9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B4AB068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B5E434C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5ADD0A79" w:rsidR="00CE1AAA" w:rsidRPr="00957A37" w:rsidRDefault="00C202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Training is provided to all users prior to commenting work. Competency in the use of hands tools is shown through training (EDMC workshop training, city college training or previous experience)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6CE7BBC4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11B390E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C688276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AB405D8" w:rsidR="00CE1AAA" w:rsidRDefault="00C20212">
            <w:r>
              <w:t>Cutting of materials – Cutting saws and rotating machinery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564951B8" w:rsidR="00CE1AAA" w:rsidRDefault="00C20212">
            <w:r>
              <w:t>Flying debris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AD5ABFB" w:rsidR="00CE1AAA" w:rsidRDefault="00C20212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10E13AF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1C42232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A31A64F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2EDC5FE" w:rsidR="00CE1AAA" w:rsidRPr="00957A37" w:rsidRDefault="00C202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Eye protection is provided and must be worn. Training is provided and instruction is given to all new users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6D15126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72321A1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9CE13F2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1E031C8" w:rsidR="00CE1AAA" w:rsidRDefault="00C20212">
            <w:r>
              <w:lastRenderedPageBreak/>
              <w:t>Cutting of materials – Cutting saws and rotating machinery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1F2BEEC" w:rsidR="00CE1AAA" w:rsidRDefault="00C20212">
            <w:r>
              <w:t>Loud noises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21818473" w:rsidR="00CE1AAA" w:rsidRDefault="00C20212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00C2F8FD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2D6A0C8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EE2EC35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D2BF4B9" w:rsidR="00CE1AAA" w:rsidRPr="00957A37" w:rsidRDefault="00C202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Ear protection is provided and must be worn were applicable. Training is provided and instruction is given to all new users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A584B5B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84F9622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303F7968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5D2E96F4" w:rsidR="00CE1AAA" w:rsidRDefault="00C20212">
            <w:r>
              <w:t>Airborne dust or sharp fragments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080332A5" w:rsidR="00CE1AAA" w:rsidRDefault="00C20212">
            <w:r>
              <w:t>Breathing of small particles leading to respiratory issue or splinters from offcuts being left.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0D87348E" w:rsidR="00CE1AAA" w:rsidRDefault="00C20212">
            <w:r>
              <w:t>Users or others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16F7E2A9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3EBF3447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8455B30" w:rsidR="00CE1AAA" w:rsidRPr="00957A37" w:rsidRDefault="00C202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198E7A27" w:rsidR="00CE1AAA" w:rsidRDefault="00C202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Training and instruction </w:t>
            </w:r>
            <w:proofErr w:type="gramStart"/>
            <w:r>
              <w:rPr>
                <w:rFonts w:ascii="Lucida Sans" w:hAnsi="Lucida Sans"/>
                <w:b/>
              </w:rPr>
              <w:t>is</w:t>
            </w:r>
            <w:proofErr w:type="gramEnd"/>
            <w:r>
              <w:rPr>
                <w:rFonts w:ascii="Lucida Sans" w:hAnsi="Lucida Sans"/>
                <w:b/>
              </w:rPr>
              <w:t xml:space="preserve"> provided. </w:t>
            </w:r>
            <w:r w:rsidR="00FB7450">
              <w:rPr>
                <w:rFonts w:ascii="Lucida Sans" w:hAnsi="Lucida Sans"/>
                <w:b/>
              </w:rPr>
              <w:t xml:space="preserve">Cutting saws are wiped down after each use to remove excess dirt and dust </w:t>
            </w:r>
            <w:proofErr w:type="gramStart"/>
            <w:r w:rsidR="00FB7450">
              <w:rPr>
                <w:rFonts w:ascii="Lucida Sans" w:hAnsi="Lucida Sans"/>
                <w:b/>
              </w:rPr>
              <w:t>An</w:t>
            </w:r>
            <w:proofErr w:type="gramEnd"/>
            <w:r w:rsidR="00FB7450">
              <w:rPr>
                <w:rFonts w:ascii="Lucida Sans" w:hAnsi="Lucida Sans"/>
                <w:b/>
              </w:rPr>
              <w:t xml:space="preserve"> appropriate ventilation and extraction system is used were required. A bin is provided for offcuts to be placed in.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09F0F3AD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7BC0EE97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338E0048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570D33B3" w:rsidR="00CE1AAA" w:rsidRDefault="00FB7450">
            <w:r>
              <w:t>Electricity and electric hand tools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36170436" w:rsidR="00CE1AAA" w:rsidRDefault="00FB7450">
            <w:r>
              <w:t>Electrocution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63B892BC" w:rsidR="00CE1AAA" w:rsidRDefault="00FB745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3AE2323B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12ADC58C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2F80439B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3F0B8B1" w:rsidR="00CE1AAA" w:rsidRDefault="00FB7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PAT testing completed on electrical tools used. Visually inspect items before use. Use of non-electric tools is preferable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4EA47CD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AD153B9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B85A84B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C634317" w:rsidR="00CE1AAA" w:rsidRDefault="00FB7450">
            <w:r>
              <w:lastRenderedPageBreak/>
              <w:t xml:space="preserve">Chemical adhesives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2621CEDA" w:rsidR="00CE1AAA" w:rsidRDefault="00FB7450">
            <w:r>
              <w:t>Skin or eye irritation from contact, inhalation of fumes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04246AF4" w:rsidR="00CE1AAA" w:rsidRDefault="00FB745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427C00D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03FF690D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86DBF48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E" w14:textId="5AE3C0DE" w:rsidR="00CE1AAA" w:rsidRDefault="00FB7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Safety glasses and gloves must be </w:t>
            </w:r>
            <w:proofErr w:type="gramStart"/>
            <w:r>
              <w:rPr>
                <w:rFonts w:ascii="Lucida Sans" w:hAnsi="Lucida Sans"/>
                <w:b/>
              </w:rPr>
              <w:t>worn</w:t>
            </w:r>
            <w:proofErr w:type="gramEnd"/>
            <w:r>
              <w:rPr>
                <w:rFonts w:ascii="Lucida Sans" w:hAnsi="Lucida Sans"/>
                <w:b/>
              </w:rPr>
              <w:t xml:space="preserve"> and the procedure undertaken in the appropriate space. Safety Data sheets for each specific adhesive should be consulted prior use to ensure appropriate exposure controls are in place.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6E6AFDF4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199D7CC5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49C8403F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2C6F99BA" w:rsidR="00CE1AAA" w:rsidRDefault="00FB7450">
            <w:r>
              <w:t>Manual handling of components and materials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094E93E5" w:rsidR="00CE1AAA" w:rsidRDefault="00FB7450">
            <w:r>
              <w:t>Back injury, crushing injury or muscle pain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7697A20" w:rsidR="00CE1AAA" w:rsidRDefault="00FB745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047EF299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152D8A50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0F1FD16B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0C0FAB29" w14:textId="77777777" w:rsidR="00CE1AAA" w:rsidRDefault="00FB7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Most components or parts are small and light.</w:t>
            </w:r>
          </w:p>
          <w:p w14:paraId="5003099F" w14:textId="77777777" w:rsidR="00FB7450" w:rsidRDefault="00FB7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Materials and components are stored </w:t>
            </w:r>
            <w:proofErr w:type="gramStart"/>
            <w:r>
              <w:rPr>
                <w:rFonts w:ascii="Lucida Sans" w:hAnsi="Lucida Sans"/>
                <w:b/>
              </w:rPr>
              <w:t>appropriately</w:t>
            </w:r>
            <w:proofErr w:type="gramEnd"/>
            <w:r>
              <w:rPr>
                <w:rFonts w:ascii="Lucida Sans" w:hAnsi="Lucida Sans"/>
                <w:b/>
              </w:rPr>
              <w:t xml:space="preserve"> and lifting/moving equipment is available if necessary. </w:t>
            </w:r>
          </w:p>
          <w:p w14:paraId="3C5F047A" w14:textId="231FF5D0" w:rsidR="00FB7450" w:rsidRDefault="00FB7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Handling of larger components should be done by two people if appropriate.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1C25ED61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76105A48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6C647743" w:rsidR="00CE1AAA" w:rsidRPr="00957A37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  <w:tr w:rsidR="00FB7450" w14:paraId="0F64DF56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6CCAC18B" w14:textId="74A69861" w:rsidR="00FB7450" w:rsidRDefault="00FB7450">
            <w:r>
              <w:lastRenderedPageBreak/>
              <w:t>Paint spraying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96FD65A" w14:textId="237EDE62" w:rsidR="00FB7450" w:rsidRDefault="00FB7450">
            <w:r>
              <w:t>Harmful vapours causing breathing issues</w:t>
            </w:r>
          </w:p>
        </w:tc>
        <w:tc>
          <w:tcPr>
            <w:tcW w:w="669" w:type="pct"/>
            <w:shd w:val="clear" w:color="auto" w:fill="FFFFFF" w:themeFill="background1"/>
          </w:tcPr>
          <w:p w14:paraId="127F010E" w14:textId="374F989F" w:rsidR="00FB7450" w:rsidRDefault="00FB745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2D583F11" w14:textId="00120B2F" w:rsidR="00FB7450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2D7845DF" w14:textId="4F43C02C" w:rsidR="00FB7450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A1D358E" w14:textId="55C90164" w:rsidR="00FB7450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4D9C759B" w14:textId="357EF02C" w:rsidR="00FB7450" w:rsidRDefault="00FB7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Training provided and appropriate extraction systems used. </w:t>
            </w:r>
          </w:p>
        </w:tc>
        <w:tc>
          <w:tcPr>
            <w:tcW w:w="121" w:type="pct"/>
            <w:shd w:val="clear" w:color="auto" w:fill="FFFFFF" w:themeFill="background1"/>
          </w:tcPr>
          <w:p w14:paraId="0658A03E" w14:textId="61D0A2B9" w:rsidR="00FB7450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11081157" w14:textId="1BFF6BC6" w:rsidR="00FB7450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D8DED86" w14:textId="30D6593B" w:rsidR="00FB7450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48DE335A" w14:textId="73E9C96A" w:rsidR="00FB7450" w:rsidRDefault="00FB7450"/>
        </w:tc>
      </w:tr>
      <w:tr w:rsidR="00FB7450" w14:paraId="4BD2A488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CC42DA4" w14:textId="760AEB53" w:rsidR="00FB7450" w:rsidRDefault="00FB7450">
            <w:r>
              <w:t>Use of flammable chemicals</w:t>
            </w:r>
          </w:p>
        </w:tc>
        <w:tc>
          <w:tcPr>
            <w:tcW w:w="924" w:type="pct"/>
            <w:shd w:val="clear" w:color="auto" w:fill="FFFFFF" w:themeFill="background1"/>
          </w:tcPr>
          <w:p w14:paraId="5D179590" w14:textId="004FB8F2" w:rsidR="00FB7450" w:rsidRDefault="00FB7450">
            <w:r>
              <w:t>Fire, burns</w:t>
            </w:r>
          </w:p>
        </w:tc>
        <w:tc>
          <w:tcPr>
            <w:tcW w:w="669" w:type="pct"/>
            <w:shd w:val="clear" w:color="auto" w:fill="FFFFFF" w:themeFill="background1"/>
          </w:tcPr>
          <w:p w14:paraId="6CD19CDC" w14:textId="431E0AD5" w:rsidR="00FB7450" w:rsidRDefault="00FB745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407BA52C" w14:textId="72927886" w:rsidR="00FB7450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27C6F8F" w14:textId="7826A323" w:rsidR="00FB7450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5AD0B456" w14:textId="7D4D7CA8" w:rsidR="00FB7450" w:rsidRDefault="00FB74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13A33CF5" w14:textId="0C42D80C" w:rsidR="00FB7450" w:rsidRDefault="00FB74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Aerosol spray cans stored in cabinet when not in use. No direct sunlight enters the cabinet where the are used. </w:t>
            </w:r>
            <w:r w:rsidR="00885FF1">
              <w:rPr>
                <w:rFonts w:ascii="Lucida Sans" w:hAnsi="Lucida Sans"/>
                <w:b/>
              </w:rPr>
              <w:t>No heat sources nearby and the room temperature is below 25 degrees. Fire extinguishing media is located nearby.</w:t>
            </w:r>
          </w:p>
        </w:tc>
        <w:tc>
          <w:tcPr>
            <w:tcW w:w="121" w:type="pct"/>
            <w:shd w:val="clear" w:color="auto" w:fill="FFFFFF" w:themeFill="background1"/>
          </w:tcPr>
          <w:p w14:paraId="78664430" w14:textId="7B670266" w:rsidR="00FB7450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652E6B1" w14:textId="39D3EC2E" w:rsidR="00FB7450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568D484" w14:textId="1218748F" w:rsidR="00FB7450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11AD98FC" w14:textId="77777777" w:rsidR="00FB7450" w:rsidRDefault="00FB7450"/>
        </w:tc>
      </w:tr>
      <w:tr w:rsidR="00885FF1" w14:paraId="50CB1F50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758DFD8" w14:textId="007151B6" w:rsidR="00885FF1" w:rsidRDefault="00885FF1">
            <w:r>
              <w:t>Paint spraying</w:t>
            </w:r>
          </w:p>
        </w:tc>
        <w:tc>
          <w:tcPr>
            <w:tcW w:w="924" w:type="pct"/>
            <w:shd w:val="clear" w:color="auto" w:fill="FFFFFF" w:themeFill="background1"/>
          </w:tcPr>
          <w:p w14:paraId="079054A3" w14:textId="3B249B7E" w:rsidR="00885FF1" w:rsidRDefault="00885FF1">
            <w:r>
              <w:t>Skin and eye irritation from contact with skin</w:t>
            </w:r>
          </w:p>
        </w:tc>
        <w:tc>
          <w:tcPr>
            <w:tcW w:w="669" w:type="pct"/>
            <w:shd w:val="clear" w:color="auto" w:fill="FFFFFF" w:themeFill="background1"/>
          </w:tcPr>
          <w:p w14:paraId="470BABA9" w14:textId="1A0DAA70" w:rsidR="00885FF1" w:rsidRDefault="00885FF1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25C53FF2" w14:textId="195053BF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1B3300AE" w14:textId="39A97DAF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EADDDEB" w14:textId="36477E5D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F273785" w14:textId="4FB4547D" w:rsidR="00885FF1" w:rsidRDefault="00885F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Nitrile gloves and safety glasses are available to be worn. Eyewash station is located nearby</w:t>
            </w:r>
          </w:p>
        </w:tc>
        <w:tc>
          <w:tcPr>
            <w:tcW w:w="121" w:type="pct"/>
            <w:shd w:val="clear" w:color="auto" w:fill="FFFFFF" w:themeFill="background1"/>
          </w:tcPr>
          <w:p w14:paraId="5E89B72A" w14:textId="4BB47D41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444BBE5" w14:textId="6635F9C8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BE920C6" w14:textId="3FBC5F53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799B2AF0" w14:textId="77777777" w:rsidR="00885FF1" w:rsidRDefault="00885FF1"/>
        </w:tc>
      </w:tr>
      <w:tr w:rsidR="00885FF1" w14:paraId="05F2B91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3BB6564" w14:textId="1668D259" w:rsidR="00885FF1" w:rsidRDefault="00885FF1">
            <w:r>
              <w:lastRenderedPageBreak/>
              <w:t>Use of hand tools</w:t>
            </w:r>
          </w:p>
        </w:tc>
        <w:tc>
          <w:tcPr>
            <w:tcW w:w="924" w:type="pct"/>
            <w:shd w:val="clear" w:color="auto" w:fill="FFFFFF" w:themeFill="background1"/>
          </w:tcPr>
          <w:p w14:paraId="072D88F8" w14:textId="0D5F4D57" w:rsidR="00885FF1" w:rsidRDefault="00885FF1">
            <w:r>
              <w:t>Cuts, bruises, amputation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78EC4B30" w14:textId="0EDC94BE" w:rsidR="00885FF1" w:rsidRDefault="00885FF1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1C0D5A04" w14:textId="3F430448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4742FC62" w14:textId="09080E09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6FD90687" w14:textId="7E92A3A1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71A94FC0" w14:textId="77777777" w:rsidR="00885FF1" w:rsidRDefault="00885F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Training is provided to all users prior to commenting work. Competency in the use of hands tools is shown through training (EDMC workshop training, city college training or previous experience)</w:t>
            </w:r>
            <w:r>
              <w:rPr>
                <w:rFonts w:ascii="Lucida Sans" w:hAnsi="Lucida Sans"/>
                <w:b/>
              </w:rPr>
              <w:t>.</w:t>
            </w:r>
          </w:p>
          <w:p w14:paraId="73DC5B75" w14:textId="752A3A4F" w:rsidR="00885FF1" w:rsidRDefault="00885FF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of appropriate PPE</w:t>
            </w:r>
          </w:p>
        </w:tc>
        <w:tc>
          <w:tcPr>
            <w:tcW w:w="121" w:type="pct"/>
            <w:shd w:val="clear" w:color="auto" w:fill="FFFFFF" w:themeFill="background1"/>
          </w:tcPr>
          <w:p w14:paraId="67AD7F6D" w14:textId="700BE155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5FE7668" w14:textId="12D064CE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0E112649" w14:textId="5FB7EE1A" w:rsidR="00885FF1" w:rsidRDefault="00885FF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42F68254" w14:textId="77777777" w:rsidR="00885FF1" w:rsidRDefault="00885FF1"/>
        </w:tc>
      </w:tr>
    </w:tbl>
    <w:p w14:paraId="3C5F0480" w14:textId="77777777" w:rsidR="00CE1AAA" w:rsidRDefault="00CE1AAA"/>
    <w:p w14:paraId="3C5F0481" w14:textId="2E364F49" w:rsidR="00CE1AAA" w:rsidRDefault="00CE1AAA"/>
    <w:p w14:paraId="748C7650" w14:textId="4BA3D040" w:rsidR="00885FF1" w:rsidRDefault="00885FF1"/>
    <w:p w14:paraId="66790462" w14:textId="4BAA1B56" w:rsidR="00885FF1" w:rsidRDefault="00885FF1"/>
    <w:p w14:paraId="57E7961F" w14:textId="6A7701F8" w:rsidR="00885FF1" w:rsidRDefault="00885FF1"/>
    <w:p w14:paraId="729377B5" w14:textId="1E645B2F" w:rsidR="00885FF1" w:rsidRDefault="00885FF1"/>
    <w:p w14:paraId="0B0ADA71" w14:textId="77777777" w:rsidR="00885FF1" w:rsidRDefault="00885F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  <w:bookmarkStart w:id="0" w:name="_GoBack"/>
      <w:bookmarkEnd w:id="0"/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5FF1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0212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B7450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008F8-FDC2-40A7-B7AE-1CF3CE41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Maria Stagno Navarra</cp:lastModifiedBy>
  <cp:revision>2</cp:revision>
  <cp:lastPrinted>2016-04-18T12:10:00Z</cp:lastPrinted>
  <dcterms:created xsi:type="dcterms:W3CDTF">2020-01-27T15:11:00Z</dcterms:created>
  <dcterms:modified xsi:type="dcterms:W3CDTF">2020-01-27T15:11:00Z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