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680"/>
        <w:gridCol w:w="5485"/>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E3139">
        <w:trPr>
          <w:trHeight w:val="338"/>
        </w:trPr>
        <w:tc>
          <w:tcPr>
            <w:tcW w:w="1202"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47" w:type="pct"/>
            <w:gridSpan w:val="2"/>
            <w:shd w:val="clear" w:color="auto" w:fill="auto"/>
          </w:tcPr>
          <w:p w14:paraId="3C5F03FD" w14:textId="24B3A51D" w:rsidR="00A156C3" w:rsidRPr="00A156C3" w:rsidRDefault="006E31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Irish Dance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49F6D49" w:rsidR="00A156C3" w:rsidRPr="00A156C3" w:rsidRDefault="00F1757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426F74">
              <w:rPr>
                <w:rFonts w:ascii="Verdana" w:eastAsia="Times New Roman" w:hAnsi="Verdana" w:cs="Times New Roman"/>
                <w:b/>
                <w:lang w:eastAsia="en-GB"/>
              </w:rPr>
              <w:t>3</w:t>
            </w:r>
            <w:r w:rsidR="00BF22B0">
              <w:rPr>
                <w:rFonts w:ascii="Verdana" w:eastAsia="Times New Roman" w:hAnsi="Verdana" w:cs="Times New Roman"/>
                <w:b/>
                <w:lang w:eastAsia="en-GB"/>
              </w:rPr>
              <w:t>/08/2</w:t>
            </w:r>
            <w:r>
              <w:rPr>
                <w:rFonts w:ascii="Verdana" w:eastAsia="Times New Roman" w:hAnsi="Verdana" w:cs="Times New Roman"/>
                <w:b/>
                <w:lang w:eastAsia="en-GB"/>
              </w:rPr>
              <w:t>1</w:t>
            </w:r>
          </w:p>
        </w:tc>
      </w:tr>
      <w:tr w:rsidR="00A156C3" w:rsidRPr="00CE5B1E" w14:paraId="3C5F0405" w14:textId="77777777" w:rsidTr="006E3139">
        <w:trPr>
          <w:trHeight w:val="338"/>
        </w:trPr>
        <w:tc>
          <w:tcPr>
            <w:tcW w:w="1202" w:type="pct"/>
            <w:shd w:val="clear" w:color="auto" w:fill="auto"/>
          </w:tcPr>
          <w:p w14:paraId="3C5F0401" w14:textId="446B1640" w:rsidR="00A156C3" w:rsidRPr="00A156C3" w:rsidRDefault="006E31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791" w:type="pct"/>
            <w:shd w:val="clear" w:color="auto" w:fill="auto"/>
          </w:tcPr>
          <w:p w14:paraId="3C5F0402" w14:textId="5B417070" w:rsidR="00A156C3" w:rsidRPr="00A156C3" w:rsidRDefault="006E31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Irish Dance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1D84238" w:rsidR="00A156C3" w:rsidRPr="00A156C3" w:rsidRDefault="00730D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Carla Young (Teacher)</w:t>
            </w:r>
          </w:p>
        </w:tc>
      </w:tr>
      <w:tr w:rsidR="00EB5320" w:rsidRPr="00CE5B1E" w14:paraId="3C5F040B" w14:textId="77777777" w:rsidTr="006E3139">
        <w:trPr>
          <w:trHeight w:val="338"/>
        </w:trPr>
        <w:tc>
          <w:tcPr>
            <w:tcW w:w="1202" w:type="pct"/>
            <w:shd w:val="clear" w:color="auto" w:fill="auto"/>
          </w:tcPr>
          <w:p w14:paraId="3C5F0406" w14:textId="44591EF6" w:rsidR="00EB5320" w:rsidRPr="00B817BD" w:rsidRDefault="006E3139"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791" w:type="pct"/>
            <w:shd w:val="clear" w:color="auto" w:fill="auto"/>
          </w:tcPr>
          <w:p w14:paraId="3C5F0407" w14:textId="5C9EBDDA" w:rsidR="00EB5320" w:rsidRPr="00B817BD" w:rsidRDefault="00F1757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Megan Armson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36F532F" w:rsidR="00EB5320" w:rsidRDefault="00730D42" w:rsidP="00B817BD">
            <w:pPr>
              <w:pStyle w:val="ListParagraph"/>
              <w:ind w:left="170"/>
              <w:rPr>
                <w:rFonts w:ascii="Verdana" w:eastAsia="Times New Roman" w:hAnsi="Verdana" w:cs="Times New Roman"/>
                <w:b/>
                <w:i/>
                <w:lang w:eastAsia="en-GB"/>
              </w:rPr>
            </w:pPr>
            <w:r>
              <w:rPr>
                <w:rFonts w:ascii="Lucida Sans" w:eastAsia="Times New Roman" w:hAnsi="Lucida Sans" w:cs="Arial"/>
                <w:noProof/>
                <w:color w:val="000000"/>
                <w:szCs w:val="20"/>
              </w:rPr>
              <w:drawing>
                <wp:anchor distT="0" distB="0" distL="114300" distR="114300" simplePos="0" relativeHeight="251659775" behindDoc="1" locked="0" layoutInCell="1" allowOverlap="1" wp14:anchorId="00D70027" wp14:editId="191661DF">
                  <wp:simplePos x="0" y="0"/>
                  <wp:positionH relativeFrom="column">
                    <wp:posOffset>107315</wp:posOffset>
                  </wp:positionH>
                  <wp:positionV relativeFrom="paragraph">
                    <wp:posOffset>-12700</wp:posOffset>
                  </wp:positionV>
                  <wp:extent cx="863600" cy="448852"/>
                  <wp:effectExtent l="0" t="0" r="0" b="0"/>
                  <wp:wrapTight wrapText="bothSides">
                    <wp:wrapPolygon edited="0">
                      <wp:start x="11435" y="1224"/>
                      <wp:lineTo x="4765" y="5507"/>
                      <wp:lineTo x="4447" y="12238"/>
                      <wp:lineTo x="7306" y="12238"/>
                      <wp:lineTo x="5400" y="20193"/>
                      <wp:lineTo x="6988" y="20193"/>
                      <wp:lineTo x="7624" y="18969"/>
                      <wp:lineTo x="15565" y="12850"/>
                      <wp:lineTo x="15565" y="12238"/>
                      <wp:lineTo x="17471" y="8567"/>
                      <wp:lineTo x="16835" y="6731"/>
                      <wp:lineTo x="13024" y="1224"/>
                      <wp:lineTo x="11435" y="1224"/>
                    </wp:wrapPolygon>
                  </wp:wrapTight>
                  <wp:docPr id="6" name="Picture 6"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333.JPG"/>
                          <pic:cNvPicPr/>
                        </pic:nvPicPr>
                        <pic:blipFill rotWithShape="1">
                          <a:blip r:embed="rId11" cstate="print">
                            <a:biLevel thresh="50000"/>
                            <a:extLst>
                              <a:ext uri="{BEBA8EAE-BF5A-486C-A8C5-ECC9F3942E4B}">
                                <a14:imgProps xmlns:a14="http://schemas.microsoft.com/office/drawing/2010/main">
                                  <a14:imgLayer r:embed="rId12">
                                    <a14:imgEffect>
                                      <a14:backgroundRemoval t="38445" b="69629" l="10000" r="90000"/>
                                    </a14:imgEffect>
                                    <a14:imgEffect>
                                      <a14:colorTemperature colorTemp="5300"/>
                                    </a14:imgEffect>
                                  </a14:imgLayer>
                                </a14:imgProps>
                              </a:ext>
                              <a:ext uri="{28A0092B-C50C-407E-A947-70E740481C1C}">
                                <a14:useLocalDpi xmlns:a14="http://schemas.microsoft.com/office/drawing/2010/main" val="0"/>
                              </a:ext>
                            </a:extLst>
                          </a:blip>
                          <a:srcRect t="34547" b="26473"/>
                          <a:stretch/>
                        </pic:blipFill>
                        <pic:spPr bwMode="auto">
                          <a:xfrm>
                            <a:off x="0" y="0"/>
                            <a:ext cx="863600" cy="448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4E69ACC0" w14:textId="77777777" w:rsidR="00BE0B05" w:rsidRDefault="00BE0B05"/>
    <w:tbl>
      <w:tblPr>
        <w:tblStyle w:val="TableGrid"/>
        <w:tblW w:w="5000" w:type="pct"/>
        <w:shd w:val="clear" w:color="auto" w:fill="F2F2F2" w:themeFill="background1" w:themeFillShade="F2"/>
        <w:tblLook w:val="04A0" w:firstRow="1" w:lastRow="0" w:firstColumn="1" w:lastColumn="0" w:noHBand="0" w:noVBand="1"/>
      </w:tblPr>
      <w:tblGrid>
        <w:gridCol w:w="1744"/>
        <w:gridCol w:w="2730"/>
        <w:gridCol w:w="1945"/>
        <w:gridCol w:w="482"/>
        <w:gridCol w:w="482"/>
        <w:gridCol w:w="498"/>
        <w:gridCol w:w="3040"/>
        <w:gridCol w:w="482"/>
        <w:gridCol w:w="482"/>
        <w:gridCol w:w="498"/>
        <w:gridCol w:w="300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1846E9">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846E9">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846E9">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1846E9" w14:paraId="3C5F0437" w14:textId="77777777" w:rsidTr="001846E9">
        <w:trPr>
          <w:cantSplit/>
          <w:trHeight w:val="1296"/>
        </w:trPr>
        <w:tc>
          <w:tcPr>
            <w:tcW w:w="568" w:type="pct"/>
            <w:shd w:val="clear" w:color="auto" w:fill="FFFFFF" w:themeFill="background1"/>
          </w:tcPr>
          <w:p w14:paraId="3C5F042C" w14:textId="2CACF212" w:rsidR="001846E9" w:rsidRDefault="001846E9" w:rsidP="001846E9">
            <w:r w:rsidRPr="005C1AB3">
              <w:rPr>
                <w:rFonts w:ascii="Arial" w:hAnsi="Arial" w:cs="Arial"/>
              </w:rPr>
              <w:t>Fire</w:t>
            </w:r>
          </w:p>
        </w:tc>
        <w:tc>
          <w:tcPr>
            <w:tcW w:w="888" w:type="pct"/>
            <w:shd w:val="clear" w:color="auto" w:fill="FFFFFF" w:themeFill="background1"/>
          </w:tcPr>
          <w:p w14:paraId="3C5F042D" w14:textId="0BF23BF6" w:rsidR="001846E9" w:rsidRDefault="001846E9" w:rsidP="001846E9">
            <w:r w:rsidRPr="005C1AB3">
              <w:rPr>
                <w:rFonts w:ascii="Arial" w:eastAsia="Times New Roman" w:hAnsi="Arial" w:cs="Arial"/>
                <w:color w:val="000000"/>
                <w:shd w:val="clear" w:color="auto" w:fill="FFFFFF"/>
              </w:rPr>
              <w:t>Fire Safety</w:t>
            </w:r>
          </w:p>
        </w:tc>
        <w:tc>
          <w:tcPr>
            <w:tcW w:w="633" w:type="pct"/>
            <w:shd w:val="clear" w:color="auto" w:fill="FFFFFF" w:themeFill="background1"/>
          </w:tcPr>
          <w:p w14:paraId="3C5F042E" w14:textId="13E0838B" w:rsidR="001846E9" w:rsidRDefault="001846E9" w:rsidP="001846E9">
            <w:r w:rsidRPr="005C1AB3">
              <w:rPr>
                <w:rStyle w:val="normaltextrun"/>
                <w:rFonts w:ascii="Arial" w:hAnsi="Arial" w:cs="Arial"/>
              </w:rPr>
              <w:t>Society members</w:t>
            </w:r>
          </w:p>
        </w:tc>
        <w:tc>
          <w:tcPr>
            <w:tcW w:w="157" w:type="pct"/>
            <w:shd w:val="clear" w:color="auto" w:fill="FFFFFF" w:themeFill="background1"/>
          </w:tcPr>
          <w:p w14:paraId="3C5F042F" w14:textId="08B01069" w:rsidR="001846E9" w:rsidRPr="00957A37" w:rsidRDefault="001846E9" w:rsidP="001846E9">
            <w:pPr>
              <w:rPr>
                <w:rFonts w:ascii="Lucida Sans" w:hAnsi="Lucida Sans"/>
                <w:b/>
              </w:rPr>
            </w:pPr>
            <w:r>
              <w:rPr>
                <w:rFonts w:ascii="Arial" w:hAnsi="Arial" w:cs="Arial"/>
                <w:b/>
              </w:rPr>
              <w:t>1</w:t>
            </w:r>
          </w:p>
        </w:tc>
        <w:tc>
          <w:tcPr>
            <w:tcW w:w="157" w:type="pct"/>
            <w:shd w:val="clear" w:color="auto" w:fill="FFFFFF" w:themeFill="background1"/>
          </w:tcPr>
          <w:p w14:paraId="3C5F0430" w14:textId="6A36517C" w:rsidR="001846E9" w:rsidRPr="00957A37" w:rsidRDefault="001846E9" w:rsidP="001846E9">
            <w:pPr>
              <w:rPr>
                <w:rFonts w:ascii="Lucida Sans" w:hAnsi="Lucida Sans"/>
                <w:b/>
              </w:rPr>
            </w:pPr>
            <w:r>
              <w:rPr>
                <w:rFonts w:ascii="Arial" w:hAnsi="Arial" w:cs="Arial"/>
                <w:b/>
              </w:rPr>
              <w:t>4</w:t>
            </w:r>
          </w:p>
        </w:tc>
        <w:tc>
          <w:tcPr>
            <w:tcW w:w="157" w:type="pct"/>
            <w:shd w:val="clear" w:color="auto" w:fill="FFFFFF" w:themeFill="background1"/>
          </w:tcPr>
          <w:p w14:paraId="3C5F0431" w14:textId="104BC384" w:rsidR="001846E9" w:rsidRPr="00957A37" w:rsidRDefault="001846E9" w:rsidP="001846E9">
            <w:pPr>
              <w:rPr>
                <w:rFonts w:ascii="Lucida Sans" w:hAnsi="Lucida Sans"/>
                <w:b/>
              </w:rPr>
            </w:pPr>
            <w:r>
              <w:rPr>
                <w:rFonts w:ascii="Arial" w:hAnsi="Arial" w:cs="Arial"/>
                <w:b/>
              </w:rPr>
              <w:t>4</w:t>
            </w:r>
          </w:p>
        </w:tc>
        <w:tc>
          <w:tcPr>
            <w:tcW w:w="990" w:type="pct"/>
            <w:shd w:val="clear" w:color="auto" w:fill="FFFFFF" w:themeFill="background1"/>
          </w:tcPr>
          <w:p w14:paraId="7FF553C0" w14:textId="77777777" w:rsidR="001846E9" w:rsidRDefault="001846E9" w:rsidP="001846E9">
            <w:pPr>
              <w:pStyle w:val="ListParagraph"/>
              <w:numPr>
                <w:ilvl w:val="0"/>
                <w:numId w:val="39"/>
              </w:numPr>
              <w:rPr>
                <w:rFonts w:ascii="Arial" w:eastAsia="Times New Roman" w:hAnsi="Arial" w:cs="Arial"/>
                <w:color w:val="000000"/>
                <w:shd w:val="clear" w:color="auto" w:fill="FFFFFF"/>
              </w:rPr>
            </w:pPr>
            <w:r w:rsidRPr="005C1AB3">
              <w:rPr>
                <w:rFonts w:ascii="Arial" w:eastAsia="Times New Roman" w:hAnsi="Arial" w:cs="Arial"/>
                <w:color w:val="000000"/>
                <w:shd w:val="clear" w:color="auto" w:fill="FFFFFF"/>
              </w:rPr>
              <w:t>Fire and smoke detectors in place in all SU spaces.</w:t>
            </w:r>
          </w:p>
          <w:p w14:paraId="5B229658" w14:textId="77777777" w:rsidR="001846E9" w:rsidRPr="00730D42" w:rsidRDefault="001846E9" w:rsidP="001846E9">
            <w:pPr>
              <w:pStyle w:val="ListParagraph"/>
              <w:numPr>
                <w:ilvl w:val="0"/>
                <w:numId w:val="39"/>
              </w:numPr>
              <w:rPr>
                <w:rFonts w:ascii="Lucida Sans" w:hAnsi="Lucida Sans"/>
                <w:b/>
              </w:rPr>
            </w:pPr>
            <w:r w:rsidRPr="001846E9">
              <w:rPr>
                <w:rFonts w:ascii="Arial" w:eastAsia="Times New Roman" w:hAnsi="Arial" w:cs="Arial"/>
                <w:color w:val="000000"/>
                <w:shd w:val="clear" w:color="auto" w:fill="FFFFFF"/>
              </w:rPr>
              <w:t>Sufficient fire extinguishers present</w:t>
            </w:r>
          </w:p>
          <w:p w14:paraId="3C5F0432" w14:textId="43EE7EB0" w:rsidR="00730D42" w:rsidRPr="00730D42" w:rsidRDefault="00730D42" w:rsidP="001846E9">
            <w:pPr>
              <w:pStyle w:val="ListParagraph"/>
              <w:numPr>
                <w:ilvl w:val="0"/>
                <w:numId w:val="39"/>
              </w:numPr>
              <w:rPr>
                <w:rFonts w:ascii="Lucida Sans" w:hAnsi="Lucida Sans"/>
                <w:bCs/>
              </w:rPr>
            </w:pPr>
            <w:r w:rsidRPr="00730D42">
              <w:rPr>
                <w:rFonts w:ascii="Lucida Sans" w:eastAsia="Times New Roman" w:hAnsi="Lucida Sans"/>
                <w:bCs/>
                <w:color w:val="000000"/>
                <w:shd w:val="clear" w:color="auto" w:fill="FFFFFF"/>
              </w:rPr>
              <w:t>Fire exits clear at all times</w:t>
            </w:r>
          </w:p>
        </w:tc>
        <w:tc>
          <w:tcPr>
            <w:tcW w:w="157" w:type="pct"/>
            <w:shd w:val="clear" w:color="auto" w:fill="FFFFFF" w:themeFill="background1"/>
          </w:tcPr>
          <w:p w14:paraId="3C5F0433" w14:textId="2F7F0326" w:rsidR="001846E9" w:rsidRPr="00957A37" w:rsidRDefault="00730D42" w:rsidP="001846E9">
            <w:pPr>
              <w:rPr>
                <w:rFonts w:ascii="Lucida Sans" w:hAnsi="Lucida Sans"/>
                <w:b/>
              </w:rPr>
            </w:pPr>
            <w:r>
              <w:rPr>
                <w:rFonts w:ascii="Lucida Sans" w:hAnsi="Lucida Sans"/>
                <w:b/>
              </w:rPr>
              <w:t>1</w:t>
            </w:r>
          </w:p>
        </w:tc>
        <w:tc>
          <w:tcPr>
            <w:tcW w:w="157" w:type="pct"/>
            <w:shd w:val="clear" w:color="auto" w:fill="FFFFFF" w:themeFill="background1"/>
          </w:tcPr>
          <w:p w14:paraId="3C5F0434" w14:textId="36A8A125" w:rsidR="001846E9" w:rsidRPr="00957A37" w:rsidRDefault="00730D42" w:rsidP="001846E9">
            <w:pPr>
              <w:rPr>
                <w:rFonts w:ascii="Lucida Sans" w:hAnsi="Lucida Sans"/>
                <w:b/>
              </w:rPr>
            </w:pPr>
            <w:r>
              <w:rPr>
                <w:rFonts w:ascii="Lucida Sans" w:hAnsi="Lucida Sans"/>
                <w:b/>
              </w:rPr>
              <w:t>4</w:t>
            </w:r>
          </w:p>
        </w:tc>
        <w:tc>
          <w:tcPr>
            <w:tcW w:w="157" w:type="pct"/>
            <w:shd w:val="clear" w:color="auto" w:fill="FFFFFF" w:themeFill="background1"/>
          </w:tcPr>
          <w:p w14:paraId="3C5F0435" w14:textId="7E3AE832" w:rsidR="001846E9" w:rsidRPr="00957A37" w:rsidRDefault="00730D42" w:rsidP="001846E9">
            <w:pPr>
              <w:rPr>
                <w:rFonts w:ascii="Lucida Sans" w:hAnsi="Lucida Sans"/>
                <w:b/>
              </w:rPr>
            </w:pPr>
            <w:r>
              <w:rPr>
                <w:rFonts w:ascii="Lucida Sans" w:hAnsi="Lucida Sans"/>
                <w:b/>
              </w:rPr>
              <w:t>4</w:t>
            </w:r>
          </w:p>
        </w:tc>
        <w:tc>
          <w:tcPr>
            <w:tcW w:w="979" w:type="pct"/>
            <w:shd w:val="clear" w:color="auto" w:fill="FFFFFF" w:themeFill="background1"/>
          </w:tcPr>
          <w:p w14:paraId="578FEBA4" w14:textId="77777777" w:rsidR="001846E9" w:rsidRDefault="001846E9" w:rsidP="001846E9">
            <w:pPr>
              <w:pStyle w:val="ListParagraph"/>
              <w:numPr>
                <w:ilvl w:val="0"/>
                <w:numId w:val="39"/>
              </w:numPr>
              <w:textAlignment w:val="baseline"/>
              <w:rPr>
                <w:rFonts w:ascii="Arial" w:hAnsi="Arial" w:cs="Arial"/>
              </w:rPr>
            </w:pPr>
            <w:r>
              <w:rPr>
                <w:rFonts w:ascii="Arial" w:hAnsi="Arial" w:cs="Arial"/>
              </w:rPr>
              <w:t>These fire/smoke detectors must be checked regularly</w:t>
            </w:r>
          </w:p>
          <w:p w14:paraId="474FE884" w14:textId="77777777" w:rsidR="001846E9" w:rsidRDefault="001846E9" w:rsidP="001846E9">
            <w:pPr>
              <w:pStyle w:val="ListParagraph"/>
              <w:numPr>
                <w:ilvl w:val="0"/>
                <w:numId w:val="39"/>
              </w:numPr>
              <w:textAlignment w:val="baseline"/>
              <w:rPr>
                <w:rFonts w:ascii="Arial" w:hAnsi="Arial" w:cs="Arial"/>
              </w:rPr>
            </w:pPr>
            <w:r>
              <w:rPr>
                <w:rFonts w:ascii="Arial" w:hAnsi="Arial" w:cs="Arial"/>
              </w:rPr>
              <w:t>Committee training on use of fire extinguisher/fire safety</w:t>
            </w:r>
          </w:p>
          <w:p w14:paraId="537B9809" w14:textId="34EACB9D" w:rsidR="006D05C9" w:rsidRPr="00730D42" w:rsidRDefault="001846E9" w:rsidP="006D05C9">
            <w:pPr>
              <w:pStyle w:val="ListParagraph"/>
              <w:numPr>
                <w:ilvl w:val="0"/>
                <w:numId w:val="39"/>
              </w:numPr>
            </w:pPr>
            <w:r w:rsidRPr="001846E9">
              <w:rPr>
                <w:rFonts w:ascii="Arial" w:hAnsi="Arial" w:cs="Arial"/>
              </w:rPr>
              <w:t>Annual evaluation</w:t>
            </w:r>
          </w:p>
          <w:p w14:paraId="5C62983B" w14:textId="5D6FD366" w:rsidR="00730D42" w:rsidRPr="00730D42" w:rsidRDefault="00730D42" w:rsidP="00730D42">
            <w:pPr>
              <w:pStyle w:val="ListParagraph"/>
              <w:numPr>
                <w:ilvl w:val="0"/>
                <w:numId w:val="39"/>
              </w:numPr>
            </w:pPr>
            <w:r>
              <w:rPr>
                <w:rFonts w:ascii="Arial" w:hAnsi="Arial" w:cs="Arial"/>
              </w:rPr>
              <w:t>Society members aware of fire evacuation protocol/procedure</w:t>
            </w:r>
          </w:p>
          <w:p w14:paraId="260DE34C" w14:textId="77777777" w:rsidR="00730D42" w:rsidRPr="006D05C9" w:rsidRDefault="00730D42" w:rsidP="00730D42"/>
          <w:p w14:paraId="3C5F0436" w14:textId="61173C92" w:rsidR="006D05C9" w:rsidRDefault="006D05C9" w:rsidP="006D05C9">
            <w:pPr>
              <w:ind w:left="360"/>
            </w:pPr>
          </w:p>
        </w:tc>
      </w:tr>
      <w:tr w:rsidR="001846E9" w14:paraId="3C5F0443" w14:textId="77777777" w:rsidTr="001846E9">
        <w:trPr>
          <w:cantSplit/>
          <w:trHeight w:val="1296"/>
        </w:trPr>
        <w:tc>
          <w:tcPr>
            <w:tcW w:w="568" w:type="pct"/>
            <w:shd w:val="clear" w:color="auto" w:fill="FFFFFF" w:themeFill="background1"/>
          </w:tcPr>
          <w:p w14:paraId="3C5F0438" w14:textId="676A4DBA" w:rsidR="001846E9" w:rsidRDefault="001846E9" w:rsidP="001846E9">
            <w:r w:rsidRPr="00C7699F">
              <w:rPr>
                <w:rFonts w:ascii="Arial" w:hAnsi="Arial" w:cs="Arial"/>
              </w:rPr>
              <w:lastRenderedPageBreak/>
              <w:t>Tripping/Falling over during class</w:t>
            </w:r>
          </w:p>
        </w:tc>
        <w:tc>
          <w:tcPr>
            <w:tcW w:w="888" w:type="pct"/>
            <w:shd w:val="clear" w:color="auto" w:fill="FFFFFF" w:themeFill="background1"/>
          </w:tcPr>
          <w:p w14:paraId="25E0C9FB" w14:textId="77777777" w:rsidR="001846E9" w:rsidRDefault="001846E9" w:rsidP="001846E9">
            <w:pPr>
              <w:rPr>
                <w:rFonts w:ascii="Arial" w:hAnsi="Arial" w:cs="Arial"/>
              </w:rPr>
            </w:pPr>
            <w:r w:rsidRPr="00C7699F">
              <w:rPr>
                <w:rFonts w:ascii="Arial" w:hAnsi="Arial" w:cs="Arial"/>
              </w:rPr>
              <w:t>Could result in broken bones, sprained ankles, or just minor cuts and bruises.</w:t>
            </w:r>
          </w:p>
          <w:p w14:paraId="3C5F0439" w14:textId="7434BA6C" w:rsidR="001846E9" w:rsidRDefault="001846E9" w:rsidP="001846E9"/>
        </w:tc>
        <w:tc>
          <w:tcPr>
            <w:tcW w:w="633" w:type="pct"/>
            <w:shd w:val="clear" w:color="auto" w:fill="FFFFFF" w:themeFill="background1"/>
          </w:tcPr>
          <w:p w14:paraId="3C5F043A" w14:textId="200A2538" w:rsidR="001846E9" w:rsidRDefault="001846E9" w:rsidP="001846E9">
            <w:r w:rsidRPr="005C1AB3">
              <w:rPr>
                <w:rFonts w:ascii="Arial" w:hAnsi="Arial" w:cs="Arial"/>
              </w:rPr>
              <w:t>Individual and potentially those around them.</w:t>
            </w:r>
          </w:p>
        </w:tc>
        <w:tc>
          <w:tcPr>
            <w:tcW w:w="157" w:type="pct"/>
            <w:shd w:val="clear" w:color="auto" w:fill="FFFFFF" w:themeFill="background1"/>
          </w:tcPr>
          <w:p w14:paraId="3C5F043B" w14:textId="57928367" w:rsidR="001846E9" w:rsidRPr="00957A37" w:rsidRDefault="001846E9" w:rsidP="001846E9">
            <w:pPr>
              <w:rPr>
                <w:rFonts w:ascii="Lucida Sans" w:hAnsi="Lucida Sans"/>
                <w:b/>
              </w:rPr>
            </w:pPr>
            <w:r w:rsidRPr="00C7699F">
              <w:rPr>
                <w:rFonts w:ascii="Arial" w:hAnsi="Arial" w:cs="Arial"/>
                <w:b/>
              </w:rPr>
              <w:t>3</w:t>
            </w:r>
          </w:p>
        </w:tc>
        <w:tc>
          <w:tcPr>
            <w:tcW w:w="157" w:type="pct"/>
            <w:shd w:val="clear" w:color="auto" w:fill="FFFFFF" w:themeFill="background1"/>
          </w:tcPr>
          <w:p w14:paraId="3C5F043C" w14:textId="52C4C0B2"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3D" w14:textId="57F8EDBC" w:rsidR="001846E9" w:rsidRPr="00957A37" w:rsidRDefault="001846E9" w:rsidP="001846E9">
            <w:pPr>
              <w:rPr>
                <w:rFonts w:ascii="Lucida Sans" w:hAnsi="Lucida Sans"/>
                <w:b/>
              </w:rPr>
            </w:pPr>
            <w:r w:rsidRPr="00C7699F">
              <w:rPr>
                <w:rFonts w:ascii="Arial" w:hAnsi="Arial" w:cs="Arial"/>
                <w:b/>
              </w:rPr>
              <w:t>3</w:t>
            </w:r>
          </w:p>
        </w:tc>
        <w:tc>
          <w:tcPr>
            <w:tcW w:w="990" w:type="pct"/>
            <w:shd w:val="clear" w:color="auto" w:fill="FFFFFF" w:themeFill="background1"/>
          </w:tcPr>
          <w:p w14:paraId="3C5F043E" w14:textId="40A960F3" w:rsidR="001846E9" w:rsidRPr="00957A37" w:rsidRDefault="001846E9" w:rsidP="001846E9">
            <w:pPr>
              <w:rPr>
                <w:rFonts w:ascii="Lucida Sans" w:hAnsi="Lucida Sans"/>
                <w:b/>
              </w:rPr>
            </w:pPr>
            <w:r w:rsidRPr="001846E9">
              <w:rPr>
                <w:rFonts w:ascii="Arial" w:hAnsi="Arial" w:cs="Arial"/>
                <w:b/>
              </w:rPr>
              <w:t xml:space="preserve">Admin controls </w:t>
            </w:r>
            <w:r w:rsidRPr="005C1AB3">
              <w:rPr>
                <w:rFonts w:ascii="Arial" w:hAnsi="Arial" w:cs="Arial"/>
                <w:bCs/>
              </w:rPr>
              <w:t>– watching closely what goes on within classes.</w:t>
            </w:r>
          </w:p>
        </w:tc>
        <w:tc>
          <w:tcPr>
            <w:tcW w:w="157" w:type="pct"/>
            <w:shd w:val="clear" w:color="auto" w:fill="FFFFFF" w:themeFill="background1"/>
          </w:tcPr>
          <w:p w14:paraId="3C5F043F" w14:textId="3D755E5D" w:rsidR="001846E9" w:rsidRPr="00957A37" w:rsidRDefault="001846E9" w:rsidP="001846E9">
            <w:pPr>
              <w:rPr>
                <w:rFonts w:ascii="Lucida Sans" w:hAnsi="Lucida Sans"/>
                <w:b/>
              </w:rPr>
            </w:pPr>
            <w:r w:rsidRPr="00C7699F">
              <w:rPr>
                <w:rFonts w:ascii="Arial" w:hAnsi="Arial" w:cs="Arial"/>
                <w:b/>
              </w:rPr>
              <w:t>3</w:t>
            </w:r>
          </w:p>
        </w:tc>
        <w:tc>
          <w:tcPr>
            <w:tcW w:w="157" w:type="pct"/>
            <w:shd w:val="clear" w:color="auto" w:fill="FFFFFF" w:themeFill="background1"/>
          </w:tcPr>
          <w:p w14:paraId="3C5F0440" w14:textId="764B69EA"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41" w14:textId="0418F85E" w:rsidR="001846E9" w:rsidRPr="00957A37" w:rsidRDefault="001846E9" w:rsidP="001846E9">
            <w:pPr>
              <w:rPr>
                <w:rFonts w:ascii="Lucida Sans" w:hAnsi="Lucida Sans"/>
                <w:b/>
              </w:rPr>
            </w:pPr>
            <w:r w:rsidRPr="00C7699F">
              <w:rPr>
                <w:rFonts w:ascii="Arial" w:hAnsi="Arial" w:cs="Arial"/>
                <w:b/>
              </w:rPr>
              <w:t>3</w:t>
            </w:r>
          </w:p>
        </w:tc>
        <w:tc>
          <w:tcPr>
            <w:tcW w:w="979" w:type="pct"/>
            <w:shd w:val="clear" w:color="auto" w:fill="FFFFFF" w:themeFill="background1"/>
          </w:tcPr>
          <w:p w14:paraId="1ABC3C12" w14:textId="77777777" w:rsidR="001846E9" w:rsidRPr="005C1AB3" w:rsidRDefault="001846E9" w:rsidP="001846E9">
            <w:pPr>
              <w:pStyle w:val="ListParagraph"/>
              <w:numPr>
                <w:ilvl w:val="0"/>
                <w:numId w:val="40"/>
              </w:numPr>
              <w:rPr>
                <w:rFonts w:ascii="Arial" w:hAnsi="Arial" w:cs="Arial"/>
              </w:rPr>
            </w:pPr>
            <w:r w:rsidRPr="005C1AB3">
              <w:rPr>
                <w:rFonts w:ascii="Arial" w:hAnsi="Arial" w:cs="Arial"/>
              </w:rPr>
              <w:t>Ensuring there is a sufficient amount of space for people to move within the class.</w:t>
            </w:r>
          </w:p>
          <w:p w14:paraId="425931CA" w14:textId="77777777" w:rsidR="001846E9" w:rsidRDefault="001846E9" w:rsidP="001846E9">
            <w:pPr>
              <w:rPr>
                <w:rFonts w:ascii="Arial" w:eastAsia="Times New Roman" w:hAnsi="Arial" w:cs="Arial"/>
                <w:color w:val="000000"/>
                <w:shd w:val="clear" w:color="auto" w:fill="FFFFFF"/>
              </w:rPr>
            </w:pPr>
          </w:p>
          <w:p w14:paraId="72D7F583" w14:textId="77777777" w:rsidR="001846E9" w:rsidRDefault="001846E9" w:rsidP="001846E9">
            <w:pPr>
              <w:pStyle w:val="ListParagraph"/>
              <w:numPr>
                <w:ilvl w:val="0"/>
                <w:numId w:val="40"/>
              </w:numPr>
              <w:rPr>
                <w:rFonts w:ascii="Arial" w:eastAsia="Times New Roman" w:hAnsi="Arial" w:cs="Arial"/>
                <w:color w:val="000000"/>
                <w:shd w:val="clear" w:color="auto" w:fill="FFFFFF"/>
              </w:rPr>
            </w:pPr>
            <w:r w:rsidRPr="005C1AB3">
              <w:rPr>
                <w:rFonts w:ascii="Arial" w:eastAsia="Times New Roman" w:hAnsi="Arial" w:cs="Arial"/>
                <w:color w:val="000000"/>
                <w:shd w:val="clear" w:color="auto" w:fill="FFFFFF"/>
              </w:rPr>
              <w:t>For COVID-19 times, this is much easier to enforce as society members will be restricted and given a specific area in which to complete the activity</w:t>
            </w:r>
          </w:p>
          <w:p w14:paraId="3C5F0442" w14:textId="4CFCD676" w:rsidR="001846E9" w:rsidRDefault="001846E9" w:rsidP="001846E9"/>
        </w:tc>
      </w:tr>
      <w:tr w:rsidR="001846E9" w14:paraId="3C5F044F" w14:textId="77777777" w:rsidTr="001846E9">
        <w:trPr>
          <w:cantSplit/>
          <w:trHeight w:val="1296"/>
        </w:trPr>
        <w:tc>
          <w:tcPr>
            <w:tcW w:w="568" w:type="pct"/>
            <w:shd w:val="clear" w:color="auto" w:fill="FFFFFF" w:themeFill="background1"/>
          </w:tcPr>
          <w:p w14:paraId="3C5F0444" w14:textId="30656539" w:rsidR="001846E9" w:rsidRDefault="001846E9" w:rsidP="001846E9">
            <w:r w:rsidRPr="00C7699F">
              <w:rPr>
                <w:rFonts w:ascii="Arial" w:hAnsi="Arial" w:cs="Arial"/>
              </w:rPr>
              <w:t>Pulling a muscle</w:t>
            </w:r>
            <w:r>
              <w:rPr>
                <w:rFonts w:ascii="Arial" w:hAnsi="Arial" w:cs="Arial"/>
              </w:rPr>
              <w:t>/Injury</w:t>
            </w:r>
          </w:p>
        </w:tc>
        <w:tc>
          <w:tcPr>
            <w:tcW w:w="888" w:type="pct"/>
            <w:shd w:val="clear" w:color="auto" w:fill="FFFFFF" w:themeFill="background1"/>
          </w:tcPr>
          <w:p w14:paraId="3C5F0445" w14:textId="50BC3DC5" w:rsidR="001846E9" w:rsidRDefault="001846E9" w:rsidP="001846E9">
            <w:r w:rsidRPr="00C7699F">
              <w:rPr>
                <w:rFonts w:ascii="Arial" w:hAnsi="Arial" w:cs="Arial"/>
              </w:rPr>
              <w:t>Could result in physical harm to the body.</w:t>
            </w:r>
          </w:p>
        </w:tc>
        <w:tc>
          <w:tcPr>
            <w:tcW w:w="633" w:type="pct"/>
            <w:shd w:val="clear" w:color="auto" w:fill="FFFFFF" w:themeFill="background1"/>
          </w:tcPr>
          <w:p w14:paraId="14B5F079" w14:textId="23C32BB4" w:rsidR="001846E9" w:rsidRPr="006E3139" w:rsidRDefault="001846E9" w:rsidP="001846E9">
            <w:r w:rsidRPr="005C1AB3">
              <w:rPr>
                <w:rFonts w:ascii="Arial" w:hAnsi="Arial" w:cs="Arial"/>
              </w:rPr>
              <w:t>Individual</w:t>
            </w:r>
          </w:p>
        </w:tc>
        <w:tc>
          <w:tcPr>
            <w:tcW w:w="157" w:type="pct"/>
            <w:shd w:val="clear" w:color="auto" w:fill="FFFFFF" w:themeFill="background1"/>
          </w:tcPr>
          <w:p w14:paraId="3C5F0447" w14:textId="21203B84" w:rsidR="001846E9" w:rsidRPr="00957A37" w:rsidRDefault="001846E9" w:rsidP="001846E9">
            <w:pPr>
              <w:rPr>
                <w:rFonts w:ascii="Lucida Sans" w:hAnsi="Lucida Sans"/>
                <w:b/>
              </w:rPr>
            </w:pPr>
            <w:r w:rsidRPr="00C7699F">
              <w:rPr>
                <w:rFonts w:ascii="Arial" w:hAnsi="Arial" w:cs="Arial"/>
                <w:b/>
              </w:rPr>
              <w:t>4</w:t>
            </w:r>
          </w:p>
        </w:tc>
        <w:tc>
          <w:tcPr>
            <w:tcW w:w="157" w:type="pct"/>
            <w:shd w:val="clear" w:color="auto" w:fill="FFFFFF" w:themeFill="background1"/>
          </w:tcPr>
          <w:p w14:paraId="3C5F0448" w14:textId="1ADE3193"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49" w14:textId="537EEC94" w:rsidR="001846E9" w:rsidRPr="00957A37" w:rsidRDefault="001846E9" w:rsidP="001846E9">
            <w:pPr>
              <w:rPr>
                <w:rFonts w:ascii="Lucida Sans" w:hAnsi="Lucida Sans"/>
                <w:b/>
              </w:rPr>
            </w:pPr>
            <w:r w:rsidRPr="00C7699F">
              <w:rPr>
                <w:rFonts w:ascii="Arial" w:hAnsi="Arial" w:cs="Arial"/>
                <w:b/>
              </w:rPr>
              <w:t>4</w:t>
            </w:r>
          </w:p>
        </w:tc>
        <w:tc>
          <w:tcPr>
            <w:tcW w:w="990" w:type="pct"/>
            <w:shd w:val="clear" w:color="auto" w:fill="FFFFFF" w:themeFill="background1"/>
          </w:tcPr>
          <w:p w14:paraId="3C5F044A" w14:textId="5BC67CF5" w:rsidR="001846E9" w:rsidRPr="00957A37" w:rsidRDefault="001846E9" w:rsidP="001846E9">
            <w:pPr>
              <w:rPr>
                <w:rFonts w:ascii="Lucida Sans" w:hAnsi="Lucida Sans"/>
                <w:b/>
              </w:rPr>
            </w:pPr>
            <w:r w:rsidRPr="001846E9">
              <w:rPr>
                <w:rFonts w:ascii="Arial" w:hAnsi="Arial" w:cs="Arial"/>
                <w:b/>
              </w:rPr>
              <w:t>Admin controls</w:t>
            </w:r>
            <w:r w:rsidRPr="005C1AB3">
              <w:rPr>
                <w:rFonts w:ascii="Arial" w:hAnsi="Arial" w:cs="Arial"/>
                <w:bCs/>
              </w:rPr>
              <w:t xml:space="preserve"> – </w:t>
            </w:r>
            <w:r w:rsidR="009E0C20">
              <w:rPr>
                <w:rFonts w:ascii="Arial" w:hAnsi="Arial" w:cs="Arial"/>
                <w:bCs/>
              </w:rPr>
              <w:t xml:space="preserve">appropriate </w:t>
            </w:r>
            <w:r w:rsidRPr="005C1AB3">
              <w:rPr>
                <w:rFonts w:ascii="Arial" w:hAnsi="Arial" w:cs="Arial"/>
                <w:bCs/>
              </w:rPr>
              <w:t>warming up, stretching etc</w:t>
            </w:r>
            <w:r>
              <w:rPr>
                <w:rFonts w:ascii="Arial" w:hAnsi="Arial" w:cs="Arial"/>
                <w:bCs/>
              </w:rPr>
              <w:t>, to further prevent the risk of injury</w:t>
            </w:r>
            <w:r w:rsidR="009E0C20">
              <w:rPr>
                <w:rFonts w:ascii="Arial" w:hAnsi="Arial" w:cs="Arial"/>
                <w:bCs/>
              </w:rPr>
              <w:t xml:space="preserve"> at every class</w:t>
            </w:r>
          </w:p>
        </w:tc>
        <w:tc>
          <w:tcPr>
            <w:tcW w:w="157" w:type="pct"/>
            <w:shd w:val="clear" w:color="auto" w:fill="FFFFFF" w:themeFill="background1"/>
          </w:tcPr>
          <w:p w14:paraId="3C5F044B" w14:textId="5B397B7D" w:rsidR="001846E9" w:rsidRPr="00957A37" w:rsidRDefault="001846E9" w:rsidP="001846E9">
            <w:pPr>
              <w:rPr>
                <w:rFonts w:ascii="Lucida Sans" w:hAnsi="Lucida Sans"/>
                <w:b/>
              </w:rPr>
            </w:pPr>
            <w:r w:rsidRPr="00C7699F">
              <w:rPr>
                <w:rFonts w:ascii="Arial" w:hAnsi="Arial" w:cs="Arial"/>
                <w:b/>
              </w:rPr>
              <w:t>4</w:t>
            </w:r>
          </w:p>
        </w:tc>
        <w:tc>
          <w:tcPr>
            <w:tcW w:w="157" w:type="pct"/>
            <w:shd w:val="clear" w:color="auto" w:fill="FFFFFF" w:themeFill="background1"/>
          </w:tcPr>
          <w:p w14:paraId="3C5F044C" w14:textId="7E0DB558"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4D" w14:textId="79C76EF8" w:rsidR="001846E9" w:rsidRPr="00957A37" w:rsidRDefault="001846E9" w:rsidP="001846E9">
            <w:pPr>
              <w:rPr>
                <w:rFonts w:ascii="Lucida Sans" w:hAnsi="Lucida Sans"/>
                <w:b/>
              </w:rPr>
            </w:pPr>
            <w:r w:rsidRPr="00C7699F">
              <w:rPr>
                <w:rFonts w:ascii="Arial" w:hAnsi="Arial" w:cs="Arial"/>
                <w:b/>
              </w:rPr>
              <w:t>4</w:t>
            </w:r>
          </w:p>
        </w:tc>
        <w:tc>
          <w:tcPr>
            <w:tcW w:w="979" w:type="pct"/>
            <w:shd w:val="clear" w:color="auto" w:fill="FFFFFF" w:themeFill="background1"/>
          </w:tcPr>
          <w:p w14:paraId="70375C67" w14:textId="77777777" w:rsidR="001846E9" w:rsidRPr="006D05C9" w:rsidRDefault="001846E9" w:rsidP="006D05C9">
            <w:pPr>
              <w:pStyle w:val="ListParagraph"/>
              <w:numPr>
                <w:ilvl w:val="0"/>
                <w:numId w:val="42"/>
              </w:numPr>
              <w:rPr>
                <w:rFonts w:ascii="Arial" w:hAnsi="Arial" w:cs="Arial"/>
              </w:rPr>
            </w:pPr>
            <w:r w:rsidRPr="006D05C9">
              <w:rPr>
                <w:rFonts w:ascii="Arial" w:hAnsi="Arial" w:cs="Arial"/>
              </w:rPr>
              <w:t>Making sure individuals are wearing suitable footwear – should be barefoot or in shoes, no socks (slip hazard)</w:t>
            </w:r>
          </w:p>
          <w:p w14:paraId="3C5F044E" w14:textId="28EEE797" w:rsidR="006D05C9" w:rsidRDefault="006D05C9" w:rsidP="001846E9"/>
        </w:tc>
      </w:tr>
      <w:tr w:rsidR="001846E9" w14:paraId="3C5F045B" w14:textId="77777777" w:rsidTr="001846E9">
        <w:trPr>
          <w:cantSplit/>
          <w:trHeight w:val="1296"/>
        </w:trPr>
        <w:tc>
          <w:tcPr>
            <w:tcW w:w="568" w:type="pct"/>
            <w:shd w:val="clear" w:color="auto" w:fill="FFFFFF" w:themeFill="background1"/>
          </w:tcPr>
          <w:p w14:paraId="3C5F0450" w14:textId="0577AA76" w:rsidR="001846E9" w:rsidRDefault="001846E9" w:rsidP="001846E9">
            <w:r w:rsidRPr="00C7699F">
              <w:rPr>
                <w:rFonts w:ascii="Arial" w:hAnsi="Arial" w:cs="Arial"/>
              </w:rPr>
              <w:lastRenderedPageBreak/>
              <w:t>CD player</w:t>
            </w:r>
          </w:p>
        </w:tc>
        <w:tc>
          <w:tcPr>
            <w:tcW w:w="888" w:type="pct"/>
            <w:shd w:val="clear" w:color="auto" w:fill="FFFFFF" w:themeFill="background1"/>
          </w:tcPr>
          <w:p w14:paraId="3C5F0451" w14:textId="735F3C08" w:rsidR="001846E9" w:rsidRDefault="001846E9" w:rsidP="001846E9">
            <w:r w:rsidRPr="00C7699F">
              <w:rPr>
                <w:rFonts w:ascii="Arial" w:hAnsi="Arial" w:cs="Arial"/>
              </w:rPr>
              <w:t>Lots of wires, could trip over them.</w:t>
            </w:r>
          </w:p>
        </w:tc>
        <w:tc>
          <w:tcPr>
            <w:tcW w:w="633" w:type="pct"/>
            <w:shd w:val="clear" w:color="auto" w:fill="FFFFFF" w:themeFill="background1"/>
          </w:tcPr>
          <w:p w14:paraId="3C5F0452" w14:textId="323FB98B" w:rsidR="001846E9" w:rsidRDefault="001846E9" w:rsidP="001846E9">
            <w:r w:rsidRPr="005C1AB3">
              <w:rPr>
                <w:rFonts w:ascii="Arial" w:hAnsi="Arial" w:cs="Arial"/>
              </w:rPr>
              <w:t xml:space="preserve">Individual, </w:t>
            </w:r>
            <w:r>
              <w:rPr>
                <w:rFonts w:ascii="Arial" w:hAnsi="Arial" w:cs="Arial"/>
              </w:rPr>
              <w:t>Society members</w:t>
            </w:r>
            <w:r w:rsidRPr="005C1AB3">
              <w:rPr>
                <w:rFonts w:ascii="Arial" w:hAnsi="Arial" w:cs="Arial"/>
              </w:rPr>
              <w:t>.</w:t>
            </w:r>
          </w:p>
        </w:tc>
        <w:tc>
          <w:tcPr>
            <w:tcW w:w="157" w:type="pct"/>
            <w:shd w:val="clear" w:color="auto" w:fill="FFFFFF" w:themeFill="background1"/>
          </w:tcPr>
          <w:p w14:paraId="3C5F0453" w14:textId="7AB363D6" w:rsidR="001846E9" w:rsidRPr="00957A37" w:rsidRDefault="001846E9" w:rsidP="001846E9">
            <w:pPr>
              <w:rPr>
                <w:rFonts w:ascii="Lucida Sans" w:hAnsi="Lucida Sans"/>
                <w:b/>
              </w:rPr>
            </w:pPr>
            <w:r w:rsidRPr="00C7699F">
              <w:rPr>
                <w:rFonts w:ascii="Arial" w:hAnsi="Arial" w:cs="Arial"/>
                <w:b/>
              </w:rPr>
              <w:t>2</w:t>
            </w:r>
          </w:p>
        </w:tc>
        <w:tc>
          <w:tcPr>
            <w:tcW w:w="157" w:type="pct"/>
            <w:shd w:val="clear" w:color="auto" w:fill="FFFFFF" w:themeFill="background1"/>
          </w:tcPr>
          <w:p w14:paraId="3C5F0454" w14:textId="4E39E6C4"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55" w14:textId="05A839EF" w:rsidR="001846E9" w:rsidRPr="00957A37" w:rsidRDefault="001846E9" w:rsidP="001846E9">
            <w:pPr>
              <w:rPr>
                <w:rFonts w:ascii="Lucida Sans" w:hAnsi="Lucida Sans"/>
                <w:b/>
              </w:rPr>
            </w:pPr>
            <w:r w:rsidRPr="00C7699F">
              <w:rPr>
                <w:rFonts w:ascii="Arial" w:hAnsi="Arial" w:cs="Arial"/>
                <w:b/>
              </w:rPr>
              <w:t>2</w:t>
            </w:r>
          </w:p>
        </w:tc>
        <w:tc>
          <w:tcPr>
            <w:tcW w:w="990" w:type="pct"/>
            <w:shd w:val="clear" w:color="auto" w:fill="FFFFFF" w:themeFill="background1"/>
          </w:tcPr>
          <w:p w14:paraId="3C5F0456" w14:textId="5A5766AF" w:rsidR="001846E9" w:rsidRDefault="001846E9" w:rsidP="001846E9">
            <w:pPr>
              <w:rPr>
                <w:rFonts w:ascii="Lucida Sans" w:hAnsi="Lucida Sans"/>
                <w:b/>
              </w:rPr>
            </w:pPr>
            <w:r w:rsidRPr="005C1AB3">
              <w:rPr>
                <w:rFonts w:ascii="Arial" w:hAnsi="Arial" w:cs="Arial"/>
                <w:b/>
              </w:rPr>
              <w:t>Eliminate</w:t>
            </w:r>
            <w:r>
              <w:rPr>
                <w:rFonts w:ascii="Arial" w:hAnsi="Arial" w:cs="Arial"/>
                <w:bCs/>
              </w:rPr>
              <w:t xml:space="preserve"> – </w:t>
            </w:r>
            <w:r w:rsidRPr="005C1AB3">
              <w:rPr>
                <w:rFonts w:ascii="Arial" w:hAnsi="Arial" w:cs="Arial"/>
                <w:bCs/>
              </w:rPr>
              <w:t>cover up the wires and tape them down so they are secured.</w:t>
            </w:r>
          </w:p>
        </w:tc>
        <w:tc>
          <w:tcPr>
            <w:tcW w:w="157" w:type="pct"/>
            <w:shd w:val="clear" w:color="auto" w:fill="FFFFFF" w:themeFill="background1"/>
          </w:tcPr>
          <w:p w14:paraId="3C5F0457" w14:textId="582CA1B7" w:rsidR="001846E9" w:rsidRPr="00957A37" w:rsidRDefault="001846E9" w:rsidP="001846E9">
            <w:pPr>
              <w:rPr>
                <w:rFonts w:ascii="Lucida Sans" w:hAnsi="Lucida Sans"/>
                <w:b/>
              </w:rPr>
            </w:pPr>
            <w:r w:rsidRPr="00C7699F">
              <w:rPr>
                <w:rFonts w:ascii="Arial" w:hAnsi="Arial" w:cs="Arial"/>
                <w:b/>
              </w:rPr>
              <w:t>2</w:t>
            </w:r>
          </w:p>
        </w:tc>
        <w:tc>
          <w:tcPr>
            <w:tcW w:w="157" w:type="pct"/>
            <w:shd w:val="clear" w:color="auto" w:fill="FFFFFF" w:themeFill="background1"/>
          </w:tcPr>
          <w:p w14:paraId="3C5F0458" w14:textId="4344AD16"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59" w14:textId="6CD9A6CC" w:rsidR="001846E9" w:rsidRPr="00957A37" w:rsidRDefault="001846E9" w:rsidP="001846E9">
            <w:pPr>
              <w:rPr>
                <w:rFonts w:ascii="Lucida Sans" w:hAnsi="Lucida Sans"/>
                <w:b/>
              </w:rPr>
            </w:pPr>
            <w:r w:rsidRPr="00C7699F">
              <w:rPr>
                <w:rFonts w:ascii="Arial" w:hAnsi="Arial" w:cs="Arial"/>
                <w:b/>
              </w:rPr>
              <w:t>2</w:t>
            </w:r>
          </w:p>
        </w:tc>
        <w:tc>
          <w:tcPr>
            <w:tcW w:w="979" w:type="pct"/>
            <w:shd w:val="clear" w:color="auto" w:fill="FFFFFF" w:themeFill="background1"/>
          </w:tcPr>
          <w:p w14:paraId="3C5F045A" w14:textId="72A287E1" w:rsidR="001846E9" w:rsidRDefault="001846E9" w:rsidP="001846E9">
            <w:r w:rsidRPr="00C7699F">
              <w:rPr>
                <w:rFonts w:ascii="Arial" w:hAnsi="Arial" w:cs="Arial"/>
              </w:rPr>
              <w:t>Ensuring wires are checked at the beginning of each class.</w:t>
            </w:r>
          </w:p>
        </w:tc>
      </w:tr>
      <w:tr w:rsidR="001846E9" w14:paraId="3C5F0467" w14:textId="77777777" w:rsidTr="001846E9">
        <w:trPr>
          <w:cantSplit/>
          <w:trHeight w:val="1296"/>
        </w:trPr>
        <w:tc>
          <w:tcPr>
            <w:tcW w:w="568" w:type="pct"/>
            <w:shd w:val="clear" w:color="auto" w:fill="FFFFFF" w:themeFill="background1"/>
          </w:tcPr>
          <w:p w14:paraId="6043A7F7" w14:textId="77777777" w:rsidR="001846E9" w:rsidRDefault="001846E9" w:rsidP="001846E9">
            <w:pPr>
              <w:rPr>
                <w:rFonts w:ascii="Arial" w:hAnsi="Arial" w:cs="Arial"/>
              </w:rPr>
            </w:pPr>
            <w:r w:rsidRPr="00C7699F">
              <w:rPr>
                <w:rFonts w:ascii="Arial" w:hAnsi="Arial" w:cs="Arial"/>
              </w:rPr>
              <w:t>High-intensity activities</w:t>
            </w:r>
          </w:p>
          <w:p w14:paraId="3C5F045C" w14:textId="77777777" w:rsidR="001846E9" w:rsidRDefault="001846E9" w:rsidP="001846E9"/>
        </w:tc>
        <w:tc>
          <w:tcPr>
            <w:tcW w:w="888" w:type="pct"/>
            <w:shd w:val="clear" w:color="auto" w:fill="FFFFFF" w:themeFill="background1"/>
          </w:tcPr>
          <w:p w14:paraId="3C5F045D" w14:textId="1E8F97DB" w:rsidR="001846E9" w:rsidRDefault="001846E9" w:rsidP="001846E9">
            <w:r w:rsidRPr="00C7699F">
              <w:rPr>
                <w:rFonts w:ascii="Arial" w:hAnsi="Arial" w:cs="Arial"/>
              </w:rPr>
              <w:t>Could result in an individual fainting etc.</w:t>
            </w:r>
          </w:p>
        </w:tc>
        <w:tc>
          <w:tcPr>
            <w:tcW w:w="633" w:type="pct"/>
            <w:shd w:val="clear" w:color="auto" w:fill="FFFFFF" w:themeFill="background1"/>
          </w:tcPr>
          <w:p w14:paraId="3C5F045E" w14:textId="0D4E8A5C" w:rsidR="001846E9" w:rsidRDefault="001846E9" w:rsidP="001846E9">
            <w:r w:rsidRPr="005C1AB3">
              <w:rPr>
                <w:rFonts w:ascii="Arial" w:hAnsi="Arial" w:cs="Arial"/>
              </w:rPr>
              <w:t>Individual</w:t>
            </w:r>
            <w:r>
              <w:rPr>
                <w:rFonts w:ascii="Arial" w:hAnsi="Arial" w:cs="Arial"/>
              </w:rPr>
              <w:t>/Society members</w:t>
            </w:r>
            <w:r w:rsidR="00646077">
              <w:rPr>
                <w:rFonts w:ascii="Arial" w:hAnsi="Arial" w:cs="Arial"/>
              </w:rPr>
              <w:t xml:space="preserve"> </w:t>
            </w:r>
          </w:p>
        </w:tc>
        <w:tc>
          <w:tcPr>
            <w:tcW w:w="157" w:type="pct"/>
            <w:shd w:val="clear" w:color="auto" w:fill="FFFFFF" w:themeFill="background1"/>
          </w:tcPr>
          <w:p w14:paraId="3C5F045F" w14:textId="6B64F333" w:rsidR="001846E9" w:rsidRPr="00957A37" w:rsidRDefault="001846E9" w:rsidP="001846E9">
            <w:pPr>
              <w:rPr>
                <w:rFonts w:ascii="Lucida Sans" w:hAnsi="Lucida Sans"/>
                <w:b/>
              </w:rPr>
            </w:pPr>
            <w:r w:rsidRPr="00C7699F">
              <w:rPr>
                <w:rFonts w:ascii="Arial" w:hAnsi="Arial" w:cs="Arial"/>
                <w:b/>
              </w:rPr>
              <w:t>3</w:t>
            </w:r>
          </w:p>
        </w:tc>
        <w:tc>
          <w:tcPr>
            <w:tcW w:w="157" w:type="pct"/>
            <w:shd w:val="clear" w:color="auto" w:fill="FFFFFF" w:themeFill="background1"/>
          </w:tcPr>
          <w:p w14:paraId="3C5F0460" w14:textId="1AD2DFD2"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61" w14:textId="26E12B2C" w:rsidR="001846E9" w:rsidRPr="00957A37" w:rsidRDefault="001846E9" w:rsidP="001846E9">
            <w:pPr>
              <w:rPr>
                <w:rFonts w:ascii="Lucida Sans" w:hAnsi="Lucida Sans"/>
                <w:b/>
              </w:rPr>
            </w:pPr>
            <w:r w:rsidRPr="00C7699F">
              <w:rPr>
                <w:rFonts w:ascii="Arial" w:hAnsi="Arial" w:cs="Arial"/>
                <w:b/>
              </w:rPr>
              <w:t>3</w:t>
            </w:r>
          </w:p>
        </w:tc>
        <w:tc>
          <w:tcPr>
            <w:tcW w:w="990" w:type="pct"/>
            <w:shd w:val="clear" w:color="auto" w:fill="FFFFFF" w:themeFill="background1"/>
          </w:tcPr>
          <w:p w14:paraId="2741ED16" w14:textId="77777777" w:rsidR="001846E9" w:rsidRPr="006D05C9" w:rsidRDefault="001846E9" w:rsidP="006D05C9">
            <w:pPr>
              <w:textAlignment w:val="baseline"/>
              <w:rPr>
                <w:rFonts w:ascii="Arial" w:hAnsi="Arial" w:cs="Arial"/>
                <w:bCs/>
              </w:rPr>
            </w:pPr>
            <w:r w:rsidRPr="006D05C9">
              <w:rPr>
                <w:rFonts w:ascii="Arial" w:hAnsi="Arial" w:cs="Arial"/>
                <w:bCs/>
              </w:rPr>
              <w:t xml:space="preserve">Ensuring </w:t>
            </w:r>
            <w:r w:rsidRPr="006D05C9">
              <w:rPr>
                <w:rFonts w:ascii="Arial" w:hAnsi="Arial" w:cs="Arial"/>
                <w:b/>
              </w:rPr>
              <w:t>frequent breaks</w:t>
            </w:r>
            <w:r w:rsidRPr="006D05C9">
              <w:rPr>
                <w:rFonts w:ascii="Arial" w:hAnsi="Arial" w:cs="Arial"/>
                <w:bCs/>
              </w:rPr>
              <w:t xml:space="preserve"> are given</w:t>
            </w:r>
          </w:p>
          <w:p w14:paraId="2F610866" w14:textId="77777777" w:rsidR="001846E9" w:rsidRDefault="001846E9" w:rsidP="001846E9">
            <w:pPr>
              <w:rPr>
                <w:rFonts w:ascii="Arial" w:hAnsi="Arial" w:cs="Arial"/>
                <w:bCs/>
              </w:rPr>
            </w:pPr>
            <w:r>
              <w:rPr>
                <w:rFonts w:ascii="Arial" w:hAnsi="Arial" w:cs="Arial"/>
                <w:bCs/>
              </w:rPr>
              <w:t xml:space="preserve">Ensure members bring </w:t>
            </w:r>
            <w:r w:rsidRPr="006D05C9">
              <w:rPr>
                <w:rFonts w:ascii="Arial" w:hAnsi="Arial" w:cs="Arial"/>
                <w:b/>
              </w:rPr>
              <w:t>plenty of fluids</w:t>
            </w:r>
            <w:r>
              <w:rPr>
                <w:rFonts w:ascii="Arial" w:hAnsi="Arial" w:cs="Arial"/>
                <w:bCs/>
              </w:rPr>
              <w:t xml:space="preserve"> - </w:t>
            </w:r>
            <w:r w:rsidRPr="005C1AB3">
              <w:rPr>
                <w:rFonts w:ascii="Arial" w:hAnsi="Arial" w:cs="Arial"/>
                <w:bCs/>
              </w:rPr>
              <w:t>lots of water consumed</w:t>
            </w:r>
            <w:r>
              <w:rPr>
                <w:rFonts w:ascii="Arial" w:hAnsi="Arial" w:cs="Arial"/>
                <w:bCs/>
              </w:rPr>
              <w:t xml:space="preserve"> to avoid injury or risk</w:t>
            </w:r>
          </w:p>
          <w:p w14:paraId="3C5F0462" w14:textId="5CC93E1F" w:rsidR="006D05C9" w:rsidRDefault="006D05C9" w:rsidP="001846E9">
            <w:pPr>
              <w:rPr>
                <w:rFonts w:ascii="Lucida Sans" w:hAnsi="Lucida Sans"/>
                <w:b/>
              </w:rPr>
            </w:pPr>
          </w:p>
        </w:tc>
        <w:tc>
          <w:tcPr>
            <w:tcW w:w="157" w:type="pct"/>
            <w:shd w:val="clear" w:color="auto" w:fill="FFFFFF" w:themeFill="background1"/>
          </w:tcPr>
          <w:p w14:paraId="3C5F0463" w14:textId="22593BB3" w:rsidR="001846E9" w:rsidRPr="00957A37" w:rsidRDefault="001846E9" w:rsidP="001846E9">
            <w:pPr>
              <w:rPr>
                <w:rFonts w:ascii="Lucida Sans" w:hAnsi="Lucida Sans"/>
                <w:b/>
              </w:rPr>
            </w:pPr>
            <w:r w:rsidRPr="00C7699F">
              <w:rPr>
                <w:rFonts w:ascii="Arial" w:hAnsi="Arial" w:cs="Arial"/>
                <w:b/>
              </w:rPr>
              <w:t>3</w:t>
            </w:r>
          </w:p>
        </w:tc>
        <w:tc>
          <w:tcPr>
            <w:tcW w:w="157" w:type="pct"/>
            <w:shd w:val="clear" w:color="auto" w:fill="FFFFFF" w:themeFill="background1"/>
          </w:tcPr>
          <w:p w14:paraId="3C5F0464" w14:textId="5453F700" w:rsidR="001846E9" w:rsidRPr="00957A37" w:rsidRDefault="001846E9" w:rsidP="001846E9">
            <w:pPr>
              <w:rPr>
                <w:rFonts w:ascii="Lucida Sans" w:hAnsi="Lucida Sans"/>
                <w:b/>
              </w:rPr>
            </w:pPr>
            <w:r w:rsidRPr="00C7699F">
              <w:rPr>
                <w:rFonts w:ascii="Arial" w:hAnsi="Arial" w:cs="Arial"/>
                <w:b/>
              </w:rPr>
              <w:t>1</w:t>
            </w:r>
          </w:p>
        </w:tc>
        <w:tc>
          <w:tcPr>
            <w:tcW w:w="157" w:type="pct"/>
            <w:shd w:val="clear" w:color="auto" w:fill="FFFFFF" w:themeFill="background1"/>
          </w:tcPr>
          <w:p w14:paraId="3C5F0465" w14:textId="3437A4F3" w:rsidR="001846E9" w:rsidRPr="00957A37" w:rsidRDefault="001846E9" w:rsidP="001846E9">
            <w:pPr>
              <w:rPr>
                <w:rFonts w:ascii="Lucida Sans" w:hAnsi="Lucida Sans"/>
                <w:b/>
              </w:rPr>
            </w:pPr>
            <w:r w:rsidRPr="00C7699F">
              <w:rPr>
                <w:rFonts w:ascii="Arial" w:hAnsi="Arial" w:cs="Arial"/>
                <w:b/>
              </w:rPr>
              <w:t>3</w:t>
            </w:r>
          </w:p>
        </w:tc>
        <w:tc>
          <w:tcPr>
            <w:tcW w:w="979" w:type="pct"/>
            <w:shd w:val="clear" w:color="auto" w:fill="FFFFFF" w:themeFill="background1"/>
          </w:tcPr>
          <w:p w14:paraId="3C5F0466" w14:textId="55BFD1F9" w:rsidR="001846E9" w:rsidRDefault="001846E9" w:rsidP="001846E9">
            <w:r w:rsidRPr="00C7699F">
              <w:rPr>
                <w:rFonts w:ascii="Arial" w:hAnsi="Arial" w:cs="Arial"/>
              </w:rPr>
              <w:t>Managing time for water breaks and keeping an eye on individuals.</w:t>
            </w:r>
          </w:p>
        </w:tc>
      </w:tr>
      <w:tr w:rsidR="006E3139" w14:paraId="3C5F047F" w14:textId="77777777" w:rsidTr="001846E9">
        <w:trPr>
          <w:cantSplit/>
          <w:trHeight w:val="1296"/>
        </w:trPr>
        <w:tc>
          <w:tcPr>
            <w:tcW w:w="568" w:type="pct"/>
            <w:shd w:val="clear" w:color="auto" w:fill="FFFFFF" w:themeFill="background1"/>
          </w:tcPr>
          <w:p w14:paraId="10535B93" w14:textId="0FBC1340" w:rsidR="006E3139" w:rsidRDefault="00646077" w:rsidP="006E3139">
            <w:r>
              <w:lastRenderedPageBreak/>
              <w:t>COVID-19</w:t>
            </w:r>
          </w:p>
          <w:p w14:paraId="51982CE7" w14:textId="77777777" w:rsidR="001846E9" w:rsidRDefault="001846E9" w:rsidP="006E3139"/>
          <w:p w14:paraId="445647A8" w14:textId="77777777" w:rsidR="001846E9" w:rsidRDefault="001846E9" w:rsidP="006E3139"/>
          <w:p w14:paraId="708C83DC" w14:textId="77777777" w:rsidR="001846E9" w:rsidRDefault="001846E9" w:rsidP="006E3139"/>
          <w:p w14:paraId="2681A63B" w14:textId="77777777" w:rsidR="001846E9" w:rsidRDefault="001846E9" w:rsidP="006E3139"/>
          <w:p w14:paraId="76D19B06" w14:textId="77777777" w:rsidR="001846E9" w:rsidRDefault="001846E9" w:rsidP="006E3139"/>
          <w:p w14:paraId="3C5F0474" w14:textId="56D2FA1A" w:rsidR="001846E9" w:rsidRDefault="001846E9" w:rsidP="006E3139"/>
        </w:tc>
        <w:tc>
          <w:tcPr>
            <w:tcW w:w="888" w:type="pct"/>
            <w:shd w:val="clear" w:color="auto" w:fill="FFFFFF" w:themeFill="background1"/>
          </w:tcPr>
          <w:p w14:paraId="3C5F0475" w14:textId="159750E1" w:rsidR="006E3139" w:rsidRDefault="00646077" w:rsidP="006E3139">
            <w:r>
              <w:t>Members of the society can catch COVID-19 and it can then be spread between other members. This can cause people to become very ill.</w:t>
            </w:r>
          </w:p>
        </w:tc>
        <w:tc>
          <w:tcPr>
            <w:tcW w:w="633" w:type="pct"/>
            <w:shd w:val="clear" w:color="auto" w:fill="FFFFFF" w:themeFill="background1"/>
          </w:tcPr>
          <w:p w14:paraId="49D7A033" w14:textId="77777777" w:rsidR="006E3139" w:rsidRDefault="00646077" w:rsidP="006E3139">
            <w:r>
              <w:t>Individual/ Society Members</w:t>
            </w:r>
          </w:p>
          <w:p w14:paraId="3C5F0476" w14:textId="7205CF88" w:rsidR="00646077" w:rsidRDefault="00646077" w:rsidP="006E3139">
            <w:r>
              <w:t xml:space="preserve">Any vulnerable groups such as pregnant members and those with underlying health conditions </w:t>
            </w:r>
          </w:p>
        </w:tc>
        <w:tc>
          <w:tcPr>
            <w:tcW w:w="157" w:type="pct"/>
            <w:shd w:val="clear" w:color="auto" w:fill="FFFFFF" w:themeFill="background1"/>
          </w:tcPr>
          <w:p w14:paraId="3C5F0477" w14:textId="63F77D87" w:rsidR="006E3139" w:rsidRPr="00957A37" w:rsidRDefault="00646077" w:rsidP="006E3139">
            <w:pPr>
              <w:rPr>
                <w:rFonts w:ascii="Lucida Sans" w:hAnsi="Lucida Sans"/>
                <w:b/>
              </w:rPr>
            </w:pPr>
            <w:r>
              <w:rPr>
                <w:rFonts w:ascii="Lucida Sans" w:hAnsi="Lucida Sans"/>
                <w:b/>
              </w:rPr>
              <w:t>4</w:t>
            </w:r>
          </w:p>
        </w:tc>
        <w:tc>
          <w:tcPr>
            <w:tcW w:w="157" w:type="pct"/>
            <w:shd w:val="clear" w:color="auto" w:fill="FFFFFF" w:themeFill="background1"/>
          </w:tcPr>
          <w:p w14:paraId="3C5F0478" w14:textId="3A88F615" w:rsidR="006E3139" w:rsidRPr="00957A37" w:rsidRDefault="00646077" w:rsidP="006E3139">
            <w:pPr>
              <w:rPr>
                <w:rFonts w:ascii="Lucida Sans" w:hAnsi="Lucida Sans"/>
                <w:b/>
              </w:rPr>
            </w:pPr>
            <w:r>
              <w:rPr>
                <w:rFonts w:ascii="Lucida Sans" w:hAnsi="Lucida Sans"/>
                <w:b/>
              </w:rPr>
              <w:t>5</w:t>
            </w:r>
          </w:p>
        </w:tc>
        <w:tc>
          <w:tcPr>
            <w:tcW w:w="157" w:type="pct"/>
            <w:shd w:val="clear" w:color="auto" w:fill="FFFFFF" w:themeFill="background1"/>
          </w:tcPr>
          <w:p w14:paraId="3C5F0479" w14:textId="276BDF18" w:rsidR="006E3139" w:rsidRPr="00957A37" w:rsidRDefault="00646077" w:rsidP="006E3139">
            <w:pPr>
              <w:rPr>
                <w:rFonts w:ascii="Lucida Sans" w:hAnsi="Lucida Sans"/>
                <w:b/>
              </w:rPr>
            </w:pPr>
            <w:r>
              <w:rPr>
                <w:rFonts w:ascii="Lucida Sans" w:hAnsi="Lucida Sans"/>
                <w:b/>
              </w:rPr>
              <w:t>20</w:t>
            </w:r>
          </w:p>
        </w:tc>
        <w:tc>
          <w:tcPr>
            <w:tcW w:w="990" w:type="pct"/>
            <w:shd w:val="clear" w:color="auto" w:fill="FFFFFF" w:themeFill="background1"/>
          </w:tcPr>
          <w:p w14:paraId="57CD3B45" w14:textId="77777777" w:rsidR="002A16CB" w:rsidRDefault="00646077" w:rsidP="006E3139">
            <w:pPr>
              <w:rPr>
                <w:rFonts w:ascii="Lucida Sans" w:hAnsi="Lucida Sans"/>
                <w:bCs/>
              </w:rPr>
            </w:pPr>
            <w:r>
              <w:rPr>
                <w:rFonts w:ascii="Lucida Sans" w:hAnsi="Lucida Sans"/>
                <w:bCs/>
              </w:rPr>
              <w:t xml:space="preserve">Find out who the vulnerable members are and make plans for those who are not comfortable to participate in person. Ensure everyone is aware not to come to class if they have </w:t>
            </w:r>
            <w:r w:rsidR="002A16CB">
              <w:rPr>
                <w:rFonts w:ascii="Lucida Sans" w:hAnsi="Lucida Sans"/>
                <w:bCs/>
              </w:rPr>
              <w:t xml:space="preserve">covid-19 </w:t>
            </w:r>
            <w:r>
              <w:rPr>
                <w:rFonts w:ascii="Lucida Sans" w:hAnsi="Lucida Sans"/>
                <w:bCs/>
              </w:rPr>
              <w:t xml:space="preserve">symptoms. </w:t>
            </w:r>
          </w:p>
          <w:p w14:paraId="3C5F047A" w14:textId="3BF241A5" w:rsidR="006E3139" w:rsidRPr="00646077" w:rsidRDefault="00646077" w:rsidP="006E3139">
            <w:pPr>
              <w:rPr>
                <w:rFonts w:ascii="Lucida Sans" w:hAnsi="Lucida Sans"/>
                <w:bCs/>
              </w:rPr>
            </w:pPr>
            <w:r>
              <w:rPr>
                <w:rFonts w:ascii="Lucida Sans" w:hAnsi="Lucida Sans"/>
                <w:bCs/>
              </w:rPr>
              <w:t>Encourage frequent hand washing and wearing masks in common areas. Shared equipment such as dance shoes will have an isolation period in between classes.</w:t>
            </w:r>
          </w:p>
        </w:tc>
        <w:tc>
          <w:tcPr>
            <w:tcW w:w="157" w:type="pct"/>
            <w:shd w:val="clear" w:color="auto" w:fill="FFFFFF" w:themeFill="background1"/>
          </w:tcPr>
          <w:p w14:paraId="3C5F047B" w14:textId="1524D3A4" w:rsidR="006E3139" w:rsidRPr="00957A37" w:rsidRDefault="00646077" w:rsidP="006E3139">
            <w:pPr>
              <w:rPr>
                <w:rFonts w:ascii="Lucida Sans" w:hAnsi="Lucida Sans"/>
                <w:b/>
              </w:rPr>
            </w:pPr>
            <w:r>
              <w:rPr>
                <w:rFonts w:ascii="Lucida Sans" w:hAnsi="Lucida Sans"/>
                <w:b/>
              </w:rPr>
              <w:t>2</w:t>
            </w:r>
          </w:p>
        </w:tc>
        <w:tc>
          <w:tcPr>
            <w:tcW w:w="157" w:type="pct"/>
            <w:shd w:val="clear" w:color="auto" w:fill="FFFFFF" w:themeFill="background1"/>
          </w:tcPr>
          <w:p w14:paraId="3C5F047C" w14:textId="705A5A95" w:rsidR="006E3139" w:rsidRPr="00957A37" w:rsidRDefault="00646077" w:rsidP="006E3139">
            <w:pPr>
              <w:rPr>
                <w:rFonts w:ascii="Lucida Sans" w:hAnsi="Lucida Sans"/>
                <w:b/>
              </w:rPr>
            </w:pPr>
            <w:r>
              <w:rPr>
                <w:rFonts w:ascii="Lucida Sans" w:hAnsi="Lucida Sans"/>
                <w:b/>
              </w:rPr>
              <w:t>5</w:t>
            </w:r>
          </w:p>
        </w:tc>
        <w:tc>
          <w:tcPr>
            <w:tcW w:w="157" w:type="pct"/>
            <w:shd w:val="clear" w:color="auto" w:fill="FFFFFF" w:themeFill="background1"/>
          </w:tcPr>
          <w:p w14:paraId="3C5F047D" w14:textId="435184AA" w:rsidR="006E3139" w:rsidRPr="00957A37" w:rsidRDefault="00646077" w:rsidP="006E3139">
            <w:pPr>
              <w:rPr>
                <w:rFonts w:ascii="Lucida Sans" w:hAnsi="Lucida Sans"/>
                <w:b/>
              </w:rPr>
            </w:pPr>
            <w:r>
              <w:rPr>
                <w:rFonts w:ascii="Lucida Sans" w:hAnsi="Lucida Sans"/>
                <w:b/>
              </w:rPr>
              <w:t>10</w:t>
            </w:r>
          </w:p>
        </w:tc>
        <w:tc>
          <w:tcPr>
            <w:tcW w:w="979" w:type="pct"/>
            <w:shd w:val="clear" w:color="auto" w:fill="FFFFFF" w:themeFill="background1"/>
          </w:tcPr>
          <w:p w14:paraId="01252895" w14:textId="77777777" w:rsidR="006E3139" w:rsidRDefault="00646077" w:rsidP="006E3139">
            <w:r>
              <w:t>Provide online lessons for those unable to attend in person due to being high risk/ isolating.</w:t>
            </w:r>
          </w:p>
          <w:p w14:paraId="3DEEA79D" w14:textId="77777777" w:rsidR="00646077" w:rsidRDefault="00646077" w:rsidP="006E3139">
            <w:r>
              <w:t>Offering people the safest available roles in an activity.</w:t>
            </w:r>
          </w:p>
          <w:p w14:paraId="3C5F047E" w14:textId="115C1032" w:rsidR="002A16CB" w:rsidRDefault="002A16CB" w:rsidP="006E3139">
            <w:r>
              <w:t>Limit sharing of equipment meaning dancers can bring their own shoes where possible.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568"/>
        <w:gridCol w:w="1588"/>
        <w:gridCol w:w="363"/>
        <w:gridCol w:w="1471"/>
        <w:gridCol w:w="1160"/>
        <w:gridCol w:w="4047"/>
        <w:gridCol w:w="152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2A16C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8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7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9"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2A16CB">
        <w:trPr>
          <w:trHeight w:val="574"/>
        </w:trPr>
        <w:tc>
          <w:tcPr>
            <w:tcW w:w="218" w:type="pct"/>
          </w:tcPr>
          <w:p w14:paraId="3C5F048D" w14:textId="278C0E70" w:rsidR="00C642F4" w:rsidRPr="00957A37" w:rsidRDefault="009316D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84" w:type="pct"/>
          </w:tcPr>
          <w:p w14:paraId="3C5F048E" w14:textId="20DDEBEC" w:rsidR="00C642F4" w:rsidRPr="00957A37" w:rsidRDefault="009316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any wires/trip hazards are avoided or taped down</w:t>
            </w:r>
          </w:p>
        </w:tc>
        <w:tc>
          <w:tcPr>
            <w:tcW w:w="516" w:type="pct"/>
          </w:tcPr>
          <w:p w14:paraId="3C5F048F" w14:textId="39553F63" w:rsidR="00C642F4" w:rsidRPr="00957A37" w:rsidRDefault="009316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96" w:type="pct"/>
            <w:gridSpan w:val="2"/>
          </w:tcPr>
          <w:p w14:paraId="3C5F0490" w14:textId="53183366" w:rsidR="00C642F4" w:rsidRPr="00957A37" w:rsidRDefault="009316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term/Activities</w:t>
            </w:r>
          </w:p>
        </w:tc>
        <w:tc>
          <w:tcPr>
            <w:tcW w:w="377" w:type="pct"/>
            <w:tcBorders>
              <w:right w:val="single" w:sz="18" w:space="0" w:color="auto"/>
            </w:tcBorders>
          </w:tcPr>
          <w:p w14:paraId="3C5F0491" w14:textId="287730D7" w:rsidR="00C642F4" w:rsidRPr="00957A37" w:rsidRDefault="009316D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10/2020</w:t>
            </w:r>
          </w:p>
        </w:tc>
        <w:tc>
          <w:tcPr>
            <w:tcW w:w="1809"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2A16CB">
        <w:trPr>
          <w:trHeight w:val="574"/>
        </w:trPr>
        <w:tc>
          <w:tcPr>
            <w:tcW w:w="218" w:type="pct"/>
          </w:tcPr>
          <w:p w14:paraId="3C5F0494" w14:textId="4312A665" w:rsidR="00C642F4" w:rsidRPr="00957A37" w:rsidRDefault="009316D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84" w:type="pct"/>
          </w:tcPr>
          <w:p w14:paraId="3C5F0495" w14:textId="1FC7B083" w:rsidR="00C642F4" w:rsidRPr="00957A37" w:rsidRDefault="0027787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 member of the committee is first aid trained</w:t>
            </w:r>
          </w:p>
        </w:tc>
        <w:tc>
          <w:tcPr>
            <w:tcW w:w="516" w:type="pct"/>
          </w:tcPr>
          <w:p w14:paraId="3C5F0496" w14:textId="1E627357" w:rsidR="00C642F4" w:rsidRPr="00957A37" w:rsidRDefault="0027787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96" w:type="pct"/>
            <w:gridSpan w:val="2"/>
          </w:tcPr>
          <w:p w14:paraId="3C5F0497" w14:textId="7123C498" w:rsidR="00C642F4" w:rsidRPr="00957A37" w:rsidRDefault="0027787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term/Activities</w:t>
            </w:r>
          </w:p>
        </w:tc>
        <w:tc>
          <w:tcPr>
            <w:tcW w:w="377" w:type="pct"/>
            <w:tcBorders>
              <w:right w:val="single" w:sz="18" w:space="0" w:color="auto"/>
            </w:tcBorders>
          </w:tcPr>
          <w:p w14:paraId="3C5F0498" w14:textId="0133583F" w:rsidR="00C642F4" w:rsidRPr="00957A37" w:rsidRDefault="0027787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10/2020</w:t>
            </w:r>
          </w:p>
        </w:tc>
        <w:tc>
          <w:tcPr>
            <w:tcW w:w="1809" w:type="pct"/>
            <w:gridSpan w:val="2"/>
            <w:tcBorders>
              <w:left w:val="single" w:sz="18" w:space="0" w:color="auto"/>
            </w:tcBorders>
          </w:tcPr>
          <w:p w14:paraId="3C5F0499" w14:textId="18922447" w:rsidR="00730D42" w:rsidRPr="00957A37" w:rsidRDefault="00730D4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2 committee members </w:t>
            </w:r>
            <w:r w:rsidR="00F17574">
              <w:rPr>
                <w:rFonts w:ascii="Lucida Sans" w:eastAsia="Times New Roman" w:hAnsi="Lucida Sans" w:cs="Arial"/>
                <w:color w:val="000000"/>
                <w:szCs w:val="20"/>
              </w:rPr>
              <w:t>are</w:t>
            </w:r>
            <w:r>
              <w:rPr>
                <w:rFonts w:ascii="Lucida Sans" w:eastAsia="Times New Roman" w:hAnsi="Lucida Sans" w:cs="Arial"/>
                <w:color w:val="000000"/>
                <w:szCs w:val="20"/>
              </w:rPr>
              <w:t xml:space="preserve"> first-aid trained in case of </w:t>
            </w:r>
            <w:r w:rsidR="00F17574">
              <w:rPr>
                <w:rFonts w:ascii="Lucida Sans" w:eastAsia="Times New Roman" w:hAnsi="Lucida Sans" w:cs="Arial"/>
                <w:color w:val="000000"/>
                <w:szCs w:val="20"/>
              </w:rPr>
              <w:t>one</w:t>
            </w:r>
            <w:r>
              <w:rPr>
                <w:rFonts w:ascii="Lucida Sans" w:eastAsia="Times New Roman" w:hAnsi="Lucida Sans" w:cs="Arial"/>
                <w:color w:val="000000"/>
                <w:szCs w:val="20"/>
              </w:rPr>
              <w:t xml:space="preserve"> absence</w:t>
            </w:r>
          </w:p>
        </w:tc>
      </w:tr>
      <w:tr w:rsidR="002A16CB" w:rsidRPr="00957A37" w14:paraId="3C5F04A1" w14:textId="77777777" w:rsidTr="002A16CB">
        <w:trPr>
          <w:trHeight w:val="574"/>
        </w:trPr>
        <w:tc>
          <w:tcPr>
            <w:tcW w:w="218" w:type="pct"/>
          </w:tcPr>
          <w:p w14:paraId="3C5F049B" w14:textId="3D864403" w:rsidR="002A16CB" w:rsidRPr="00957A37" w:rsidRDefault="002A16CB" w:rsidP="002A16C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84" w:type="pct"/>
          </w:tcPr>
          <w:p w14:paraId="3C5F049C" w14:textId="653EC808"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members are aware on latest covid-19 regulations.</w:t>
            </w:r>
          </w:p>
        </w:tc>
        <w:tc>
          <w:tcPr>
            <w:tcW w:w="516" w:type="pct"/>
          </w:tcPr>
          <w:p w14:paraId="3C5F049D" w14:textId="724DEF4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96" w:type="pct"/>
            <w:gridSpan w:val="2"/>
          </w:tcPr>
          <w:p w14:paraId="3C5F049E" w14:textId="16597A1C"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term/Activities</w:t>
            </w:r>
          </w:p>
        </w:tc>
        <w:tc>
          <w:tcPr>
            <w:tcW w:w="377" w:type="pct"/>
            <w:tcBorders>
              <w:right w:val="single" w:sz="18" w:space="0" w:color="auto"/>
            </w:tcBorders>
          </w:tcPr>
          <w:p w14:paraId="3C5F049F" w14:textId="01AE46B6"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10/2020</w:t>
            </w:r>
          </w:p>
        </w:tc>
        <w:tc>
          <w:tcPr>
            <w:tcW w:w="1809" w:type="pct"/>
            <w:gridSpan w:val="2"/>
            <w:tcBorders>
              <w:left w:val="single" w:sz="18" w:space="0" w:color="auto"/>
            </w:tcBorders>
          </w:tcPr>
          <w:p w14:paraId="3C5F04A0"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r>
      <w:tr w:rsidR="002A16CB" w:rsidRPr="00957A37" w14:paraId="3C5F04A8" w14:textId="77777777" w:rsidTr="002A16CB">
        <w:trPr>
          <w:trHeight w:val="574"/>
        </w:trPr>
        <w:tc>
          <w:tcPr>
            <w:tcW w:w="218" w:type="pct"/>
          </w:tcPr>
          <w:p w14:paraId="3C5F04A2" w14:textId="62EC0054" w:rsidR="002A16CB" w:rsidRPr="00957A37" w:rsidRDefault="002A16CB" w:rsidP="002A16C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84" w:type="pct"/>
          </w:tcPr>
          <w:p w14:paraId="3C5F04A3"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16" w:type="pct"/>
          </w:tcPr>
          <w:p w14:paraId="3C5F04A4"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gridSpan w:val="2"/>
          </w:tcPr>
          <w:p w14:paraId="3C5F04A5"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377" w:type="pct"/>
            <w:tcBorders>
              <w:right w:val="single" w:sz="18" w:space="0" w:color="auto"/>
            </w:tcBorders>
          </w:tcPr>
          <w:p w14:paraId="3C5F04A6"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1809" w:type="pct"/>
            <w:gridSpan w:val="2"/>
            <w:tcBorders>
              <w:left w:val="single" w:sz="18" w:space="0" w:color="auto"/>
            </w:tcBorders>
          </w:tcPr>
          <w:p w14:paraId="3C5F04A7"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r>
      <w:tr w:rsidR="002A16CB" w:rsidRPr="00957A37" w14:paraId="3C5F04AF" w14:textId="77777777" w:rsidTr="002A16CB">
        <w:trPr>
          <w:trHeight w:val="574"/>
        </w:trPr>
        <w:tc>
          <w:tcPr>
            <w:tcW w:w="218" w:type="pct"/>
          </w:tcPr>
          <w:p w14:paraId="3C5F04A9" w14:textId="12D57D2C" w:rsidR="002A16CB" w:rsidRPr="00957A37" w:rsidRDefault="002A16CB" w:rsidP="002A16C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84" w:type="pct"/>
          </w:tcPr>
          <w:p w14:paraId="3C5F04AA"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16" w:type="pct"/>
          </w:tcPr>
          <w:p w14:paraId="3C5F04AB"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gridSpan w:val="2"/>
          </w:tcPr>
          <w:p w14:paraId="3C5F04AC"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377" w:type="pct"/>
            <w:tcBorders>
              <w:right w:val="single" w:sz="18" w:space="0" w:color="auto"/>
            </w:tcBorders>
          </w:tcPr>
          <w:p w14:paraId="3C5F04AD"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1809" w:type="pct"/>
            <w:gridSpan w:val="2"/>
            <w:tcBorders>
              <w:left w:val="single" w:sz="18" w:space="0" w:color="auto"/>
            </w:tcBorders>
          </w:tcPr>
          <w:p w14:paraId="3C5F04AE"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r>
      <w:tr w:rsidR="002A16CB" w:rsidRPr="00957A37" w14:paraId="3C5F04B6" w14:textId="77777777" w:rsidTr="002A16CB">
        <w:trPr>
          <w:trHeight w:val="574"/>
        </w:trPr>
        <w:tc>
          <w:tcPr>
            <w:tcW w:w="218" w:type="pct"/>
          </w:tcPr>
          <w:p w14:paraId="3C5F04B0" w14:textId="232FAE9E" w:rsidR="002A16CB" w:rsidRPr="00957A37" w:rsidRDefault="002A16CB" w:rsidP="002A16C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84" w:type="pct"/>
          </w:tcPr>
          <w:p w14:paraId="3C5F04B1"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16" w:type="pct"/>
          </w:tcPr>
          <w:p w14:paraId="3C5F04B2"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gridSpan w:val="2"/>
          </w:tcPr>
          <w:p w14:paraId="3C5F04B3"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377" w:type="pct"/>
            <w:tcBorders>
              <w:right w:val="single" w:sz="18" w:space="0" w:color="auto"/>
            </w:tcBorders>
          </w:tcPr>
          <w:p w14:paraId="3C5F04B4"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1809" w:type="pct"/>
            <w:gridSpan w:val="2"/>
            <w:tcBorders>
              <w:left w:val="single" w:sz="18" w:space="0" w:color="auto"/>
            </w:tcBorders>
          </w:tcPr>
          <w:p w14:paraId="3C5F04B5"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r>
      <w:tr w:rsidR="002A16CB" w:rsidRPr="00957A37" w14:paraId="3C5F04BE" w14:textId="77777777" w:rsidTr="002A16CB">
        <w:trPr>
          <w:trHeight w:val="574"/>
        </w:trPr>
        <w:tc>
          <w:tcPr>
            <w:tcW w:w="218" w:type="pct"/>
          </w:tcPr>
          <w:p w14:paraId="3C5F04B7" w14:textId="774AAEA0" w:rsidR="002A16CB" w:rsidRPr="00957A37" w:rsidRDefault="002A16CB" w:rsidP="002A16C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84" w:type="pct"/>
          </w:tcPr>
          <w:p w14:paraId="3C5F04B8"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16" w:type="pct"/>
          </w:tcPr>
          <w:p w14:paraId="3C5F04BA"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gridSpan w:val="2"/>
          </w:tcPr>
          <w:p w14:paraId="3C5F04BB"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377" w:type="pct"/>
            <w:tcBorders>
              <w:right w:val="single" w:sz="18" w:space="0" w:color="auto"/>
            </w:tcBorders>
          </w:tcPr>
          <w:p w14:paraId="3C5F04BC"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1809" w:type="pct"/>
            <w:gridSpan w:val="2"/>
            <w:tcBorders>
              <w:left w:val="single" w:sz="18" w:space="0" w:color="auto"/>
            </w:tcBorders>
          </w:tcPr>
          <w:p w14:paraId="3C5F04BD"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r>
      <w:tr w:rsidR="002A16CB" w:rsidRPr="00957A37" w14:paraId="596FCBC5" w14:textId="77777777" w:rsidTr="002A16CB">
        <w:trPr>
          <w:trHeight w:val="574"/>
        </w:trPr>
        <w:tc>
          <w:tcPr>
            <w:tcW w:w="218" w:type="pct"/>
          </w:tcPr>
          <w:p w14:paraId="326D1150" w14:textId="30E935EF" w:rsidR="002A16CB" w:rsidRDefault="002A16CB" w:rsidP="002A16C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84" w:type="pct"/>
          </w:tcPr>
          <w:p w14:paraId="1D3DF55E"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16" w:type="pct"/>
          </w:tcPr>
          <w:p w14:paraId="6CFADFAD"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596" w:type="pct"/>
            <w:gridSpan w:val="2"/>
          </w:tcPr>
          <w:p w14:paraId="6F63E974"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377" w:type="pct"/>
            <w:tcBorders>
              <w:right w:val="single" w:sz="18" w:space="0" w:color="auto"/>
            </w:tcBorders>
          </w:tcPr>
          <w:p w14:paraId="66FFFFD9"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c>
          <w:tcPr>
            <w:tcW w:w="1809" w:type="pct"/>
            <w:gridSpan w:val="2"/>
            <w:tcBorders>
              <w:left w:val="single" w:sz="18" w:space="0" w:color="auto"/>
            </w:tcBorders>
          </w:tcPr>
          <w:p w14:paraId="060719A7" w14:textId="77777777"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tc>
      </w:tr>
      <w:tr w:rsidR="002A16CB" w:rsidRPr="00957A37" w14:paraId="3C5F04C2" w14:textId="77777777" w:rsidTr="002A16CB">
        <w:trPr>
          <w:cantSplit/>
        </w:trPr>
        <w:tc>
          <w:tcPr>
            <w:tcW w:w="2814" w:type="pct"/>
            <w:gridSpan w:val="5"/>
            <w:tcBorders>
              <w:bottom w:val="nil"/>
            </w:tcBorders>
          </w:tcPr>
          <w:p w14:paraId="3C5F04BF" w14:textId="337A24BA"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member’s</w:t>
            </w:r>
            <w:r w:rsidRPr="00957A37">
              <w:rPr>
                <w:rFonts w:ascii="Lucida Sans" w:eastAsia="Times New Roman" w:hAnsi="Lucida Sans" w:cs="Arial"/>
                <w:color w:val="000000"/>
                <w:szCs w:val="20"/>
              </w:rPr>
              <w:t xml:space="preserve"> signature:</w:t>
            </w:r>
          </w:p>
          <w:p w14:paraId="1A3AC798" w14:textId="5330872C" w:rsidR="002A16CB"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6198E0B5"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40F170AC" wp14:editId="15993764">
                  <wp:extent cx="1356852" cy="544541"/>
                  <wp:effectExtent l="0" t="0" r="2540" b="190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3580" cy="551254"/>
                          </a:xfrm>
                          <a:prstGeom prst="rect">
                            <a:avLst/>
                          </a:prstGeom>
                        </pic:spPr>
                      </pic:pic>
                    </a:graphicData>
                  </a:graphic>
                </wp:inline>
              </w:drawing>
            </w:r>
          </w:p>
        </w:tc>
        <w:tc>
          <w:tcPr>
            <w:tcW w:w="2186" w:type="pct"/>
            <w:gridSpan w:val="3"/>
            <w:tcBorders>
              <w:bottom w:val="nil"/>
            </w:tcBorders>
          </w:tcPr>
          <w:p w14:paraId="18F2BA83" w14:textId="77777777" w:rsidR="002A16CB"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1F4A96EB"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28130C98" wp14:editId="150E0740">
                  <wp:extent cx="1229360" cy="638954"/>
                  <wp:effectExtent l="0" t="0" r="2540" b="0"/>
                  <wp:docPr id="5" name="Picture 5"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333.JPG"/>
                          <pic:cNvPicPr/>
                        </pic:nvPicPr>
                        <pic:blipFill rotWithShape="1">
                          <a:blip r:embed="rId14" cstate="print">
                            <a:biLevel thresh="50000"/>
                            <a:extLst>
                              <a:ext uri="{BEBA8EAE-BF5A-486C-A8C5-ECC9F3942E4B}">
                                <a14:imgProps xmlns:a14="http://schemas.microsoft.com/office/drawing/2010/main">
                                  <a14:imgLayer r:embed="rId15">
                                    <a14:imgEffect>
                                      <a14:colorTemperature colorTemp="5300"/>
                                    </a14:imgEffect>
                                  </a14:imgLayer>
                                </a14:imgProps>
                              </a:ext>
                              <a:ext uri="{28A0092B-C50C-407E-A947-70E740481C1C}">
                                <a14:useLocalDpi xmlns:a14="http://schemas.microsoft.com/office/drawing/2010/main" val="0"/>
                              </a:ext>
                            </a:extLst>
                          </a:blip>
                          <a:srcRect t="34547" b="26473"/>
                          <a:stretch/>
                        </pic:blipFill>
                        <pic:spPr bwMode="auto">
                          <a:xfrm>
                            <a:off x="0" y="0"/>
                            <a:ext cx="1229360" cy="638954"/>
                          </a:xfrm>
                          <a:prstGeom prst="rect">
                            <a:avLst/>
                          </a:prstGeom>
                          <a:ln>
                            <a:noFill/>
                          </a:ln>
                          <a:extLst>
                            <a:ext uri="{53640926-AAD7-44D8-BBD7-CCE9431645EC}">
                              <a14:shadowObscured xmlns:a14="http://schemas.microsoft.com/office/drawing/2010/main"/>
                            </a:ext>
                          </a:extLst>
                        </pic:spPr>
                      </pic:pic>
                    </a:graphicData>
                  </a:graphic>
                </wp:inline>
              </w:drawing>
            </w:r>
          </w:p>
        </w:tc>
      </w:tr>
      <w:tr w:rsidR="002A16CB" w:rsidRPr="00957A37" w14:paraId="3C5F04C7" w14:textId="77777777" w:rsidTr="002A16CB">
        <w:trPr>
          <w:cantSplit/>
          <w:trHeight w:val="606"/>
        </w:trPr>
        <w:tc>
          <w:tcPr>
            <w:tcW w:w="2336" w:type="pct"/>
            <w:gridSpan w:val="4"/>
            <w:tcBorders>
              <w:top w:val="nil"/>
              <w:right w:val="nil"/>
            </w:tcBorders>
          </w:tcPr>
          <w:p w14:paraId="27FEA26C" w14:textId="77777777" w:rsidR="002A16CB"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6FEB0C99"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ARMSON</w:t>
            </w:r>
          </w:p>
        </w:tc>
        <w:tc>
          <w:tcPr>
            <w:tcW w:w="477" w:type="pct"/>
            <w:tcBorders>
              <w:top w:val="nil"/>
              <w:left w:val="nil"/>
            </w:tcBorders>
          </w:tcPr>
          <w:p w14:paraId="5105478D" w14:textId="77777777" w:rsidR="002A16CB"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2D9E0A01"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02.08.2021</w:t>
            </w:r>
          </w:p>
        </w:tc>
        <w:tc>
          <w:tcPr>
            <w:tcW w:w="1692" w:type="pct"/>
            <w:gridSpan w:val="2"/>
            <w:tcBorders>
              <w:top w:val="nil"/>
              <w:right w:val="nil"/>
            </w:tcBorders>
          </w:tcPr>
          <w:p w14:paraId="60A7ECFF" w14:textId="77777777" w:rsidR="002A16CB"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2D8041E0"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CARLA YOUNG</w:t>
            </w:r>
          </w:p>
        </w:tc>
        <w:tc>
          <w:tcPr>
            <w:tcW w:w="494" w:type="pct"/>
            <w:tcBorders>
              <w:top w:val="nil"/>
              <w:left w:val="nil"/>
            </w:tcBorders>
          </w:tcPr>
          <w:p w14:paraId="42D54D95" w14:textId="0C0E1EA8" w:rsidR="002A16CB"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p>
          <w:p w14:paraId="3C5F04C6" w14:textId="5BD2460F" w:rsidR="002A16CB" w:rsidRPr="00957A37" w:rsidRDefault="002A16CB" w:rsidP="002A16C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03.08.2021</w:t>
            </w:r>
          </w:p>
        </w:tc>
      </w:tr>
    </w:tbl>
    <w:p w14:paraId="3C5F04C8" w14:textId="77777777" w:rsidR="00C642F4" w:rsidRDefault="00C642F4"/>
    <w:p w14:paraId="3C5F04C9"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377EB998"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6845B744" w:rsidR="00530142" w:rsidRPr="00185766" w:rsidRDefault="00530142" w:rsidP="00121782">
            <w:pPr>
              <w:rPr>
                <w:rFonts w:ascii="Lucida Sans" w:hAnsi="Lucida Sans"/>
                <w:sz w:val="16"/>
                <w:szCs w:val="16"/>
              </w:rPr>
            </w:pPr>
            <w:r w:rsidRPr="00185766">
              <w:rPr>
                <w:rFonts w:ascii="Lucida Sans" w:hAnsi="Lucida Sans"/>
                <w:sz w:val="16"/>
                <w:szCs w:val="16"/>
              </w:rPr>
              <w:t>Fatality or multiple serious injuries or illness requiring hospital admission or significant time off work.</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546B" w14:textId="77777777" w:rsidR="00122C1A" w:rsidRDefault="00122C1A" w:rsidP="00AC47B4">
      <w:pPr>
        <w:spacing w:after="0" w:line="240" w:lineRule="auto"/>
      </w:pPr>
      <w:r>
        <w:separator/>
      </w:r>
    </w:p>
  </w:endnote>
  <w:endnote w:type="continuationSeparator" w:id="0">
    <w:p w14:paraId="74B60388" w14:textId="77777777" w:rsidR="00122C1A" w:rsidRDefault="00122C1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鰀̚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E3139">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03ED" w14:textId="77777777" w:rsidR="00122C1A" w:rsidRDefault="00122C1A" w:rsidP="00AC47B4">
      <w:pPr>
        <w:spacing w:after="0" w:line="240" w:lineRule="auto"/>
      </w:pPr>
      <w:r>
        <w:separator/>
      </w:r>
    </w:p>
  </w:footnote>
  <w:footnote w:type="continuationSeparator" w:id="0">
    <w:p w14:paraId="37987599" w14:textId="77777777" w:rsidR="00122C1A" w:rsidRDefault="00122C1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24BBE6B9"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w:t>
    </w:r>
    <w:r w:rsidR="00C169AF">
      <w:rPr>
        <w:color w:val="808080" w:themeColor="background1" w:themeShade="80"/>
      </w:rPr>
      <w:t>4</w:t>
    </w:r>
    <w:r>
      <w:rPr>
        <w:color w:val="808080" w:themeColor="background1" w:themeShade="80"/>
      </w:rPr>
      <w:t>/2</w:t>
    </w:r>
    <w:r w:rsidR="00EB5320">
      <w:rPr>
        <w:color w:val="808080" w:themeColor="background1" w:themeShade="80"/>
      </w:rPr>
      <w:t>0</w:t>
    </w:r>
    <w:r w:rsidR="00C169AF">
      <w:rPr>
        <w:color w:val="808080" w:themeColor="background1" w:themeShade="8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009C"/>
    <w:multiLevelType w:val="hybridMultilevel"/>
    <w:tmpl w:val="569E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34DB2"/>
    <w:multiLevelType w:val="hybridMultilevel"/>
    <w:tmpl w:val="462426A4"/>
    <w:lvl w:ilvl="0" w:tplc="A0FA19D2">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0471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2"/>
  </w:num>
  <w:num w:numId="3">
    <w:abstractNumId w:val="9"/>
  </w:num>
  <w:num w:numId="4">
    <w:abstractNumId w:val="14"/>
  </w:num>
  <w:num w:numId="5">
    <w:abstractNumId w:val="15"/>
  </w:num>
  <w:num w:numId="6">
    <w:abstractNumId w:val="36"/>
  </w:num>
  <w:num w:numId="7">
    <w:abstractNumId w:val="21"/>
  </w:num>
  <w:num w:numId="8">
    <w:abstractNumId w:val="20"/>
  </w:num>
  <w:num w:numId="9">
    <w:abstractNumId w:val="28"/>
  </w:num>
  <w:num w:numId="10">
    <w:abstractNumId w:val="16"/>
  </w:num>
  <w:num w:numId="11">
    <w:abstractNumId w:val="23"/>
  </w:num>
  <w:num w:numId="12">
    <w:abstractNumId w:val="38"/>
  </w:num>
  <w:num w:numId="13">
    <w:abstractNumId w:val="22"/>
  </w:num>
  <w:num w:numId="14">
    <w:abstractNumId w:val="37"/>
  </w:num>
  <w:num w:numId="15">
    <w:abstractNumId w:val="2"/>
  </w:num>
  <w:num w:numId="16">
    <w:abstractNumId w:val="24"/>
  </w:num>
  <w:num w:numId="17">
    <w:abstractNumId w:val="13"/>
  </w:num>
  <w:num w:numId="18">
    <w:abstractNumId w:val="4"/>
  </w:num>
  <w:num w:numId="19">
    <w:abstractNumId w:val="19"/>
  </w:num>
  <w:num w:numId="20">
    <w:abstractNumId w:val="32"/>
  </w:num>
  <w:num w:numId="21">
    <w:abstractNumId w:val="8"/>
  </w:num>
  <w:num w:numId="22">
    <w:abstractNumId w:val="18"/>
  </w:num>
  <w:num w:numId="23">
    <w:abstractNumId w:val="33"/>
  </w:num>
  <w:num w:numId="24">
    <w:abstractNumId w:val="30"/>
  </w:num>
  <w:num w:numId="25">
    <w:abstractNumId w:val="11"/>
  </w:num>
  <w:num w:numId="26">
    <w:abstractNumId w:val="31"/>
  </w:num>
  <w:num w:numId="27">
    <w:abstractNumId w:val="6"/>
  </w:num>
  <w:num w:numId="28">
    <w:abstractNumId w:val="7"/>
  </w:num>
  <w:num w:numId="29">
    <w:abstractNumId w:val="26"/>
  </w:num>
  <w:num w:numId="30">
    <w:abstractNumId w:val="3"/>
  </w:num>
  <w:num w:numId="31">
    <w:abstractNumId w:val="25"/>
  </w:num>
  <w:num w:numId="32">
    <w:abstractNumId w:val="29"/>
  </w:num>
  <w:num w:numId="33">
    <w:abstractNumId w:val="35"/>
  </w:num>
  <w:num w:numId="34">
    <w:abstractNumId w:val="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0"/>
  </w:num>
  <w:num w:numId="38">
    <w:abstractNumId w:val="39"/>
  </w:num>
  <w:num w:numId="39">
    <w:abstractNumId w:val="27"/>
  </w:num>
  <w:num w:numId="40">
    <w:abstractNumId w:val="0"/>
  </w:num>
  <w:num w:numId="41">
    <w:abstractNumId w:val="5"/>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1A"/>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6E9"/>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702C"/>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77873"/>
    <w:rsid w:val="002860FE"/>
    <w:rsid w:val="002871EB"/>
    <w:rsid w:val="002A16CB"/>
    <w:rsid w:val="002A2D8C"/>
    <w:rsid w:val="002A32DB"/>
    <w:rsid w:val="002A35C1"/>
    <w:rsid w:val="002A631F"/>
    <w:rsid w:val="002A7C41"/>
    <w:rsid w:val="002B246E"/>
    <w:rsid w:val="002B2684"/>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6F74"/>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0F59"/>
    <w:rsid w:val="004E59E3"/>
    <w:rsid w:val="004E7DF2"/>
    <w:rsid w:val="004F2419"/>
    <w:rsid w:val="004F241A"/>
    <w:rsid w:val="004F2903"/>
    <w:rsid w:val="004F3435"/>
    <w:rsid w:val="004F6E3D"/>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7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633B"/>
    <w:rsid w:val="006B0714"/>
    <w:rsid w:val="006B078E"/>
    <w:rsid w:val="006B42EF"/>
    <w:rsid w:val="006B5B3A"/>
    <w:rsid w:val="006B65DD"/>
    <w:rsid w:val="006C224F"/>
    <w:rsid w:val="006C41D5"/>
    <w:rsid w:val="006C5027"/>
    <w:rsid w:val="006C66BF"/>
    <w:rsid w:val="006D05C9"/>
    <w:rsid w:val="006D3C18"/>
    <w:rsid w:val="006D6844"/>
    <w:rsid w:val="006D7D78"/>
    <w:rsid w:val="006E3139"/>
    <w:rsid w:val="006E4961"/>
    <w:rsid w:val="007041AF"/>
    <w:rsid w:val="00714975"/>
    <w:rsid w:val="00715772"/>
    <w:rsid w:val="00715C49"/>
    <w:rsid w:val="00716F42"/>
    <w:rsid w:val="007218DD"/>
    <w:rsid w:val="00722A7F"/>
    <w:rsid w:val="00726ECC"/>
    <w:rsid w:val="007270C9"/>
    <w:rsid w:val="00730D42"/>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5CA8"/>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041"/>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16DC"/>
    <w:rsid w:val="009402B4"/>
    <w:rsid w:val="00941051"/>
    <w:rsid w:val="00942190"/>
    <w:rsid w:val="00946DF9"/>
    <w:rsid w:val="009534F0"/>
    <w:rsid w:val="009539A7"/>
    <w:rsid w:val="00953AC7"/>
    <w:rsid w:val="00961063"/>
    <w:rsid w:val="009636C6"/>
    <w:rsid w:val="0096373F"/>
    <w:rsid w:val="009671C0"/>
    <w:rsid w:val="0097038D"/>
    <w:rsid w:val="00970CE3"/>
    <w:rsid w:val="00981ABD"/>
    <w:rsid w:val="00984F58"/>
    <w:rsid w:val="009936B2"/>
    <w:rsid w:val="00994D96"/>
    <w:rsid w:val="00996FD5"/>
    <w:rsid w:val="009A03D5"/>
    <w:rsid w:val="009A095A"/>
    <w:rsid w:val="009A2665"/>
    <w:rsid w:val="009A57C6"/>
    <w:rsid w:val="009A6BA2"/>
    <w:rsid w:val="009B1B49"/>
    <w:rsid w:val="009B252C"/>
    <w:rsid w:val="009B4008"/>
    <w:rsid w:val="009C3528"/>
    <w:rsid w:val="009C6E67"/>
    <w:rsid w:val="009D3362"/>
    <w:rsid w:val="009E0C20"/>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B05"/>
    <w:rsid w:val="00BF095F"/>
    <w:rsid w:val="00BF0E7F"/>
    <w:rsid w:val="00BF0ECC"/>
    <w:rsid w:val="00BF22B0"/>
    <w:rsid w:val="00BF4272"/>
    <w:rsid w:val="00C025BA"/>
    <w:rsid w:val="00C0480E"/>
    <w:rsid w:val="00C0738B"/>
    <w:rsid w:val="00C13974"/>
    <w:rsid w:val="00C139F9"/>
    <w:rsid w:val="00C1481E"/>
    <w:rsid w:val="00C15689"/>
    <w:rsid w:val="00C169AF"/>
    <w:rsid w:val="00C16BCB"/>
    <w:rsid w:val="00C33747"/>
    <w:rsid w:val="00C34232"/>
    <w:rsid w:val="00C3431B"/>
    <w:rsid w:val="00C36B40"/>
    <w:rsid w:val="00C40DCF"/>
    <w:rsid w:val="00C45622"/>
    <w:rsid w:val="00C469E6"/>
    <w:rsid w:val="00C46D95"/>
    <w:rsid w:val="00C474A8"/>
    <w:rsid w:val="00C52E9B"/>
    <w:rsid w:val="00C600F2"/>
    <w:rsid w:val="00C6072F"/>
    <w:rsid w:val="00C6378F"/>
    <w:rsid w:val="00C642F4"/>
    <w:rsid w:val="00C6430D"/>
    <w:rsid w:val="00C734C7"/>
    <w:rsid w:val="00C75D01"/>
    <w:rsid w:val="00C81A17"/>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361D"/>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145F"/>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7574"/>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E15D645B-FC84-4BA4-AD70-CE5E5FD64A1B}" type="presOf" srcId="{0017951F-AEEA-4E30-B3D9-AD8C3C26A9BE}" destId="{72524314-17BB-49E2-B2E6-8DB4C09FFF7E}" srcOrd="0" destOrd="0" presId="urn:microsoft.com/office/officeart/2005/8/layout/pyramid3"/>
    <dgm:cxn modelId="{3F6A366C-14E4-4A39-A1DD-D83EEE348AA6}" type="presOf" srcId="{0B089678-C8B1-4895-8C15-42D4F9FD6B6F}" destId="{BFC64CB6-37F6-4C43-A75F-8F748FB9BA1C}"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BC7A789-F59C-4BE0-8BAD-22CBCE4CCE08}" type="presOf" srcId="{88AD2523-143D-4043-A8E6-D19A4D266368}" destId="{6399385F-9D77-42B0-BD05-35177EB763F2}" srcOrd="1" destOrd="0" presId="urn:microsoft.com/office/officeart/2005/8/layout/pyramid3"/>
    <dgm:cxn modelId="{5160F39A-05AA-4C07-A543-459CA5B8E039}" type="presOf" srcId="{46D3249E-5334-4DB3-911A-CA9ABCA38CEC}" destId="{8BE9400F-80D5-468B-9C7C-5519C857E740}" srcOrd="0" destOrd="0" presId="urn:microsoft.com/office/officeart/2005/8/layout/pyramid3"/>
    <dgm:cxn modelId="{AE767FA0-60B0-499A-8EAF-8475C0F43410}"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B2E78A9-1ABA-475E-AE83-0CF2FF830ED1}"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50C080CF-0887-45EA-A419-6D192D18F2A0}" type="presOf" srcId="{88AD2523-143D-4043-A8E6-D19A4D266368}" destId="{CBB7E45B-FC76-4043-AE67-E57C276105A3}" srcOrd="0" destOrd="0" presId="urn:microsoft.com/office/officeart/2005/8/layout/pyramid3"/>
    <dgm:cxn modelId="{EC5624EC-6BF1-413A-8982-F0ADDB259907}" type="presOf" srcId="{46D3249E-5334-4DB3-911A-CA9ABCA38CEC}" destId="{931330A6-91AD-41E7-B223-7D488476D325}" srcOrd="1" destOrd="0" presId="urn:microsoft.com/office/officeart/2005/8/layout/pyramid3"/>
    <dgm:cxn modelId="{6F4FACF8-9851-496D-8BCC-8D4FBD5BB9AA}" type="presOf" srcId="{99AC002F-5127-4C80-B52C-2DAF5069D67A}" destId="{56B31B40-44C9-4CE3-9502-CAD28B942CC9}" srcOrd="1" destOrd="0" presId="urn:microsoft.com/office/officeart/2005/8/layout/pyramid3"/>
    <dgm:cxn modelId="{8EA1B7F9-1ABA-4F49-9875-87C34414E502}" type="presOf" srcId="{0B089678-C8B1-4895-8C15-42D4F9FD6B6F}" destId="{9849C49E-AD54-4C30-8D52-1876A14774FB}" srcOrd="1" destOrd="0" presId="urn:microsoft.com/office/officeart/2005/8/layout/pyramid3"/>
    <dgm:cxn modelId="{F0B70EFC-DF92-4E4E-8FF3-B41D14F8360F}" type="presOf" srcId="{6C31482E-35FE-425A-9588-751B5CFF4E16}" destId="{28742439-8CBE-4D19-B870-E4CDECF8B07E}" srcOrd="0" destOrd="0" presId="urn:microsoft.com/office/officeart/2005/8/layout/pyramid3"/>
    <dgm:cxn modelId="{32946B08-98D9-4AD7-9297-D24843450F9E}" type="presParOf" srcId="{72524314-17BB-49E2-B2E6-8DB4C09FFF7E}" destId="{3BBE36E5-25F2-4BA0-9FE8-748B8FF0DA8D}" srcOrd="0" destOrd="0" presId="urn:microsoft.com/office/officeart/2005/8/layout/pyramid3"/>
    <dgm:cxn modelId="{E288416A-B797-4970-9FE3-6B731316B13D}" type="presParOf" srcId="{3BBE36E5-25F2-4BA0-9FE8-748B8FF0DA8D}" destId="{84AD9414-4518-4FE9-A1C3-9397E1BE0C44}" srcOrd="0" destOrd="0" presId="urn:microsoft.com/office/officeart/2005/8/layout/pyramid3"/>
    <dgm:cxn modelId="{A73F370F-1176-40C1-BF6A-198FB50A2F30}" type="presParOf" srcId="{3BBE36E5-25F2-4BA0-9FE8-748B8FF0DA8D}" destId="{56B31B40-44C9-4CE3-9502-CAD28B942CC9}" srcOrd="1" destOrd="0" presId="urn:microsoft.com/office/officeart/2005/8/layout/pyramid3"/>
    <dgm:cxn modelId="{3CA74190-4412-43A3-B422-A7B3EDFDA7C7}" type="presParOf" srcId="{72524314-17BB-49E2-B2E6-8DB4C09FFF7E}" destId="{43994162-78F2-4CB2-A28C-F7617BB144EA}" srcOrd="1" destOrd="0" presId="urn:microsoft.com/office/officeart/2005/8/layout/pyramid3"/>
    <dgm:cxn modelId="{F13C52CC-6195-4ED5-850B-46B8824C58AE}" type="presParOf" srcId="{43994162-78F2-4CB2-A28C-F7617BB144EA}" destId="{8BE9400F-80D5-468B-9C7C-5519C857E740}" srcOrd="0" destOrd="0" presId="urn:microsoft.com/office/officeart/2005/8/layout/pyramid3"/>
    <dgm:cxn modelId="{2CDEA869-DC66-47A1-B683-61161572A461}" type="presParOf" srcId="{43994162-78F2-4CB2-A28C-F7617BB144EA}" destId="{931330A6-91AD-41E7-B223-7D488476D325}" srcOrd="1" destOrd="0" presId="urn:microsoft.com/office/officeart/2005/8/layout/pyramid3"/>
    <dgm:cxn modelId="{CEB760B9-4A45-45CA-A7DC-BEF0393B2123}" type="presParOf" srcId="{72524314-17BB-49E2-B2E6-8DB4C09FFF7E}" destId="{83138B3B-9680-4451-B42C-DCDDBAF05160}" srcOrd="2" destOrd="0" presId="urn:microsoft.com/office/officeart/2005/8/layout/pyramid3"/>
    <dgm:cxn modelId="{1567CBD1-8368-40A8-9C7E-79628347AEA4}" type="presParOf" srcId="{83138B3B-9680-4451-B42C-DCDDBAF05160}" destId="{CBB7E45B-FC76-4043-AE67-E57C276105A3}" srcOrd="0" destOrd="0" presId="urn:microsoft.com/office/officeart/2005/8/layout/pyramid3"/>
    <dgm:cxn modelId="{AACCC368-C095-4751-B0F0-8D98F5208FD2}" type="presParOf" srcId="{83138B3B-9680-4451-B42C-DCDDBAF05160}" destId="{6399385F-9D77-42B0-BD05-35177EB763F2}" srcOrd="1" destOrd="0" presId="urn:microsoft.com/office/officeart/2005/8/layout/pyramid3"/>
    <dgm:cxn modelId="{67601C0C-31FD-42B3-9439-8DC9197D4EB1}" type="presParOf" srcId="{72524314-17BB-49E2-B2E6-8DB4C09FFF7E}" destId="{81D96034-E0F3-42E7-BB3B-E4DA86F131CA}" srcOrd="3" destOrd="0" presId="urn:microsoft.com/office/officeart/2005/8/layout/pyramid3"/>
    <dgm:cxn modelId="{74A5D819-A07A-4687-9994-5C7B08D0AA86}" type="presParOf" srcId="{81D96034-E0F3-42E7-BB3B-E4DA86F131CA}" destId="{28742439-8CBE-4D19-B870-E4CDECF8B07E}" srcOrd="0" destOrd="0" presId="urn:microsoft.com/office/officeart/2005/8/layout/pyramid3"/>
    <dgm:cxn modelId="{06C20A7B-BBC8-462E-802A-0674E01D309E}" type="presParOf" srcId="{81D96034-E0F3-42E7-BB3B-E4DA86F131CA}" destId="{7AF156CF-770E-4015-A861-2CC81683C61C}" srcOrd="1" destOrd="0" presId="urn:microsoft.com/office/officeart/2005/8/layout/pyramid3"/>
    <dgm:cxn modelId="{A6B07034-25FC-4D9B-9FA1-3134B603B4B4}" type="presParOf" srcId="{72524314-17BB-49E2-B2E6-8DB4C09FFF7E}" destId="{CFAFA6FA-8881-432C-A7FE-B4A51C530034}" srcOrd="4" destOrd="0" presId="urn:microsoft.com/office/officeart/2005/8/layout/pyramid3"/>
    <dgm:cxn modelId="{3A59CF35-3332-49AD-9B9A-6A628F94D362}" type="presParOf" srcId="{CFAFA6FA-8881-432C-A7FE-B4A51C530034}" destId="{BFC64CB6-37F6-4C43-A75F-8F748FB9BA1C}" srcOrd="0" destOrd="0" presId="urn:microsoft.com/office/officeart/2005/8/layout/pyramid3"/>
    <dgm:cxn modelId="{1F8C9530-E9CE-411C-A699-4C3E5239F7A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D73F2-9BFE-478A-B6F0-C77CBC9EBD7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Megan Armson (ma2g19)</cp:lastModifiedBy>
  <cp:revision>2</cp:revision>
  <cp:lastPrinted>2016-04-18T12:10:00Z</cp:lastPrinted>
  <dcterms:created xsi:type="dcterms:W3CDTF">2021-08-23T08:02:00Z</dcterms:created>
  <dcterms:modified xsi:type="dcterms:W3CDTF">2021-08-23T08:02:00Z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