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40"/>
        <w:gridCol w:w="5626"/>
        <w:gridCol w:w="2171"/>
        <w:gridCol w:w="1736"/>
        <w:gridCol w:w="2239"/>
        <w:tblGridChange w:id="0">
          <w:tblGrid>
            <w:gridCol w:w="3540"/>
            <w:gridCol w:w="5626"/>
            <w:gridCol w:w="2171"/>
            <w:gridCol w:w="1736"/>
            <w:gridCol w:w="2239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C">
            <w:pPr>
              <w:ind w:left="170" w:firstLine="0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SUCSS Generic Session Risk Assessment</w:t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Used for regular weekly sessions, guest talks and demonstrations.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21/09/2023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13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Southampton University Cyber Security Society (SUCSS)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5">
            <w:pPr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Sam Kitson (Vice-President)</w:t>
            </w:r>
          </w:p>
        </w:tc>
      </w:tr>
      <w:tr>
        <w:trPr>
          <w:cantSplit w:val="0"/>
          <w:trHeight w:val="1200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8">
            <w:pPr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William Pearman (Treasurer)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A">
            <w:pPr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C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8.999999999996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21"/>
        <w:gridCol w:w="2991"/>
        <w:gridCol w:w="1455"/>
        <w:gridCol w:w="486"/>
        <w:gridCol w:w="486"/>
        <w:gridCol w:w="496"/>
        <w:gridCol w:w="2820"/>
        <w:gridCol w:w="486"/>
        <w:gridCol w:w="486"/>
        <w:gridCol w:w="496"/>
        <w:gridCol w:w="3466"/>
        <w:tblGridChange w:id="0">
          <w:tblGrid>
            <w:gridCol w:w="1721"/>
            <w:gridCol w:w="2991"/>
            <w:gridCol w:w="1455"/>
            <w:gridCol w:w="486"/>
            <w:gridCol w:w="486"/>
            <w:gridCol w:w="496"/>
            <w:gridCol w:w="2820"/>
            <w:gridCol w:w="486"/>
            <w:gridCol w:w="486"/>
            <w:gridCol w:w="496"/>
            <w:gridCol w:w="3466"/>
          </w:tblGrid>
        </w:tblGridChange>
      </w:tblGrid>
      <w:tr>
        <w:trPr>
          <w:cantSplit w:val="0"/>
          <w:tblHeader w:val="0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9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C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30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8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42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10" w:hRule="atLeast"/>
          <w:tblHeader w:val="0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8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A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B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C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6" w:hRule="atLeast"/>
          <w:tblHeader w:val="0"/>
        </w:trPr>
        <w:tc>
          <w:tcPr>
            <w:gridSpan w:val="11"/>
            <w:shd w:fill="b8cce4" w:val="clear"/>
          </w:tcPr>
          <w:p w:rsidR="00000000" w:rsidDel="00000000" w:rsidP="00000000" w:rsidRDefault="00000000" w:rsidRPr="00000000" w14:paraId="0000004E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Sessions &amp; Guest Talks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Slips, trips and falls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Physical injury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attendees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8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numPr>
                <w:ilvl w:val="0"/>
                <w:numId w:val="20"/>
              </w:numPr>
              <w:ind w:left="72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All boxes and equipment to be stored away from main meeting area, e.g. stored under tables </w:t>
            </w:r>
          </w:p>
          <w:p w:rsidR="00000000" w:rsidDel="00000000" w:rsidP="00000000" w:rsidRDefault="00000000" w:rsidRPr="00000000" w14:paraId="00000060">
            <w:pPr>
              <w:numPr>
                <w:ilvl w:val="0"/>
                <w:numId w:val="20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Any cables to be organised as best as possible</w:t>
            </w:r>
          </w:p>
          <w:p w:rsidR="00000000" w:rsidDel="00000000" w:rsidP="00000000" w:rsidRDefault="00000000" w:rsidRPr="00000000" w14:paraId="00000061">
            <w:pPr>
              <w:numPr>
                <w:ilvl w:val="0"/>
                <w:numId w:val="20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Cable ties/to be used if necessary</w:t>
            </w:r>
          </w:p>
          <w:p w:rsidR="00000000" w:rsidDel="00000000" w:rsidP="00000000" w:rsidRDefault="00000000" w:rsidRPr="00000000" w14:paraId="00000062">
            <w:pPr>
              <w:numPr>
                <w:ilvl w:val="0"/>
                <w:numId w:val="6"/>
              </w:numPr>
              <w:ind w:left="72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Floors to be kept clear and dry, and visual checks to be maintained throughout the meeting by organizers. </w:t>
            </w:r>
          </w:p>
          <w:p w:rsidR="00000000" w:rsidDel="00000000" w:rsidP="00000000" w:rsidRDefault="00000000" w:rsidRPr="00000000" w14:paraId="00000063">
            <w:pPr>
              <w:numPr>
                <w:ilvl w:val="0"/>
                <w:numId w:val="6"/>
              </w:numPr>
              <w:ind w:left="72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Extra vigilance will be paid to make sure that any spilled food products/objects are cleaned up quickly and efficiently in the area.</w:t>
            </w:r>
          </w:p>
          <w:p w:rsidR="00000000" w:rsidDel="00000000" w:rsidP="00000000" w:rsidRDefault="00000000" w:rsidRPr="00000000" w14:paraId="00000064">
            <w:pPr>
              <w:numPr>
                <w:ilvl w:val="0"/>
                <w:numId w:val="6"/>
              </w:numPr>
              <w:ind w:left="72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Report any trip hazards to facilities teams/venue staff asap. If cannot be removed mark off with hazard signs </w:t>
            </w:r>
          </w:p>
          <w:p w:rsidR="00000000" w:rsidDel="00000000" w:rsidP="00000000" w:rsidRDefault="00000000" w:rsidRPr="00000000" w14:paraId="0000006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numPr>
                <w:ilvl w:val="0"/>
                <w:numId w:val="4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Seek medical attention from SUSU Reception/venue staff if in need</w:t>
            </w:r>
          </w:p>
          <w:p w:rsidR="00000000" w:rsidDel="00000000" w:rsidP="00000000" w:rsidRDefault="00000000" w:rsidRPr="00000000" w14:paraId="0000006A">
            <w:pPr>
              <w:numPr>
                <w:ilvl w:val="0"/>
                <w:numId w:val="4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Contact facilities team via SUSU reception/venue staff</w:t>
            </w:r>
          </w:p>
          <w:p w:rsidR="00000000" w:rsidDel="00000000" w:rsidP="00000000" w:rsidRDefault="00000000" w:rsidRPr="00000000" w14:paraId="0000006B">
            <w:pPr>
              <w:numPr>
                <w:ilvl w:val="0"/>
                <w:numId w:val="4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6C">
            <w:pPr>
              <w:ind w:left="360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 w:rsidDel="00000000" w:rsidR="00000000" w:rsidRPr="00000000">
                <w:rPr>
                  <w:rFonts w:ascii="Lucida Sans" w:cs="Lucida Sans" w:eastAsia="Lucida Sans" w:hAnsi="Lucida Sans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Setting up of Equipment. E.g. Table and chairs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Bruising or broken bones from tripping over table and chairs, injuries from equipment falling over or being dropped.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Meeting organisers and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numPr>
                <w:ilvl w:val="0"/>
                <w:numId w:val="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Make stall operators aware of the potential risks, follow manual handling guidelines</w:t>
            </w:r>
          </w:p>
          <w:p w:rsidR="00000000" w:rsidDel="00000000" w:rsidP="00000000" w:rsidRDefault="00000000" w:rsidRPr="00000000" w14:paraId="00000075">
            <w:pPr>
              <w:numPr>
                <w:ilvl w:val="0"/>
                <w:numId w:val="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that at least 2 people carry tables.</w:t>
            </w:r>
          </w:p>
          <w:p w:rsidR="00000000" w:rsidDel="00000000" w:rsidP="00000000" w:rsidRDefault="00000000" w:rsidRPr="00000000" w14:paraId="00000076">
            <w:pPr>
              <w:numPr>
                <w:ilvl w:val="0"/>
                <w:numId w:val="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Setting up tables will be done by organisers.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numPr>
                <w:ilvl w:val="0"/>
                <w:numId w:val="7"/>
              </w:numPr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Work in teams when handling other large and bulky items.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numPr>
                <w:ilvl w:val="0"/>
                <w:numId w:val="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Request tools to support with move of heavy objects- SUSU Facilities/venue. E.g. hand truck, dolly, skates</w:t>
            </w:r>
          </w:p>
          <w:p w:rsidR="00000000" w:rsidDel="00000000" w:rsidP="00000000" w:rsidRDefault="00000000" w:rsidRPr="00000000" w14:paraId="00000079">
            <w:pPr>
              <w:numPr>
                <w:ilvl w:val="0"/>
                <w:numId w:val="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Make sure anyone with any pre-existing conditions isn’t doing any unnecessary lifting and they are comfortable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numPr>
                <w:ilvl w:val="0"/>
                <w:numId w:val="10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Seek assistance if in need of extra help from facilities staff/venue staff if needed</w:t>
            </w:r>
          </w:p>
          <w:p w:rsidR="00000000" w:rsidDel="00000000" w:rsidP="00000000" w:rsidRDefault="00000000" w:rsidRPr="00000000" w14:paraId="0000007E">
            <w:pPr>
              <w:numPr>
                <w:ilvl w:val="0"/>
                <w:numId w:val="10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Seek medical attention from SUSU Reception if in need</w:t>
            </w:r>
          </w:p>
          <w:p w:rsidR="00000000" w:rsidDel="00000000" w:rsidP="00000000" w:rsidRDefault="00000000" w:rsidRPr="00000000" w14:paraId="0000007F">
            <w:pPr>
              <w:numPr>
                <w:ilvl w:val="0"/>
                <w:numId w:val="10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Contact emergency services if needed </w:t>
            </w:r>
          </w:p>
          <w:p w:rsidR="00000000" w:rsidDel="00000000" w:rsidP="00000000" w:rsidRDefault="00000000" w:rsidRPr="00000000" w14:paraId="00000080">
            <w:pPr>
              <w:numPr>
                <w:ilvl w:val="0"/>
                <w:numId w:val="10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 w:rsidDel="00000000" w:rsidR="00000000" w:rsidRPr="00000000">
                <w:rPr>
                  <w:rFonts w:ascii="Lucida Sans" w:cs="Lucida Sans" w:eastAsia="Lucida Sans" w:hAnsi="Lucida Sans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Inadequate meeting space- overcrowding, not inclusive to all members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Physical injury, distress, exclusion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attendees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numPr>
                <w:ilvl w:val="0"/>
                <w:numId w:val="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check on room pre-booking, checks on space, lighting, access, tech available </w:t>
            </w:r>
          </w:p>
          <w:p w:rsidR="00000000" w:rsidDel="00000000" w:rsidP="00000000" w:rsidRDefault="00000000" w:rsidRPr="00000000" w14:paraId="00000088">
            <w:pPr>
              <w:numPr>
                <w:ilvl w:val="0"/>
                <w:numId w:val="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space meets needs of members e.g. considering location &amp; accessibility of space</w:t>
            </w:r>
          </w:p>
          <w:p w:rsidR="00000000" w:rsidDel="00000000" w:rsidP="00000000" w:rsidRDefault="00000000" w:rsidRPr="00000000" w14:paraId="00000089">
            <w:pPr>
              <w:numPr>
                <w:ilvl w:val="0"/>
                <w:numId w:val="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to consult members on needs and make reasonable adjustments where possible</w:t>
            </w:r>
          </w:p>
          <w:p w:rsidR="00000000" w:rsidDel="00000000" w:rsidP="00000000" w:rsidRDefault="00000000" w:rsidRPr="00000000" w14:paraId="0000008A">
            <w:pPr>
              <w:numPr>
                <w:ilvl w:val="0"/>
                <w:numId w:val="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Encourage members to fill in a form showing they are interested in attending beforehand to gauge numbers</w:t>
            </w:r>
          </w:p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numPr>
                <w:ilvl w:val="0"/>
                <w:numId w:val="8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Seek medical attention if problem arises</w:t>
            </w:r>
          </w:p>
          <w:p w:rsidR="00000000" w:rsidDel="00000000" w:rsidP="00000000" w:rsidRDefault="00000000" w:rsidRPr="00000000" w14:paraId="00000090">
            <w:pPr>
              <w:numPr>
                <w:ilvl w:val="0"/>
                <w:numId w:val="8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Liaise with SUSU reception/activities team on available spaces for meetings </w:t>
            </w:r>
          </w:p>
          <w:p w:rsidR="00000000" w:rsidDel="00000000" w:rsidP="00000000" w:rsidRDefault="00000000" w:rsidRPr="00000000" w14:paraId="00000091">
            <w:pPr>
              <w:numPr>
                <w:ilvl w:val="0"/>
                <w:numId w:val="8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Postpone meetings where space cannot be found</w:t>
            </w:r>
          </w:p>
          <w:p w:rsidR="00000000" w:rsidDel="00000000" w:rsidP="00000000" w:rsidRDefault="00000000" w:rsidRPr="00000000" w14:paraId="00000092">
            <w:pPr>
              <w:numPr>
                <w:ilvl w:val="0"/>
                <w:numId w:val="8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Look at remote meeting options for members</w:t>
            </w:r>
          </w:p>
          <w:p w:rsidR="00000000" w:rsidDel="00000000" w:rsidP="00000000" w:rsidRDefault="00000000" w:rsidRPr="00000000" w14:paraId="00000093">
            <w:pPr>
              <w:numPr>
                <w:ilvl w:val="0"/>
                <w:numId w:val="8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WIDE training 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Activities involving electrical equipment e.g. laptops/ computers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Risk of eye strain, injury, electric shock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 organisers and attendees</w:t>
            </w:r>
          </w:p>
          <w:p w:rsidR="00000000" w:rsidDel="00000000" w:rsidP="00000000" w:rsidRDefault="00000000" w:rsidRPr="00000000" w14:paraId="0000009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numPr>
                <w:ilvl w:val="0"/>
                <w:numId w:val="11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Encourage regular breaks when using screens </w:t>
            </w:r>
          </w:p>
          <w:p w:rsidR="00000000" w:rsidDel="00000000" w:rsidP="00000000" w:rsidRDefault="00000000" w:rsidRPr="00000000" w14:paraId="0000009C">
            <w:pPr>
              <w:numPr>
                <w:ilvl w:val="0"/>
                <w:numId w:val="11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screen is set up to avoid glare, is at eye height where possible</w:t>
            </w:r>
          </w:p>
          <w:p w:rsidR="00000000" w:rsidDel="00000000" w:rsidP="00000000" w:rsidRDefault="00000000" w:rsidRPr="00000000" w14:paraId="0000009D">
            <w:pPr>
              <w:numPr>
                <w:ilvl w:val="0"/>
                <w:numId w:val="11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no liquids are placed near electrical equipment</w:t>
            </w:r>
          </w:p>
          <w:p w:rsidR="00000000" w:rsidDel="00000000" w:rsidP="00000000" w:rsidRDefault="00000000" w:rsidRPr="00000000" w14:paraId="0000009E">
            <w:pPr>
              <w:numPr>
                <w:ilvl w:val="0"/>
                <w:numId w:val="11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all leads are secured with cable ties/mats etc</w:t>
            </w:r>
          </w:p>
          <w:p w:rsidR="00000000" w:rsidDel="00000000" w:rsidP="00000000" w:rsidRDefault="00000000" w:rsidRPr="00000000" w14:paraId="0000009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3">
            <w:pPr>
              <w:numPr>
                <w:ilvl w:val="0"/>
                <w:numId w:val="12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Request support and advice from SUSU IT/Tech teams e.g. via activities team</w:t>
            </w:r>
          </w:p>
          <w:p w:rsidR="00000000" w:rsidDel="00000000" w:rsidP="00000000" w:rsidRDefault="00000000" w:rsidRPr="00000000" w14:paraId="000000A4">
            <w:pPr>
              <w:numPr>
                <w:ilvl w:val="0"/>
                <w:numId w:val="12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For external venues pre-check equipment and last PAT testing dates </w:t>
            </w:r>
          </w:p>
          <w:p w:rsidR="00000000" w:rsidDel="00000000" w:rsidP="00000000" w:rsidRDefault="00000000" w:rsidRPr="00000000" w14:paraId="000000A5">
            <w:pPr>
              <w:numPr>
                <w:ilvl w:val="0"/>
                <w:numId w:val="12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Seek medical attention as required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A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Medical emergency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Members may sustain injury /become unwell 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Pre-existing medical conditions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Sickness</w:t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Distress</w:t>
            </w:r>
          </w:p>
          <w:p w:rsidR="00000000" w:rsidDel="00000000" w:rsidP="00000000" w:rsidRDefault="00000000" w:rsidRPr="00000000" w14:paraId="000000A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0">
            <w:pPr>
              <w:numPr>
                <w:ilvl w:val="0"/>
                <w:numId w:val="2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Advise participants; to bring their personal medication</w:t>
            </w:r>
          </w:p>
          <w:p w:rsidR="00000000" w:rsidDel="00000000" w:rsidP="00000000" w:rsidRDefault="00000000" w:rsidRPr="00000000" w14:paraId="000000B1">
            <w:pPr>
              <w:numPr>
                <w:ilvl w:val="0"/>
                <w:numId w:val="2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Members/Committee to carry out first aid if necessary and </w:t>
            </w:r>
            <w:r w:rsidDel="00000000" w:rsidR="00000000" w:rsidRPr="00000000">
              <w:rPr>
                <w:rFonts w:ascii="Lucida Sans" w:cs="Lucida Sans" w:eastAsia="Lucida Sans" w:hAnsi="Lucida Sans"/>
                <w:u w:val="single"/>
                <w:rtl w:val="0"/>
              </w:rPr>
              <w:t xml:space="preserve">only if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 qualified and confident to do so</w:t>
            </w:r>
          </w:p>
          <w:p w:rsidR="00000000" w:rsidDel="00000000" w:rsidP="00000000" w:rsidRDefault="00000000" w:rsidRPr="00000000" w14:paraId="000000B2">
            <w:pPr>
              <w:numPr>
                <w:ilvl w:val="0"/>
                <w:numId w:val="2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Contact emergency services as required 111/999</w:t>
            </w:r>
          </w:p>
          <w:p w:rsidR="00000000" w:rsidDel="00000000" w:rsidP="00000000" w:rsidRDefault="00000000" w:rsidRPr="00000000" w14:paraId="000000B3">
            <w:pPr>
              <w:numPr>
                <w:ilvl w:val="0"/>
                <w:numId w:val="2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Contact SUSU Reception/Venue staff for first aid support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7">
            <w:pPr>
              <w:numPr>
                <w:ilvl w:val="0"/>
                <w:numId w:val="28"/>
              </w:numPr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Incidents are to be reported on the as soon as possible ensuring the duty manager/health and safety officer have been informed.</w:t>
            </w:r>
          </w:p>
          <w:p w:rsidR="00000000" w:rsidDel="00000000" w:rsidP="00000000" w:rsidRDefault="00000000" w:rsidRPr="00000000" w14:paraId="000000B8">
            <w:pPr>
              <w:numPr>
                <w:ilvl w:val="0"/>
                <w:numId w:val="15"/>
              </w:numPr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Follow </w:t>
            </w:r>
            <w:hyperlink r:id="rId9">
              <w:r w:rsidDel="00000000" w:rsidR="00000000" w:rsidRPr="00000000">
                <w:rPr>
                  <w:rFonts w:ascii="Lucida Sans" w:cs="Lucida Sans" w:eastAsia="Lucida Sans" w:hAnsi="Lucida Sans"/>
                  <w:color w:val="0000ff"/>
                  <w:u w:val="single"/>
                  <w:rtl w:val="0"/>
                </w:rPr>
                <w:t xml:space="preserve">SUSU incident report policy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B9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Insufficient Fire Safety awareness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If a fire alarm is triggered, people may not know where to go</w:t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Crushing, falls, burns and smoke inhalation arising from induced panic</w:t>
            </w:r>
          </w:p>
          <w:p w:rsidR="00000000" w:rsidDel="00000000" w:rsidP="00000000" w:rsidRDefault="00000000" w:rsidRPr="00000000" w14:paraId="000000BC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Reduced space in buildings and external walkways, obstructed fire exits</w:t>
            </w:r>
          </w:p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Build-up of flammable materials i.e. waste cardboard/boxes.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B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2">
            <w:pPr>
              <w:numPr>
                <w:ilvl w:val="0"/>
                <w:numId w:val="18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Ensure that members know where the nearest fire exits are and the meeting place is outside, should it be needed</w:t>
            </w:r>
          </w:p>
          <w:p w:rsidR="00000000" w:rsidDel="00000000" w:rsidP="00000000" w:rsidRDefault="00000000" w:rsidRPr="00000000" w14:paraId="000000C3">
            <w:pPr>
              <w:numPr>
                <w:ilvl w:val="0"/>
                <w:numId w:val="2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Build-up of rubbish is to be kept to a minimum - excess build up is to be removed promptly and deposited in the designated areas.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7">
            <w:pPr>
              <w:numPr>
                <w:ilvl w:val="0"/>
                <w:numId w:val="19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All incidents are to be reported as soon as possible ensuring the duty manager/health and safety officer have been informed.</w:t>
            </w:r>
          </w:p>
          <w:p w:rsidR="00000000" w:rsidDel="00000000" w:rsidP="00000000" w:rsidRDefault="00000000" w:rsidRPr="00000000" w14:paraId="000000C8">
            <w:pPr>
              <w:numPr>
                <w:ilvl w:val="0"/>
                <w:numId w:val="22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Call emergency services and University Security: </w:t>
            </w:r>
          </w:p>
          <w:p w:rsidR="00000000" w:rsidDel="00000000" w:rsidP="00000000" w:rsidRDefault="00000000" w:rsidRPr="00000000" w14:paraId="000000C9">
            <w:pPr>
              <w:numPr>
                <w:ilvl w:val="0"/>
                <w:numId w:val="22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Emergency contact number for Campus Security: </w:t>
            </w:r>
          </w:p>
          <w:p w:rsidR="00000000" w:rsidDel="00000000" w:rsidP="00000000" w:rsidRDefault="00000000" w:rsidRPr="00000000" w14:paraId="000000CA">
            <w:pPr>
              <w:numPr>
                <w:ilvl w:val="0"/>
                <w:numId w:val="22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Tel: +44 (0)23 8059 3311 (Ext:3311).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C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Society Fundraising Event/Paid Session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C">
            <w:pPr>
              <w:numPr>
                <w:ilvl w:val="0"/>
                <w:numId w:val="24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Theft</w:t>
            </w:r>
          </w:p>
          <w:p w:rsidR="00000000" w:rsidDel="00000000" w:rsidP="00000000" w:rsidRDefault="00000000" w:rsidRPr="00000000" w14:paraId="000000CD">
            <w:pPr>
              <w:numPr>
                <w:ilvl w:val="0"/>
                <w:numId w:val="24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Individuals being mugged/robbed</w:t>
            </w:r>
          </w:p>
          <w:p w:rsidR="00000000" w:rsidDel="00000000" w:rsidP="00000000" w:rsidRDefault="00000000" w:rsidRPr="00000000" w14:paraId="000000CE">
            <w:pPr>
              <w:numPr>
                <w:ilvl w:val="0"/>
                <w:numId w:val="24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Loss/misplacement leading to financial loss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C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Members, Participants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3">
            <w:pPr>
              <w:numPr>
                <w:ilvl w:val="0"/>
                <w:numId w:val="25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Cash to be deposited asap after each event into society bank account or </w:t>
            </w: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money hub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. Nominated person (Treasurer) will be tasked with storing cash in nominated location when banks not open. </w:t>
            </w:r>
          </w:p>
          <w:p w:rsidR="00000000" w:rsidDel="00000000" w:rsidP="00000000" w:rsidRDefault="00000000" w:rsidRPr="00000000" w14:paraId="000000D4">
            <w:pPr>
              <w:numPr>
                <w:ilvl w:val="0"/>
                <w:numId w:val="25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Money to be kept in lockable box</w:t>
            </w:r>
          </w:p>
          <w:p w:rsidR="00000000" w:rsidDel="00000000" w:rsidP="00000000" w:rsidRDefault="00000000" w:rsidRPr="00000000" w14:paraId="000000D5">
            <w:pPr>
              <w:numPr>
                <w:ilvl w:val="0"/>
                <w:numId w:val="25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Avoid giving cash to committee member if they will be travelling by foot alone (request taxis where possible/travel by car. Ensure cash is not visible/advertised when out in public)</w:t>
            </w:r>
          </w:p>
          <w:p w:rsidR="00000000" w:rsidDel="00000000" w:rsidP="00000000" w:rsidRDefault="00000000" w:rsidRPr="00000000" w14:paraId="000000D6">
            <w:pPr>
              <w:numPr>
                <w:ilvl w:val="0"/>
                <w:numId w:val="25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Where possible offer option to pre-buy tickets to avoid cash purchases</w:t>
            </w:r>
          </w:p>
          <w:p w:rsidR="00000000" w:rsidDel="00000000" w:rsidP="00000000" w:rsidRDefault="00000000" w:rsidRPr="00000000" w14:paraId="000000D7">
            <w:pPr>
              <w:ind w:left="720" w:firstLine="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E.g. use of SUSU box office, hire/loan of contactless payment machines</w:t>
            </w:r>
          </w:p>
          <w:p w:rsidR="00000000" w:rsidDel="00000000" w:rsidP="00000000" w:rsidRDefault="00000000" w:rsidRPr="00000000" w14:paraId="000000D8">
            <w:pPr>
              <w:numPr>
                <w:ilvl w:val="0"/>
                <w:numId w:val="16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Money to not be left unattended</w:t>
            </w:r>
          </w:p>
          <w:p w:rsidR="00000000" w:rsidDel="00000000" w:rsidP="00000000" w:rsidRDefault="00000000" w:rsidRPr="00000000" w14:paraId="000000D9">
            <w:pPr>
              <w:numPr>
                <w:ilvl w:val="0"/>
                <w:numId w:val="2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D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 the event of theft committee members will: </w:t>
            </w:r>
          </w:p>
          <w:p w:rsidR="00000000" w:rsidDel="00000000" w:rsidP="00000000" w:rsidRDefault="00000000" w:rsidRPr="00000000" w14:paraId="000000DE">
            <w:pPr>
              <w:numPr>
                <w:ilvl w:val="0"/>
                <w:numId w:val="1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Highlight the incident to any community police officers in the area/report to 111</w:t>
            </w:r>
          </w:p>
          <w:p w:rsidR="00000000" w:rsidDel="00000000" w:rsidP="00000000" w:rsidRDefault="00000000" w:rsidRPr="00000000" w14:paraId="000000DF">
            <w:pPr>
              <w:numPr>
                <w:ilvl w:val="0"/>
                <w:numId w:val="17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Report incident to SUSU duty manager and </w:t>
            </w:r>
            <w:hyperlink r:id="rId10">
              <w:r w:rsidDel="00000000" w:rsidR="00000000" w:rsidRPr="00000000">
                <w:rPr>
                  <w:rFonts w:ascii="Lucida Sans" w:cs="Lucida Sans" w:eastAsia="Lucida Sans" w:hAnsi="Lucida Sans"/>
                  <w:color w:val="0000ff"/>
                  <w:u w:val="single"/>
                  <w:rtl w:val="0"/>
                </w:rPr>
                <w:t xml:space="preserve">c HYPERLINK "omplete a SUSU incident report</w:t>
              </w:r>
            </w:hyperlink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 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E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Events involving Food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1">
            <w:pPr>
              <w:numPr>
                <w:ilvl w:val="0"/>
                <w:numId w:val="13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Allergies </w:t>
            </w:r>
          </w:p>
          <w:p w:rsidR="00000000" w:rsidDel="00000000" w:rsidP="00000000" w:rsidRDefault="00000000" w:rsidRPr="00000000" w14:paraId="000000E2">
            <w:pPr>
              <w:numPr>
                <w:ilvl w:val="0"/>
                <w:numId w:val="13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Food poisoning</w:t>
            </w:r>
          </w:p>
          <w:p w:rsidR="00000000" w:rsidDel="00000000" w:rsidP="00000000" w:rsidRDefault="00000000" w:rsidRPr="00000000" w14:paraId="000000E3">
            <w:pPr>
              <w:numPr>
                <w:ilvl w:val="0"/>
                <w:numId w:val="13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Choking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4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All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8">
            <w:pPr>
              <w:numPr>
                <w:ilvl w:val="0"/>
                <w:numId w:val="9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Individual event risk assessment to be carried out for events involving members making/serving food.</w:t>
            </w:r>
          </w:p>
          <w:p w:rsidR="00000000" w:rsidDel="00000000" w:rsidP="00000000" w:rsidRDefault="00000000" w:rsidRPr="00000000" w14:paraId="000000E9">
            <w:pPr>
              <w:numPr>
                <w:ilvl w:val="0"/>
                <w:numId w:val="9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Homemade items to be avoided by those with allergies and should be made by those with appropriate food hygiene training (Level 2 +)</w:t>
            </w:r>
          </w:p>
          <w:p w:rsidR="00000000" w:rsidDel="00000000" w:rsidP="00000000" w:rsidRDefault="00000000" w:rsidRPr="00000000" w14:paraId="000000EA">
            <w:pPr>
              <w:numPr>
                <w:ilvl w:val="0"/>
                <w:numId w:val="9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Only order/buy food at establishments with appropriate food hygiene rating</w:t>
            </w:r>
          </w:p>
          <w:p w:rsidR="00000000" w:rsidDel="00000000" w:rsidP="00000000" w:rsidRDefault="00000000" w:rsidRPr="00000000" w14:paraId="000000EB">
            <w:pPr>
              <w:numPr>
                <w:ilvl w:val="0"/>
                <w:numId w:val="9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Food to only be provided/eaten when other activities are stopped</w:t>
            </w:r>
          </w:p>
          <w:p w:rsidR="00000000" w:rsidDel="00000000" w:rsidP="00000000" w:rsidRDefault="00000000" w:rsidRPr="00000000" w14:paraId="000000EC">
            <w:pPr>
              <w:numPr>
                <w:ilvl w:val="0"/>
                <w:numId w:val="9"/>
              </w:numPr>
              <w:ind w:left="72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E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SUSU food hygiene level 2 course available for completion- requests made to activities team</w:t>
            </w:r>
          </w:p>
          <w:p w:rsidR="00000000" w:rsidDel="00000000" w:rsidP="00000000" w:rsidRDefault="00000000" w:rsidRPr="00000000" w14:paraId="000000F1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Call for first aid/emergency services a required </w:t>
            </w:r>
          </w:p>
          <w:p w:rsidR="00000000" w:rsidDel="00000000" w:rsidP="00000000" w:rsidRDefault="00000000" w:rsidRPr="00000000" w14:paraId="000000F3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numPr>
                <w:ilvl w:val="0"/>
                <w:numId w:val="15"/>
              </w:numPr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Report incidents via SUSU incident report procedure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456.1328125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F5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Talks/debates</w:t>
            </w:r>
          </w:p>
          <w:p w:rsidR="00000000" w:rsidDel="00000000" w:rsidP="00000000" w:rsidRDefault="00000000" w:rsidRPr="00000000" w14:paraId="000000F6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- subjects that could be sensitive or personal to some members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The audience feels negative emotions around the topic or becomes distressed by images or events shown/discussed.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8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FC">
            <w:pPr>
              <w:numPr>
                <w:ilvl w:val="0"/>
                <w:numId w:val="26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Prior information about event and what to expect given out so participants know what to expect.</w:t>
            </w:r>
          </w:p>
          <w:p w:rsidR="00000000" w:rsidDel="00000000" w:rsidP="00000000" w:rsidRDefault="00000000" w:rsidRPr="00000000" w14:paraId="000000FD">
            <w:pPr>
              <w:numPr>
                <w:ilvl w:val="0"/>
                <w:numId w:val="26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 made aware they could leave the event at any time.  </w:t>
            </w:r>
          </w:p>
          <w:p w:rsidR="00000000" w:rsidDel="00000000" w:rsidP="00000000" w:rsidRDefault="00000000" w:rsidRPr="00000000" w14:paraId="000000FE">
            <w:pPr>
              <w:numPr>
                <w:ilvl w:val="0"/>
                <w:numId w:val="26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 referred to enabling/signpost to support organisations (e.g. via presentation slide, or by speakers/committee members)</w:t>
            </w:r>
          </w:p>
          <w:p w:rsidR="00000000" w:rsidDel="00000000" w:rsidP="00000000" w:rsidRDefault="00000000" w:rsidRPr="00000000" w14:paraId="000000FF">
            <w:pPr>
              <w:numPr>
                <w:ilvl w:val="0"/>
                <w:numId w:val="23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SUSU reporting tool available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3">
            <w:pPr>
              <w:numPr>
                <w:ilvl w:val="0"/>
                <w:numId w:val="21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Organisers will, following the event, share relevant information on support/signpost- Facebook/email/newsletter</w:t>
            </w:r>
          </w:p>
          <w:p w:rsidR="00000000" w:rsidDel="00000000" w:rsidP="00000000" w:rsidRDefault="00000000" w:rsidRPr="00000000" w14:paraId="00000104">
            <w:pPr>
              <w:numPr>
                <w:ilvl w:val="0"/>
                <w:numId w:val="21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Wide Training </w:t>
            </w:r>
          </w:p>
          <w:p w:rsidR="00000000" w:rsidDel="00000000" w:rsidP="00000000" w:rsidRDefault="00000000" w:rsidRPr="00000000" w14:paraId="00000105">
            <w:pPr>
              <w:numPr>
                <w:ilvl w:val="0"/>
                <w:numId w:val="21"/>
              </w:num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Seek guidance from activities/SUSU advice centre/UoS enabling team as required</w:t>
            </w:r>
          </w:p>
          <w:p w:rsidR="00000000" w:rsidDel="00000000" w:rsidP="00000000" w:rsidRDefault="00000000" w:rsidRPr="00000000" w14:paraId="00000106">
            <w:pPr>
              <w:numPr>
                <w:ilvl w:val="0"/>
                <w:numId w:val="15"/>
              </w:numPr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WIDE training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07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Overcrowding at Stall at promotional event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8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Reduced space in walkways and entrances. Risk of Students panicking because of tight spaces / confinement. Crushing against fixed structures from pushing and shoving. Aggressive behaviour.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9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Members, visitors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0D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A maximum of 3 representatives to be at the stall at any one time </w:t>
            </w:r>
          </w:p>
          <w:p w:rsidR="00000000" w:rsidDel="00000000" w:rsidP="00000000" w:rsidRDefault="00000000" w:rsidRPr="00000000" w14:paraId="0000010E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Request that orderly queues are formed </w:t>
            </w:r>
          </w:p>
          <w:p w:rsidR="00000000" w:rsidDel="00000000" w:rsidP="00000000" w:rsidRDefault="00000000" w:rsidRPr="00000000" w14:paraId="0000010F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Ensure all items are stored under tables and monitor area in front of stall to ensure this is clear </w:t>
            </w:r>
          </w:p>
          <w:p w:rsidR="00000000" w:rsidDel="00000000" w:rsidP="00000000" w:rsidRDefault="00000000" w:rsidRPr="00000000" w14:paraId="0000011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Ensure that organisers /volunteers do not block walkways when engaging with attendees </w:t>
            </w:r>
          </w:p>
          <w:p w:rsidR="00000000" w:rsidDel="00000000" w:rsidP="00000000" w:rsidRDefault="00000000" w:rsidRPr="00000000" w14:paraId="00000111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Follow instructions given by support staff/staff on directions and entry and exit points </w:t>
            </w:r>
          </w:p>
          <w:p w:rsidR="00000000" w:rsidDel="00000000" w:rsidP="00000000" w:rsidRDefault="00000000" w:rsidRPr="00000000" w14:paraId="0000011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Do not move tables if this has been placed for you by staff.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6">
            <w:p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Seek medical attention if problem arises </w:t>
            </w:r>
          </w:p>
          <w:p w:rsidR="00000000" w:rsidDel="00000000" w:rsidP="00000000" w:rsidRDefault="00000000" w:rsidRPr="00000000" w14:paraId="00000117">
            <w:p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Seek support from facilities staff</w:t>
            </w:r>
          </w:p>
        </w:tc>
      </w:tr>
      <w:tr>
        <w:trPr>
          <w:cantSplit w:val="0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118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Falling Objects e.g. banners at promotional event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9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Injury</w:t>
            </w:r>
          </w:p>
          <w:p w:rsidR="00000000" w:rsidDel="00000000" w:rsidP="00000000" w:rsidRDefault="00000000" w:rsidRPr="00000000" w14:paraId="0000011A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Bruising</w:t>
            </w:r>
          </w:p>
          <w:p w:rsidR="00000000" w:rsidDel="00000000" w:rsidP="00000000" w:rsidRDefault="00000000" w:rsidRPr="00000000" w14:paraId="0000011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Damage to equipment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C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Members, visitors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1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0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Tables to be safely secured by staff where possible – ask for support from facilities team</w:t>
            </w:r>
          </w:p>
          <w:p w:rsidR="00000000" w:rsidDel="00000000" w:rsidP="00000000" w:rsidRDefault="00000000" w:rsidRPr="00000000" w14:paraId="00000121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Ensure banner is secured and on a flat surface</w:t>
            </w:r>
          </w:p>
          <w:p w:rsidR="00000000" w:rsidDel="00000000" w:rsidP="00000000" w:rsidRDefault="00000000" w:rsidRPr="00000000" w14:paraId="00000122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Ensure banners or objects are not obscuring walkways or exits-ideally place behind or to the side of stall where space allows- ensuring distance between stalls/stall holders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126">
            <w:p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Seek medical attention if problem arises</w:t>
            </w:r>
          </w:p>
          <w:p w:rsidR="00000000" w:rsidDel="00000000" w:rsidP="00000000" w:rsidRDefault="00000000" w:rsidRPr="00000000" w14:paraId="00000127">
            <w:pPr>
              <w:ind w:left="360" w:hanging="360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• Seek support from facilities staff</w:t>
            </w:r>
          </w:p>
        </w:tc>
      </w:tr>
    </w:tbl>
    <w:p w:rsidR="00000000" w:rsidDel="00000000" w:rsidP="00000000" w:rsidRDefault="00000000" w:rsidRPr="00000000" w14:paraId="0000012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1"/>
        <w:gridCol w:w="4377"/>
        <w:gridCol w:w="1515"/>
        <w:gridCol w:w="1845"/>
        <w:gridCol w:w="1740"/>
        <w:gridCol w:w="3420"/>
        <w:gridCol w:w="1815"/>
        <w:tblGridChange w:id="0">
          <w:tblGrid>
            <w:gridCol w:w="671"/>
            <w:gridCol w:w="4377"/>
            <w:gridCol w:w="1515"/>
            <w:gridCol w:w="1845"/>
            <w:gridCol w:w="1740"/>
            <w:gridCol w:w="3420"/>
            <w:gridCol w:w="1815"/>
          </w:tblGrid>
        </w:tblGridChange>
      </w:tblGrid>
      <w:tr>
        <w:trPr>
          <w:cantSplit w:val="0"/>
          <w:trHeight w:val="425" w:hRule="atLeast"/>
          <w:tblHeader w:val="0"/>
        </w:trPr>
        <w:tc>
          <w:tcPr>
            <w:gridSpan w:val="7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12A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7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3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13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13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13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13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13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3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4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Individual risk assessments for individual events with higher risk levels and anything not covered by generic assessment. This includes:</w:t>
            </w:r>
          </w:p>
          <w:p w:rsidR="00000000" w:rsidDel="00000000" w:rsidP="00000000" w:rsidRDefault="00000000" w:rsidRPr="00000000" w14:paraId="00000141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Trips and Tours</w:t>
            </w:r>
          </w:p>
          <w:p w:rsidR="00000000" w:rsidDel="00000000" w:rsidP="00000000" w:rsidRDefault="00000000" w:rsidRPr="00000000" w14:paraId="00000142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Fundraising events e.g. Bake Sales</w:t>
            </w:r>
          </w:p>
          <w:p w:rsidR="00000000" w:rsidDel="00000000" w:rsidP="00000000" w:rsidRDefault="00000000" w:rsidRPr="00000000" w14:paraId="00000143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External Speaker Events</w:t>
            </w:r>
          </w:p>
          <w:p w:rsidR="00000000" w:rsidDel="00000000" w:rsidP="00000000" w:rsidRDefault="00000000" w:rsidRPr="00000000" w14:paraId="0000014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Relevant committee members – president to ensure complete.</w:t>
            </w:r>
          </w:p>
        </w:tc>
        <w:tc>
          <w:tcPr/>
          <w:p w:rsidR="00000000" w:rsidDel="00000000" w:rsidP="00000000" w:rsidRDefault="00000000" w:rsidRPr="00000000" w14:paraId="0000014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20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10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4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09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/01/202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4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4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Committee to read and share SUSU Expect Respect Policy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Relevant committee members – president to ensure complete.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20/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10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4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09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/01/202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4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51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5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5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5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5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5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5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6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6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6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6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6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16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7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7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7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</w:p>
          <w:p w:rsidR="00000000" w:rsidDel="00000000" w:rsidP="00000000" w:rsidRDefault="00000000" w:rsidRPr="00000000" w14:paraId="00000176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7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</w:rPr>
              <mc:AlternateContent>
                <mc:Choice Requires="wpg">
                  <w:drawing>
                    <wp:inline distB="114300" distT="114300" distL="114300" distR="114300">
                      <wp:extent cx="1190625" cy="409575"/>
                      <wp:effectExtent b="0" l="0" r="0" t="0"/>
                      <wp:docPr id="15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1974775" y="702800"/>
                                <a:ext cx="1190625" cy="409575"/>
                                <a:chOff x="1974775" y="702800"/>
                                <a:chExt cx="1179075" cy="393550"/>
                              </a:xfrm>
                            </wpg:grpSpPr>
                            <wps:wsp>
                              <wps:cNvSpPr/>
                              <wps:cNvPr id="2" name="Shape 2"/>
                              <wps:spPr>
                                <a:xfrm>
                                  <a:off x="1976402" y="707575"/>
                                  <a:ext cx="213575" cy="380600"/>
                                </a:xfrm>
                                <a:custGeom>
                                  <a:rect b="b" l="l" r="r" t="t"/>
                                  <a:pathLst>
                                    <a:path extrusionOk="0" h="15224" w="8543">
                                      <a:moveTo>
                                        <a:pt x="7252" y="0"/>
                                      </a:moveTo>
                                      <a:cubicBezTo>
                                        <a:pt x="4518" y="0"/>
                                        <a:pt x="-762" y="1738"/>
                                        <a:pt x="254" y="4276"/>
                                      </a:cubicBezTo>
                                      <a:cubicBezTo>
                                        <a:pt x="1790" y="8113"/>
                                        <a:pt x="9418" y="9597"/>
                                        <a:pt x="8418" y="13607"/>
                                      </a:cubicBezTo>
                                      <a:cubicBezTo>
                                        <a:pt x="7881" y="15759"/>
                                        <a:pt x="3794" y="15375"/>
                                        <a:pt x="1809" y="14385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3" name="Shape 3"/>
                              <wps:spPr>
                                <a:xfrm>
                                  <a:off x="2313225" y="727000"/>
                                  <a:ext cx="19425" cy="369350"/>
                                </a:xfrm>
                                <a:custGeom>
                                  <a:rect b="b" l="l" r="r" t="t"/>
                                  <a:pathLst>
                                    <a:path extrusionOk="0" h="14774" w="777">
                                      <a:moveTo>
                                        <a:pt x="0" y="0"/>
                                      </a:moveTo>
                                      <a:cubicBezTo>
                                        <a:pt x="0" y="4931"/>
                                        <a:pt x="777" y="9843"/>
                                        <a:pt x="777" y="14774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4" name="Shape 4"/>
                              <wps:spPr>
                                <a:xfrm>
                                  <a:off x="2216025" y="863075"/>
                                  <a:ext cx="242975" cy="184675"/>
                                </a:xfrm>
                                <a:custGeom>
                                  <a:rect b="b" l="l" r="r" t="t"/>
                                  <a:pathLst>
                                    <a:path extrusionOk="0" h="7387" w="9719">
                                      <a:moveTo>
                                        <a:pt x="9719" y="0"/>
                                      </a:moveTo>
                                      <a:cubicBezTo>
                                        <a:pt x="6744" y="2777"/>
                                        <a:pt x="4069" y="7387"/>
                                        <a:pt x="0" y="7387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5" name="Shape 5"/>
                              <wps:spPr>
                                <a:xfrm>
                                  <a:off x="2293775" y="892250"/>
                                  <a:ext cx="855300" cy="198725"/>
                                </a:xfrm>
                                <a:custGeom>
                                  <a:rect b="b" l="l" r="r" t="t"/>
                                  <a:pathLst>
                                    <a:path extrusionOk="0" h="7949" w="34212">
                                      <a:moveTo>
                                        <a:pt x="0" y="0"/>
                                      </a:moveTo>
                                      <a:cubicBezTo>
                                        <a:pt x="2624" y="1309"/>
                                        <a:pt x="3376" y="5508"/>
                                        <a:pt x="6220" y="6220"/>
                                      </a:cubicBezTo>
                                      <a:cubicBezTo>
                                        <a:pt x="8247" y="6727"/>
                                        <a:pt x="11663" y="1020"/>
                                        <a:pt x="11663" y="3110"/>
                                      </a:cubicBezTo>
                                      <a:cubicBezTo>
                                        <a:pt x="11663" y="4444"/>
                                        <a:pt x="14362" y="6121"/>
                                        <a:pt x="15162" y="5054"/>
                                      </a:cubicBezTo>
                                      <a:cubicBezTo>
                                        <a:pt x="15728" y="4299"/>
                                        <a:pt x="16884" y="2332"/>
                                        <a:pt x="15940" y="2332"/>
                                      </a:cubicBezTo>
                                      <a:cubicBezTo>
                                        <a:pt x="14121" y="2332"/>
                                        <a:pt x="13923" y="6963"/>
                                        <a:pt x="15551" y="7775"/>
                                      </a:cubicBezTo>
                                      <a:cubicBezTo>
                                        <a:pt x="17942" y="8967"/>
                                        <a:pt x="18013" y="2202"/>
                                        <a:pt x="20605" y="1555"/>
                                      </a:cubicBezTo>
                                      <a:cubicBezTo>
                                        <a:pt x="22039" y="1197"/>
                                        <a:pt x="24346" y="2819"/>
                                        <a:pt x="24104" y="4276"/>
                                      </a:cubicBezTo>
                                      <a:cubicBezTo>
                                        <a:pt x="23893" y="5542"/>
                                        <a:pt x="20166" y="6592"/>
                                        <a:pt x="21383" y="6998"/>
                                      </a:cubicBezTo>
                                      <a:cubicBezTo>
                                        <a:pt x="23469" y="7694"/>
                                        <a:pt x="28015" y="3317"/>
                                        <a:pt x="26048" y="2332"/>
                                      </a:cubicBezTo>
                                      <a:cubicBezTo>
                                        <a:pt x="25271" y="1943"/>
                                        <a:pt x="24013" y="4665"/>
                                        <a:pt x="24882" y="4665"/>
                                      </a:cubicBezTo>
                                      <a:cubicBezTo>
                                        <a:pt x="25989" y="4665"/>
                                        <a:pt x="26970" y="941"/>
                                        <a:pt x="26048" y="1555"/>
                                      </a:cubicBezTo>
                                      <a:cubicBezTo>
                                        <a:pt x="25126" y="2169"/>
                                        <a:pt x="24099" y="3882"/>
                                        <a:pt x="24882" y="4665"/>
                                      </a:cubicBezTo>
                                      <a:cubicBezTo>
                                        <a:pt x="25711" y="5495"/>
                                        <a:pt x="27799" y="5295"/>
                                        <a:pt x="28381" y="4276"/>
                                      </a:cubicBezTo>
                                      <a:cubicBezTo>
                                        <a:pt x="29073" y="3064"/>
                                        <a:pt x="28150" y="830"/>
                                        <a:pt x="26826" y="388"/>
                                      </a:cubicBezTo>
                                      <a:cubicBezTo>
                                        <a:pt x="26211" y="183"/>
                                        <a:pt x="24234" y="388"/>
                                        <a:pt x="24882" y="388"/>
                                      </a:cubicBezTo>
                                      <a:cubicBezTo>
                                        <a:pt x="28160" y="388"/>
                                        <a:pt x="34212" y="6777"/>
                                        <a:pt x="34212" y="3499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6" name="Shape 6"/>
                              <wps:spPr>
                                <a:xfrm>
                                  <a:off x="2517325" y="824200"/>
                                  <a:ext cx="68025" cy="48600"/>
                                </a:xfrm>
                                <a:custGeom>
                                  <a:rect b="b" l="l" r="r" t="t"/>
                                  <a:pathLst>
                                    <a:path extrusionOk="0" h="1944" w="2721">
                                      <a:moveTo>
                                        <a:pt x="0" y="1944"/>
                                      </a:moveTo>
                                      <a:cubicBezTo>
                                        <a:pt x="927" y="1325"/>
                                        <a:pt x="1724" y="499"/>
                                        <a:pt x="2721" y="0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s:wsp>
                              <wps:cNvSpPr/>
                              <wps:cNvPr id="7" name="Shape 7"/>
                              <wps:spPr>
                                <a:xfrm>
                                  <a:off x="2633950" y="970000"/>
                                  <a:ext cx="106925" cy="29150"/>
                                </a:xfrm>
                                <a:custGeom>
                                  <a:rect b="b" l="l" r="r" t="t"/>
                                  <a:pathLst>
                                    <a:path extrusionOk="0" h="1166" w="4277">
                                      <a:moveTo>
                                        <a:pt x="0" y="1166"/>
                                      </a:moveTo>
                                      <a:cubicBezTo>
                                        <a:pt x="1230" y="347"/>
                                        <a:pt x="2799" y="0"/>
                                        <a:pt x="4277" y="0"/>
                                      </a:cubicBezTo>
                                    </a:path>
                                  </a:pathLst>
                                </a:custGeom>
                                <a:noFill/>
                                <a:ln cap="flat" cmpd="sng" w="9525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len="med" w="med" type="none"/>
                                  <a:tailEnd len="med" w="med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114300" distT="114300" distL="114300" distR="114300">
                      <wp:extent cx="1190625" cy="409575"/>
                      <wp:effectExtent b="0" l="0" r="0" t="0"/>
                      <wp:docPr id="15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90625" cy="4095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7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</w:t>
            </w:r>
          </w:p>
          <w:p w:rsidR="00000000" w:rsidDel="00000000" w:rsidP="00000000" w:rsidRDefault="00000000" w:rsidRPr="00000000" w14:paraId="0000017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</w:rPr>
              <w:drawing>
                <wp:inline distB="114300" distT="114300" distL="114300" distR="114300">
                  <wp:extent cx="1602671" cy="579914"/>
                  <wp:effectExtent b="0" l="0" r="0" t="0"/>
                  <wp:docPr id="1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2671" cy="579914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06" w:hRule="atLeast"/>
          <w:tblHeader w:val="0"/>
        </w:trPr>
        <w:tc>
          <w:tcPr>
            <w:gridSpan w:val="3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Sam Kitson (Vice President)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8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21/09</w:t>
            </w: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/202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8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 William Pearman (Treasurer)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8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21/09/2023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18A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8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17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212400" y="3051125"/>
                                <a:ext cx="2266950" cy="1457325"/>
                                <a:chOff x="4212400" y="3051125"/>
                                <a:chExt cx="2267200" cy="14577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4199800" y="3038625"/>
                                  <a:chExt cx="2292400" cy="1482750"/>
                                </a:xfrm>
                              </wpg:grpSpPr>
                              <wps:wsp>
                                <wps:cNvSpPr/>
                                <wps:cNvPr id="10" name="Shape 10"/>
                                <wps:spPr>
                                  <a:xfrm>
                                    <a:off x="4199800" y="3038625"/>
                                    <a:ext cx="2292400" cy="14827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g:grpSp>
                                <wpg:cNvGrpSpPr/>
                                <wpg:grpSpPr>
                                  <a:xfrm>
                                    <a:off x="4212525" y="3051338"/>
                                    <a:ext cx="2266950" cy="1457325"/>
                                    <a:chOff x="4212525" y="3051338"/>
                                    <a:chExt cx="2266950" cy="1457325"/>
                                  </a:xfrm>
                                </wpg:grpSpPr>
                                <wps:wsp>
                                  <wps:cNvSpPr/>
                                  <wps:cNvPr id="12" name="Shape 12"/>
                                  <wps:spPr>
                                    <a:xfrm>
                                      <a:off x="4212525" y="3051338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g:grpSp>
                                  <wpg:cNvGrpSpPr/>
                                  <wpg:grpSpPr>
                                    <a:xfrm>
                                      <a:off x="4212525" y="3051338"/>
                                      <a:ext cx="2266950" cy="1457325"/>
                                      <a:chOff x="0" y="0"/>
                                      <a:chExt cx="2266950" cy="1457325"/>
                                    </a:xfrm>
                                  </wpg:grpSpPr>
                                  <wps:wsp>
                                    <wps:cNvSpPr/>
                                    <wps:cNvPr id="14" name="Shape 14"/>
                                    <wps:spPr>
                                      <a:xfrm>
                                        <a:off x="0" y="0"/>
                                        <a:ext cx="2266950" cy="14573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txbx>
                                      <w:txbxContent>
                                        <w:p w:rsidR="00000000" w:rsidDel="00000000" w:rsidP="00000000" w:rsidRDefault="00000000" w:rsidRPr="00000000">
                                          <w:pPr>
                                            <w:spacing w:after="0" w:before="0" w:line="240"/>
                                            <w:ind w:left="0" w:right="0" w:firstLine="0"/>
                                            <w:jc w:val="left"/>
                                            <w:textDirection w:val="btLr"/>
                                          </w:pPr>
                                        </w:p>
                                      </w:txbxContent>
                                    </wps:txbx>
                                    <wps:bodyPr anchorCtr="0" anchor="ctr" bIns="91425" lIns="91425" spcFirstLastPara="1" rIns="91425" wrap="square" tIns="91425">
                                      <a:noAutofit/>
                                    </wps:bodyPr>
                                  </wps:wsp>
                                  <wpg:grpSp>
                                    <wpg:cNvGrpSpPr/>
                                    <wpg:grpSpPr>
                                      <a:xfrm>
                                        <a:off x="0" y="0"/>
                                        <a:ext cx="2266950" cy="1457325"/>
                                        <a:chOff x="0" y="0"/>
                                        <a:chExt cx="2266950" cy="1457325"/>
                                      </a:xfrm>
                                    </wpg:grpSpPr>
                                    <wps:wsp>
                                      <wps:cNvSpPr/>
                                      <wps:cNvPr id="16" name="Shape 16"/>
                                      <wps:spPr>
                                        <a:xfrm>
                                          <a:off x="0" y="0"/>
                                          <a:ext cx="2266950" cy="14573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40"/>
                                              <w:ind w:left="0" w:right="0" w:firstLine="0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anchorCtr="0" anchor="ctr" bIns="91425" lIns="91425" spcFirstLastPara="1" rIns="91425" wrap="square" tIns="91425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17" name="Shape 17"/>
                                      <wps:spPr>
                                        <a:xfrm rot="10800000">
                                          <a:off x="0" y="0"/>
                                          <a:ext cx="2266950" cy="291465"/>
                                        </a:xfrm>
                                        <a:prstGeom prst="trapezoid">
                                          <a:avLst>
                                            <a:gd fmla="val 84135" name="adj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cap="flat" cmpd="sng" w="25400">
                                          <a:solidFill>
                                            <a:srgbClr val="DF873F"/>
                                          </a:solidFill>
                                          <a:prstDash val="solid"/>
                                          <a:round/>
                                          <a:headEnd len="sm" w="sm" type="none"/>
                                          <a:tailEnd len="sm" w="sm" type="none"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40"/>
                                              <w:ind w:left="0" w:right="0" w:firstLine="0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anchorCtr="0" anchor="ctr" bIns="91425" lIns="91425" spcFirstLastPara="1" rIns="91425" wrap="square" tIns="91425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18" name="Shape 18"/>
                                      <wps:spPr>
                                        <a:xfrm>
                                          <a:off x="396716" y="0"/>
                                          <a:ext cx="1473517" cy="291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15.9999942779541"/>
                                              <w:ind w:left="0" w:right="0" w:firstLine="0"/>
                                              <w:jc w:val="center"/>
                                              <w:textDirection w:val="btLr"/>
                                            </w:pPr>
                                            <w:r w:rsidDel="00000000" w:rsidR="00000000" w:rsidRPr="00000000">
                                              <w:rPr>
                                                <w:rFonts w:ascii="Calibri" w:cs="Calibri" w:eastAsia="Calibri" w:hAnsi="Calibri"/>
                                                <w:b w:val="0"/>
                                                <w:i w:val="0"/>
                                                <w:smallCaps w:val="0"/>
                                                <w:strike w:val="0"/>
                                                <w:color w:val="000000"/>
                                                <w:sz w:val="20"/>
                                                <w:vertAlign w:val="baseline"/>
                                              </w:rPr>
                                              <w:t xml:space="preserve">1</w:t>
                                            </w:r>
                                          </w:p>
                                        </w:txbxContent>
                                      </wps:txbx>
                                      <wps:bodyPr anchorCtr="0" anchor="ctr" bIns="12700" lIns="12700" spcFirstLastPara="1" rIns="12700" wrap="square" tIns="12700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19" name="Shape 19"/>
                                      <wps:spPr>
                                        <a:xfrm rot="10800000">
                                          <a:off x="226695" y="291464"/>
                                          <a:ext cx="1813560" cy="291465"/>
                                        </a:xfrm>
                                        <a:prstGeom prst="trapezoid">
                                          <a:avLst>
                                            <a:gd fmla="val 84135" name="adj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cap="flat" cmpd="sng" w="25400">
                                          <a:solidFill>
                                            <a:srgbClr val="DF873F"/>
                                          </a:solidFill>
                                          <a:prstDash val="solid"/>
                                          <a:round/>
                                          <a:headEnd len="sm" w="sm" type="none"/>
                                          <a:tailEnd len="sm" w="sm" type="none"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40"/>
                                              <w:ind w:left="0" w:right="0" w:firstLine="0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anchorCtr="0" anchor="ctr" bIns="91425" lIns="91425" spcFirstLastPara="1" rIns="91425" wrap="square" tIns="91425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0" name="Shape 20"/>
                                      <wps:spPr>
                                        <a:xfrm>
                                          <a:off x="544067" y="291464"/>
                                          <a:ext cx="1178814" cy="291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15.9999942779541"/>
                                              <w:ind w:left="0" w:right="0" w:firstLine="0"/>
                                              <w:jc w:val="center"/>
                                              <w:textDirection w:val="btLr"/>
                                            </w:pPr>
                                            <w:r w:rsidDel="00000000" w:rsidR="00000000" w:rsidRPr="00000000">
                                              <w:rPr>
                                                <w:rFonts w:ascii="Calibri" w:cs="Calibri" w:eastAsia="Calibri" w:hAnsi="Calibri"/>
                                                <w:b w:val="0"/>
                                                <w:i w:val="0"/>
                                                <w:smallCaps w:val="0"/>
                                                <w:strike w:val="0"/>
                                                <w:color w:val="000000"/>
                                                <w:sz w:val="20"/>
                                                <w:vertAlign w:val="baseline"/>
                                              </w:rPr>
                                              <w:t xml:space="preserve">2</w:t>
                                            </w:r>
                                          </w:p>
                                        </w:txbxContent>
                                      </wps:txbx>
                                      <wps:bodyPr anchorCtr="0" anchor="ctr" bIns="12700" lIns="12700" spcFirstLastPara="1" rIns="12700" wrap="square" tIns="12700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1" name="Shape 21"/>
                                      <wps:spPr>
                                        <a:xfrm rot="10800000">
                                          <a:off x="453390" y="582930"/>
                                          <a:ext cx="1360170" cy="291465"/>
                                        </a:xfrm>
                                        <a:prstGeom prst="trapezoid">
                                          <a:avLst>
                                            <a:gd fmla="val 84135" name="adj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cap="flat" cmpd="sng" w="25400">
                                          <a:solidFill>
                                            <a:srgbClr val="DF873F"/>
                                          </a:solidFill>
                                          <a:prstDash val="solid"/>
                                          <a:round/>
                                          <a:headEnd len="sm" w="sm" type="none"/>
                                          <a:tailEnd len="sm" w="sm" type="none"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40"/>
                                              <w:ind w:left="0" w:right="0" w:firstLine="0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anchorCtr="0" anchor="ctr" bIns="91425" lIns="91425" spcFirstLastPara="1" rIns="91425" wrap="square" tIns="91425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2" name="Shape 22"/>
                                      <wps:spPr>
                                        <a:xfrm>
                                          <a:off x="691419" y="582930"/>
                                          <a:ext cx="884110" cy="291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15.9999942779541"/>
                                              <w:ind w:left="0" w:right="0" w:firstLine="0"/>
                                              <w:jc w:val="center"/>
                                              <w:textDirection w:val="btLr"/>
                                            </w:pPr>
                                            <w:r w:rsidDel="00000000" w:rsidR="00000000" w:rsidRPr="00000000">
                                              <w:rPr>
                                                <w:rFonts w:ascii="Calibri" w:cs="Calibri" w:eastAsia="Calibri" w:hAnsi="Calibri"/>
                                                <w:b w:val="0"/>
                                                <w:i w:val="0"/>
                                                <w:smallCaps w:val="0"/>
                                                <w:strike w:val="0"/>
                                                <w:color w:val="000000"/>
                                                <w:sz w:val="20"/>
                                                <w:vertAlign w:val="baseline"/>
                                              </w:rPr>
                                              <w:t xml:space="preserve">3</w:t>
                                            </w:r>
                                          </w:p>
                                        </w:txbxContent>
                                      </wps:txbx>
                                      <wps:bodyPr anchorCtr="0" anchor="ctr" bIns="12700" lIns="12700" spcFirstLastPara="1" rIns="12700" wrap="square" tIns="12700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3" name="Shape 23"/>
                                      <wps:spPr>
                                        <a:xfrm rot="10800000">
                                          <a:off x="678788" y="874395"/>
                                          <a:ext cx="909373" cy="291465"/>
                                        </a:xfrm>
                                        <a:prstGeom prst="trapezoid">
                                          <a:avLst>
                                            <a:gd fmla="val 84135" name="adj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cap="flat" cmpd="sng" w="25400">
                                          <a:solidFill>
                                            <a:srgbClr val="DF873F"/>
                                          </a:solidFill>
                                          <a:prstDash val="solid"/>
                                          <a:round/>
                                          <a:headEnd len="sm" w="sm" type="none"/>
                                          <a:tailEnd len="sm" w="sm" type="none"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40"/>
                                              <w:ind w:left="0" w:right="0" w:firstLine="0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anchorCtr="0" anchor="ctr" bIns="91425" lIns="91425" spcFirstLastPara="1" rIns="91425" wrap="square" tIns="91425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4" name="Shape 24"/>
                                      <wps:spPr>
                                        <a:xfrm>
                                          <a:off x="837928" y="874395"/>
                                          <a:ext cx="591092" cy="291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15.9999942779541"/>
                                              <w:ind w:left="0" w:right="0" w:firstLine="0"/>
                                              <w:jc w:val="center"/>
                                              <w:textDirection w:val="btLr"/>
                                            </w:pPr>
                                            <w:r w:rsidDel="00000000" w:rsidR="00000000" w:rsidRPr="00000000">
                                              <w:rPr>
                                                <w:rFonts w:ascii="Calibri" w:cs="Calibri" w:eastAsia="Calibri" w:hAnsi="Calibri"/>
                                                <w:b w:val="0"/>
                                                <w:i w:val="0"/>
                                                <w:smallCaps w:val="0"/>
                                                <w:strike w:val="0"/>
                                                <w:color w:val="000000"/>
                                                <w:sz w:val="20"/>
                                                <w:vertAlign w:val="baseline"/>
                                              </w:rPr>
                                              <w:t xml:space="preserve">4</w:t>
                                            </w:r>
                                          </w:p>
                                        </w:txbxContent>
                                      </wps:txbx>
                                      <wps:bodyPr anchorCtr="0" anchor="ctr" bIns="12700" lIns="12700" spcFirstLastPara="1" rIns="12700" wrap="square" tIns="12700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5" name="Shape 25"/>
                                      <wps:spPr>
                                        <a:xfrm rot="10800000">
                                          <a:off x="913256" y="1165860"/>
                                          <a:ext cx="440436" cy="291465"/>
                                        </a:xfrm>
                                        <a:prstGeom prst="trapezoid">
                                          <a:avLst>
                                            <a:gd fmla="val 84135" name="adj"/>
                                          </a:avLst>
                                        </a:prstGeom>
                                        <a:solidFill>
                                          <a:srgbClr val="FFFFFF"/>
                                        </a:solidFill>
                                        <a:ln cap="flat" cmpd="sng" w="25400">
                                          <a:solidFill>
                                            <a:srgbClr val="DF873F"/>
                                          </a:solidFill>
                                          <a:prstDash val="solid"/>
                                          <a:round/>
                                          <a:headEnd len="sm" w="sm" type="none"/>
                                          <a:tailEnd len="sm" w="sm" type="none"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40"/>
                                              <w:ind w:left="0" w:right="0" w:firstLine="0"/>
                                              <w:jc w:val="left"/>
                                              <w:textDirection w:val="btLr"/>
                                            </w:pPr>
                                          </w:p>
                                        </w:txbxContent>
                                      </wps:txbx>
                                      <wps:bodyPr anchorCtr="0" anchor="ctr" bIns="91425" lIns="91425" spcFirstLastPara="1" rIns="91425" wrap="square" tIns="91425">
                                        <a:noAutofit/>
                                      </wps:bodyPr>
                                    </wps:wsp>
                                    <wps:wsp>
                                      <wps:cNvSpPr/>
                                      <wps:cNvPr id="26" name="Shape 26"/>
                                      <wps:spPr>
                                        <a:xfrm>
                                          <a:off x="913256" y="1165860"/>
                                          <a:ext cx="440436" cy="291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wps:spPr>
                                      <wps:txbx>
                                        <w:txbxContent>
                                          <w:p w:rsidR="00000000" w:rsidDel="00000000" w:rsidP="00000000" w:rsidRDefault="00000000" w:rsidRPr="00000000">
                                            <w:pPr>
                                              <w:spacing w:after="0" w:before="0" w:line="215.9999942779541"/>
                                              <w:ind w:left="0" w:right="0" w:firstLine="0"/>
                                              <w:jc w:val="center"/>
                                              <w:textDirection w:val="btLr"/>
                                            </w:pPr>
                                            <w:r w:rsidDel="00000000" w:rsidR="00000000" w:rsidRPr="00000000">
                                              <w:rPr>
                                                <w:rFonts w:ascii="Calibri" w:cs="Calibri" w:eastAsia="Calibri" w:hAnsi="Calibri"/>
                                                <w:b w:val="0"/>
                                                <w:i w:val="0"/>
                                                <w:smallCaps w:val="0"/>
                                                <w:strike w:val="0"/>
                                                <w:color w:val="000000"/>
                                                <w:sz w:val="20"/>
                                                <w:vertAlign w:val="baseline"/>
                                              </w:rPr>
                                              <w:t xml:space="preserve">5</w:t>
                                            </w:r>
                                          </w:p>
                                        </w:txbxContent>
                                      </wps:txbx>
                                      <wps:bodyPr anchorCtr="0" anchor="ctr" bIns="12700" lIns="12700" spcFirstLastPara="1" rIns="12700" wrap="square" tIns="12700">
                                        <a:noAutofit/>
                                      </wps:bodyPr>
                                    </wps:wsp>
                                  </wpg:grp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17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8E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F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92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9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96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9A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9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9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9F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A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A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A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A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A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A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A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A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A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A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A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A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B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B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B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B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B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B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B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B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B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B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B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B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B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C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C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C2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C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C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C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C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C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CB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D0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D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D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D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D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D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D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D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D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D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D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D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D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D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D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E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E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E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E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E4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2730500</wp:posOffset>
                </wp:positionH>
                <wp:positionV relativeFrom="paragraph">
                  <wp:posOffset>121920</wp:posOffset>
                </wp:positionV>
                <wp:extent cx="3552825" cy="3352800"/>
                <wp:effectExtent b="0" l="0" r="0" t="0"/>
                <wp:wrapSquare wrapText="bothSides" distB="45720" distT="45720" distL="114300" distR="114300"/>
                <wp:docPr id="16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60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2730500</wp:posOffset>
                </wp:positionH>
                <wp:positionV relativeFrom="paragraph">
                  <wp:posOffset>121920</wp:posOffset>
                </wp:positionV>
                <wp:extent cx="3552825" cy="3352800"/>
                <wp:effectExtent b="0" l="0" r="0" t="0"/>
                <wp:wrapSquare wrapText="bothSides" distB="45720" distT="45720" distL="114300" distR="114300"/>
                <wp:docPr id="16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52825" cy="3352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E5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E6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E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E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E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E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E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E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EE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E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F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F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F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5" w:type="default"/>
      <w:footerReference r:id="rId16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Courier New"/>
  <w:font w:name="Lucida Sans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F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F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F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F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4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abstractNum w:abstractNumId="1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19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0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1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2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3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4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5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6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7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abstractNum w:abstractNumId="28">
    <w:lvl w:ilvl="0">
      <w:start w:val="1"/>
      <w:numFmt w:val="bullet"/>
      <w:lvlText w:val="•"/>
      <w:lvlJc w:val="left"/>
      <w:pPr>
        <w:ind w:left="0" w:firstLine="0"/>
      </w:pPr>
      <w:rPr/>
    </w:lvl>
    <w:lvl w:ilvl="1">
      <w:start w:val="1"/>
      <w:numFmt w:val="decimal"/>
      <w:lvlText w:val=""/>
      <w:lvlJc w:val="left"/>
      <w:pPr>
        <w:ind w:left="0" w:firstLine="0"/>
      </w:pPr>
      <w:rPr/>
    </w:lvl>
    <w:lvl w:ilvl="2">
      <w:start w:val="1"/>
      <w:numFmt w:val="decimal"/>
      <w:lvlText w:val=""/>
      <w:lvlJc w:val="left"/>
      <w:pPr>
        <w:ind w:left="0" w:firstLine="0"/>
      </w:pPr>
      <w:rPr/>
    </w:lvl>
    <w:lvl w:ilvl="3">
      <w:start w:val="1"/>
      <w:numFmt w:val="decimal"/>
      <w:lvlText w:val=""/>
      <w:lvlJc w:val="left"/>
      <w:pPr>
        <w:ind w:left="0" w:firstLine="0"/>
      </w:pPr>
      <w:rPr/>
    </w:lvl>
    <w:lvl w:ilvl="4">
      <w:start w:val="1"/>
      <w:numFmt w:val="decimal"/>
      <w:lvlText w:val=""/>
      <w:lvlJc w:val="left"/>
      <w:pPr>
        <w:ind w:left="0" w:firstLine="0"/>
      </w:pPr>
      <w:rPr/>
    </w:lvl>
    <w:lvl w:ilvl="5">
      <w:start w:val="1"/>
      <w:numFmt w:val="decimal"/>
      <w:lvlText w:val=""/>
      <w:lvlJc w:val="left"/>
      <w:pPr>
        <w:ind w:left="0" w:firstLine="0"/>
      </w:pPr>
      <w:rPr/>
    </w:lvl>
    <w:lvl w:ilvl="6">
      <w:start w:val="1"/>
      <w:numFmt w:val="decimal"/>
      <w:lvlText w:val=""/>
      <w:lvlJc w:val="left"/>
      <w:pPr>
        <w:ind w:left="0" w:firstLine="0"/>
      </w:pPr>
      <w:rPr/>
    </w:lvl>
    <w:lvl w:ilvl="7">
      <w:start w:val="1"/>
      <w:numFmt w:val="decimal"/>
      <w:lvlText w:val=""/>
      <w:lvlJc w:val="left"/>
      <w:pPr>
        <w:ind w:left="0" w:firstLine="0"/>
      </w:pPr>
      <w:rPr/>
    </w:lvl>
    <w:lvl w:ilvl="8">
      <w:start w:val="1"/>
      <w:numFmt w:val="decimal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2.png"/><Relationship Id="rId10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4.png"/><Relationship Id="rId12" Type="http://schemas.openxmlformats.org/officeDocument/2006/relationships/image" Target="media/image1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5" Type="http://schemas.openxmlformats.org/officeDocument/2006/relationships/header" Target="header1.xml"/><Relationship Id="rId14" Type="http://schemas.openxmlformats.org/officeDocument/2006/relationships/image" Target="media/image3.png"/><Relationship Id="rId16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susu.org/groups/admin/howto/protectionaccident" TargetMode="External"/><Relationship Id="rId8" Type="http://schemas.openxmlformats.org/officeDocument/2006/relationships/hyperlink" Target="https://www.susu.org/groups/admin/howto/protectionaccident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siae17QVSVC8FnXKYTG+4wc4gkA==">CgMxLjA4AHIhMXdtVzV5S3Jub1ZnTkJUaHRBdU44R2s5T1dBLWdITGk5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2021-07-29T12:39:00Z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_NewReviewCycle">
    <vt:lpwstr>_NewReviewCycle</vt:lpwstr>
  </property>
  <property fmtid="{D5CDD505-2E9C-101B-9397-08002B2CF9AE}" pid="5" name="ContentTypeId">
    <vt:lpwstr>0x01010018D04225F8D8614FA0BDD83EBBA0E8E7</vt:lpwstr>
  </property>
</Properties>
</file>