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3163"/>
        <w:gridCol w:w="989"/>
        <w:gridCol w:w="1994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870" w:type="pct"/>
            <w:gridSpan w:val="2"/>
            <w:shd w:val="clear" w:color="auto" w:fill="auto"/>
          </w:tcPr>
          <w:p w14:paraId="23B0E755" w14:textId="0FAAB641" w:rsidR="00D9578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ABACUS </w:t>
            </w:r>
            <w:r w:rsidR="008A16E2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Dim Sum</w:t>
            </w:r>
          </w:p>
          <w:p w14:paraId="358E971B" w14:textId="2C0603D2" w:rsidR="0047219E" w:rsidRDefault="008A16E2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Indoor</w:t>
            </w:r>
            <w:r w:rsidR="0047219E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restaurant</w:t>
            </w:r>
            <w:r w:rsidR="0047219E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social 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at Shanghai Bay in Southampton</w:t>
            </w:r>
            <w:r w:rsidR="0047219E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. </w:t>
            </w:r>
          </w:p>
          <w:p w14:paraId="3C5F03FD" w14:textId="1B083CEB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I</w:t>
            </w:r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nclud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e event</w:t>
            </w:r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date and times </w:t>
            </w:r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  <w:r w:rsidR="00B421EE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797B0F">
              <w:rPr>
                <w:rFonts w:ascii="Verdana" w:eastAsia="Times New Roman" w:hAnsi="Verdana" w:cs="Times New Roman"/>
                <w:b/>
                <w:lang w:eastAsia="en-GB"/>
              </w:rPr>
              <w:t>7p</w:t>
            </w:r>
            <w:r w:rsidR="00B421EE">
              <w:rPr>
                <w:rFonts w:ascii="Verdana" w:eastAsia="Times New Roman" w:hAnsi="Verdana" w:cs="Times New Roman"/>
                <w:b/>
                <w:lang w:eastAsia="en-GB"/>
              </w:rPr>
              <w:t>m,</w:t>
            </w:r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8A16E2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  <w:r w:rsidR="008A16E2" w:rsidRPr="008A16E2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8A16E2">
              <w:rPr>
                <w:rFonts w:ascii="Verdana" w:eastAsia="Times New Roman" w:hAnsi="Verdana" w:cs="Times New Roman"/>
                <w:b/>
                <w:lang w:eastAsia="en-GB"/>
              </w:rPr>
              <w:t xml:space="preserve"> November 2021</w:t>
            </w:r>
          </w:p>
        </w:tc>
        <w:tc>
          <w:tcPr>
            <w:tcW w:w="323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650" w:type="pct"/>
            <w:shd w:val="clear" w:color="auto" w:fill="auto"/>
          </w:tcPr>
          <w:p w14:paraId="3C5F03FF" w14:textId="49F17F98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  <w:r w:rsidR="008A16E2">
              <w:rPr>
                <w:rFonts w:ascii="Verdana" w:eastAsia="Times New Roman" w:hAnsi="Verdana" w:cs="Times New Roman"/>
                <w:b/>
                <w:bCs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/</w:t>
            </w:r>
            <w:r w:rsidR="008A16E2">
              <w:rPr>
                <w:rFonts w:ascii="Verdana" w:eastAsia="Times New Roman" w:hAnsi="Verdana" w:cs="Times New Roman"/>
                <w:b/>
                <w:bCs/>
                <w:lang w:eastAsia="en-GB"/>
              </w:rPr>
              <w:t>11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/21</w:t>
            </w:r>
          </w:p>
        </w:tc>
      </w:tr>
      <w:tr w:rsidR="00D95783" w:rsidRPr="00CE5B1E" w14:paraId="3C5F0405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38E16381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ABACUS</w:t>
            </w:r>
          </w:p>
        </w:tc>
        <w:tc>
          <w:tcPr>
            <w:tcW w:w="1033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3C5F0404" w14:textId="3A4D5092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Christopher (Kester) Campbell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D95783" w:rsidRPr="00CE5B1E" w14:paraId="3C5F040B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44C36945" w:rsidR="00D95783" w:rsidRPr="00B817BD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lang w:eastAsia="en-GB"/>
              </w:rPr>
              <w:t>Ana</w:t>
            </w:r>
            <w:r w:rsidRPr="0047219E">
              <w:rPr>
                <w:rFonts w:ascii="Verdana" w:eastAsia="Times New Roman" w:hAnsi="Verdana" w:cs="Times New Roman"/>
                <w:i/>
                <w:lang w:eastAsia="en-GB"/>
              </w:rPr>
              <w:t>ï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>s Amara Moeng</w:t>
            </w:r>
          </w:p>
        </w:tc>
        <w:tc>
          <w:tcPr>
            <w:tcW w:w="1033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56BE008A" w14:textId="77777777" w:rsidR="00D95783" w:rsidRPr="00A760E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89"/>
        <w:gridCol w:w="299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02E10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02E10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902E10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</w:tcPr>
          <w:p w14:paraId="3C5F042A" w14:textId="77777777" w:rsidR="00CE1AAA" w:rsidRDefault="00CE1AAA"/>
        </w:tc>
      </w:tr>
      <w:tr w:rsidR="00724F7F" w14:paraId="3C5F0437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73D3B0CD" w:rsidR="00CE1AAA" w:rsidRDefault="39159329">
            <w:r>
              <w:t xml:space="preserve">Road </w:t>
            </w:r>
            <w:r w:rsidR="008654F5">
              <w:t xml:space="preserve">traffic </w:t>
            </w:r>
            <w:r>
              <w:t>accident/ Walking between places</w:t>
            </w:r>
            <w:r w:rsidR="0047219E">
              <w:t>.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59BBDEA1" w:rsidR="00CE1AAA" w:rsidRDefault="008654F5">
            <w:r>
              <w:t>V</w:t>
            </w:r>
            <w:r w:rsidR="39159329">
              <w:t>ehicles</w:t>
            </w:r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5D4602DF" w:rsidR="00CE1AAA" w:rsidRDefault="008654F5" w:rsidP="39159329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1955C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5B6BF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F3F148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4511943D" w14:textId="699657D1" w:rsidR="00CE1AAA" w:rsidRPr="00957A37" w:rsidRDefault="39159329" w:rsidP="00A86253">
            <w:pPr>
              <w:pStyle w:val="NoSpacing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8654F5">
              <w:t xml:space="preserve">For example, </w:t>
            </w:r>
            <w:r w:rsidR="00512B52">
              <w:t>the</w:t>
            </w:r>
            <w:r w:rsidR="008654F5">
              <w:t xml:space="preserve"> list of venues will be printed on the score card or shared via social media. 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550A894C" w14:textId="7A9B2EB9" w:rsidR="00CE1AAA" w:rsidRDefault="00902E10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L</w:t>
            </w:r>
            <w:r w:rsidR="66AF0D26">
              <w:t xml:space="preserve">ocal </w:t>
            </w:r>
            <w:r w:rsidR="008654F5">
              <w:t xml:space="preserve">venues known to UoS students chosen </w:t>
            </w:r>
          </w:p>
          <w:p w14:paraId="14509C3C" w14:textId="0663E131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0C9706FF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Attendees will be </w:t>
            </w:r>
            <w:r w:rsidR="00902E10">
              <w:t>assigned to a group of 6</w:t>
            </w:r>
            <w:r w:rsidR="00C92BF7">
              <w:t>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night where possible. </w:t>
            </w:r>
          </w:p>
          <w:p w14:paraId="3C5F0432" w14:textId="7403DD54" w:rsidR="002416C0" w:rsidRPr="00902E10" w:rsidRDefault="66AF0D26" w:rsidP="00902E10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Be considerate of other pedestrians &amp; road users, keep disturbance &amp; noise down.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BFF231A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684FD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322AC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5EC922E4" w14:textId="58BEE263" w:rsidR="00CE1AAA" w:rsidRDefault="00086280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C92BF7"/>
          <w:p w14:paraId="5A5F03FB" w14:textId="77777777" w:rsidR="008654F5" w:rsidRPr="00C92BF7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724F7F" w14:paraId="3C5F044F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7CC6487B" w:rsidR="00CE1AAA" w:rsidRDefault="39159329">
            <w:r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46A2348E" w:rsidR="00CE1AAA" w:rsidRDefault="39159329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1D7701A" w:rsidR="00CE1AAA" w:rsidRDefault="00BB37B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F3DE3D1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F6CD2C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BDFE1BC" w:rsidR="00BB37B8" w:rsidRPr="00957A37" w:rsidRDefault="00BB37B8" w:rsidP="00AB3886">
            <w:pPr>
              <w:pStyle w:val="NoSpacing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lastRenderedPageBreak/>
              <w:t>are responsible for their individual safety</w:t>
            </w:r>
            <w:r w:rsidR="00AB3886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270D2B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355AD7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7E125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60F3E3FA" w14:textId="77777777" w:rsidR="00CE1AAA" w:rsidRDefault="00BB37B8" w:rsidP="00BB37B8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E" w14:textId="63DB8168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724F7F" w14:paraId="3C5F047F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4EE988B5" w:rsidR="00724F7F" w:rsidRDefault="00724F7F" w:rsidP="00724F7F">
            <w:r>
              <w:t xml:space="preserve">Allergies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3B682241" w:rsidR="00724F7F" w:rsidRDefault="009374CA" w:rsidP="00724F7F">
            <w:r>
              <w:t>Allergic reactions to food and drink when out</w:t>
            </w:r>
            <w:r w:rsidR="007B2D47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CA6623E" w:rsidR="00724F7F" w:rsidRDefault="00724F7F" w:rsidP="00724F7F">
            <w:r>
              <w:t>Event organisers, event attendees</w:t>
            </w:r>
            <w:r w:rsidR="00746688">
              <w:t>.</w:t>
            </w:r>
            <w:r>
              <w:t xml:space="preserve">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C71B07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30F6A1B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E2ABF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636680A" w14:textId="133B785A" w:rsidR="00724F7F" w:rsidRDefault="00724F7F" w:rsidP="00240A80">
            <w:pPr>
              <w:pStyle w:val="NoSpacing"/>
              <w:numPr>
                <w:ilvl w:val="0"/>
                <w:numId w:val="19"/>
              </w:numPr>
            </w:pPr>
            <w:r>
              <w:t xml:space="preserve">Attendees responsible for own welfare </w:t>
            </w:r>
            <w:r w:rsidR="00AB3886">
              <w:t>in</w:t>
            </w:r>
            <w:r>
              <w:t xml:space="preserve"> such instances</w:t>
            </w:r>
            <w:r w:rsidR="00AB3886">
              <w:t>.</w:t>
            </w:r>
          </w:p>
          <w:p w14:paraId="3C5F047A" w14:textId="01D155F1" w:rsidR="00724F7F" w:rsidRDefault="00724F7F" w:rsidP="00AB3886">
            <w:pPr>
              <w:pStyle w:val="NoSpacing"/>
              <w:ind w:left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057A9782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97EC09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057FFB91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7E" w14:textId="1D3F75C7" w:rsidR="00724F7F" w:rsidRDefault="00724F7F" w:rsidP="00724F7F">
            <w:pPr>
              <w:pStyle w:val="ListParagraph"/>
              <w:numPr>
                <w:ilvl w:val="0"/>
                <w:numId w:val="6"/>
              </w:numPr>
            </w:pPr>
            <w:r w:rsidRPr="66AF0D26">
              <w:t>Call Emergency Services</w:t>
            </w:r>
            <w:r w:rsidR="009374CA">
              <w:t>/alert bar staff</w:t>
            </w:r>
            <w:r w:rsidR="00DD4F0B">
              <w:t>.</w:t>
            </w:r>
            <w:r w:rsidR="009374CA">
              <w:t xml:space="preserve"> </w:t>
            </w:r>
          </w:p>
        </w:tc>
      </w:tr>
      <w:tr w:rsidR="00AB3886" w14:paraId="3A863253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59F023C3" w14:textId="732E6963" w:rsidR="00AB3886" w:rsidRPr="008A16E2" w:rsidRDefault="00AB3886" w:rsidP="00724F7F">
            <w:pPr>
              <w:rPr>
                <w:rFonts w:cstheme="minorHAnsi"/>
              </w:rPr>
            </w:pPr>
            <w:r w:rsidRPr="008A16E2">
              <w:rPr>
                <w:rFonts w:cstheme="minorHAnsi"/>
              </w:rP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6C98DC42" w14:textId="3ECE7664" w:rsidR="00AB3886" w:rsidRPr="008A16E2" w:rsidRDefault="008A16E2" w:rsidP="00724F7F">
            <w:pPr>
              <w:rPr>
                <w:rFonts w:cstheme="minorHAnsi"/>
              </w:rPr>
            </w:pPr>
            <w:r w:rsidRPr="008A16E2">
              <w:rPr>
                <w:rFonts w:cstheme="minorHAnsi"/>
              </w:rPr>
              <w:t>COVID-19 Spread</w:t>
            </w:r>
          </w:p>
        </w:tc>
        <w:tc>
          <w:tcPr>
            <w:tcW w:w="631" w:type="pct"/>
            <w:shd w:val="clear" w:color="auto" w:fill="FFFFFF" w:themeFill="background1"/>
          </w:tcPr>
          <w:p w14:paraId="3F46C9CF" w14:textId="17E3918C" w:rsidR="00AB3886" w:rsidRPr="008A16E2" w:rsidRDefault="00AB3886" w:rsidP="00724F7F">
            <w:pPr>
              <w:rPr>
                <w:rFonts w:cstheme="minorHAnsi"/>
              </w:rPr>
            </w:pPr>
            <w:r w:rsidRPr="008A16E2">
              <w:rPr>
                <w:rFonts w:cstheme="minorHAnsi"/>
                <w:lang w:val="en-US"/>
              </w:rP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9B8F187" w14:textId="51B9003D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7168E06" w14:textId="414B0F02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7536F0B" w14:textId="41ABE00E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559FCE4D" w14:textId="77777777" w:rsidR="006B4FA9" w:rsidRPr="008A16E2" w:rsidRDefault="008A16E2" w:rsidP="006B4FA9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8A16E2">
              <w:rPr>
                <w:rFonts w:cstheme="minorHAnsi"/>
              </w:rPr>
              <w:t>Attendees reminded not to come to event if they have symptoms</w:t>
            </w:r>
          </w:p>
          <w:p w14:paraId="06D7E44C" w14:textId="71A287F8" w:rsidR="008A16E2" w:rsidRPr="008A16E2" w:rsidRDefault="008A16E2" w:rsidP="006B4FA9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8A16E2">
              <w:rPr>
                <w:rFonts w:cstheme="minorHAnsi"/>
              </w:rPr>
              <w:t>Students asked to take LFD test prior to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235DEF48" w14:textId="48920B85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5B1756B" w14:textId="25D0C1C3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3F28906" w14:textId="54A62483" w:rsidR="00AB3886" w:rsidRPr="008A16E2" w:rsidRDefault="00AB3886" w:rsidP="00724F7F">
            <w:pPr>
              <w:rPr>
                <w:rFonts w:cstheme="minorHAnsi"/>
                <w:b/>
                <w:bCs/>
              </w:rPr>
            </w:pPr>
            <w:r w:rsidRPr="008A16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6A7F8E62" w14:textId="5BE9660F" w:rsidR="00AB3886" w:rsidRPr="008A16E2" w:rsidRDefault="008A16E2" w:rsidP="008A16E2">
            <w:pPr>
              <w:pStyle w:val="ListParagraph"/>
              <w:rPr>
                <w:rFonts w:cstheme="minorHAnsi"/>
              </w:rPr>
            </w:pPr>
            <w:r w:rsidRPr="008A16E2">
              <w:rPr>
                <w:rFonts w:cstheme="minorHAnsi"/>
              </w:rPr>
              <w:t>Anyone with a positive LFD test will be told not to come.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136"/>
        <w:gridCol w:w="1693"/>
        <w:gridCol w:w="1829"/>
        <w:gridCol w:w="1271"/>
        <w:gridCol w:w="3961"/>
        <w:gridCol w:w="1829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17837" w:rsidRPr="00957A37" w14:paraId="3C5F048C" w14:textId="77777777" w:rsidTr="008A16E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34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17837" w:rsidRPr="00957A37" w14:paraId="3C5F0493" w14:textId="77777777" w:rsidTr="008A16E2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44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50" w:type="pct"/>
          </w:tcPr>
          <w:p w14:paraId="3C5F048F" w14:textId="0F66FA5C" w:rsidR="00C642F4" w:rsidRPr="00957A37" w:rsidRDefault="00D72E5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594" w:type="pct"/>
          </w:tcPr>
          <w:p w14:paraId="3C5F0490" w14:textId="167E2B3F" w:rsidR="00C642F4" w:rsidRPr="00957A37" w:rsidRDefault="008A16E2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14</w:t>
            </w:r>
            <w:r w:rsidR="00B04566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11</w:t>
            </w:r>
            <w:r w:rsidR="00B04566">
              <w:rPr>
                <w:rFonts w:ascii="Lucida Sans" w:eastAsia="Times New Roman" w:hAnsi="Lucida Sans" w:cs="Arial"/>
                <w:color w:val="000000" w:themeColor="text1"/>
              </w:rPr>
              <w:t>/21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1" w14:textId="36B301DE" w:rsidR="00C642F4" w:rsidRPr="00957A37" w:rsidRDefault="008A16E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</w:t>
            </w:r>
            <w:r w:rsidR="008F780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8F780D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A8" w14:textId="77777777" w:rsidTr="008A16E2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44" w:type="pct"/>
          </w:tcPr>
          <w:p w14:paraId="3C5F04A3" w14:textId="07F44D17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50" w:type="pct"/>
          </w:tcPr>
          <w:p w14:paraId="3C5F04A4" w14:textId="530E5A8D" w:rsidR="00C642F4" w:rsidRPr="00957A37" w:rsidRDefault="00D72E5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594" w:type="pct"/>
          </w:tcPr>
          <w:p w14:paraId="3C5F04A5" w14:textId="380B2313" w:rsidR="00C642F4" w:rsidRPr="00957A37" w:rsidRDefault="008A16E2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21</w:t>
            </w:r>
            <w:r w:rsidR="00B04566">
              <w:rPr>
                <w:rFonts w:ascii="Lucida Sans" w:eastAsia="Times New Roman" w:hAnsi="Lucida Sans" w:cs="Arial"/>
                <w:color w:val="000000" w:themeColor="text1"/>
              </w:rPr>
              <w:t>/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11</w:t>
            </w:r>
            <w:r w:rsidR="00B04566">
              <w:rPr>
                <w:rFonts w:ascii="Lucida Sans" w:eastAsia="Times New Roman" w:hAnsi="Lucida Sans" w:cs="Arial"/>
                <w:color w:val="000000" w:themeColor="text1"/>
              </w:rPr>
              <w:t>/21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6" w14:textId="2509DBBC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BE" w14:textId="77777777" w:rsidTr="008A16E2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44" w:type="pct"/>
          </w:tcPr>
          <w:p w14:paraId="3C5F04B8" w14:textId="0E58838F" w:rsidR="00C642F4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remind attendees to alert them if they have/develop Covid-19 symptoms before/after the event.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9E6A7DF" w:rsidR="00C642F4" w:rsidRPr="00957A37" w:rsidRDefault="00D72E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594" w:type="pct"/>
          </w:tcPr>
          <w:p w14:paraId="3C5F04BB" w14:textId="3B4BA328" w:rsidR="00C642F4" w:rsidRPr="00957A37" w:rsidRDefault="00B045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C" w14:textId="74945C4E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40A80" w:rsidRPr="00957A37" w14:paraId="705B7198" w14:textId="77777777" w:rsidTr="008A16E2">
        <w:trPr>
          <w:trHeight w:val="574"/>
        </w:trPr>
        <w:tc>
          <w:tcPr>
            <w:tcW w:w="218" w:type="pct"/>
          </w:tcPr>
          <w:p w14:paraId="6D279D19" w14:textId="77777777" w:rsidR="00707506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44" w:type="pct"/>
          </w:tcPr>
          <w:p w14:paraId="23C2A9CA" w14:textId="2518A31D" w:rsidR="00707506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request</w:t>
            </w:r>
            <w:r w:rsidR="00B045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attendees for a negative Covid-19 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LFD</w:t>
            </w:r>
            <w:r w:rsidR="00B045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test</w:t>
            </w:r>
          </w:p>
        </w:tc>
        <w:tc>
          <w:tcPr>
            <w:tcW w:w="550" w:type="pct"/>
          </w:tcPr>
          <w:p w14:paraId="7DF87ED3" w14:textId="20C3201B" w:rsidR="00707506" w:rsidRPr="00957A37" w:rsidRDefault="00D72E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594" w:type="pct"/>
          </w:tcPr>
          <w:p w14:paraId="412659B1" w14:textId="6C26246B" w:rsidR="00707506" w:rsidRPr="00957A37" w:rsidRDefault="00B045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774BAAA6" w14:textId="1F3CE2C4" w:rsidR="00707506" w:rsidRPr="00957A37" w:rsidRDefault="003502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81" w:type="pct"/>
            <w:gridSpan w:val="2"/>
            <w:tcBorders>
              <w:left w:val="single" w:sz="18" w:space="0" w:color="auto"/>
            </w:tcBorders>
          </w:tcPr>
          <w:p w14:paraId="2CDE89DB" w14:textId="77777777" w:rsidR="00707506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A16E2">
        <w:trPr>
          <w:cantSplit/>
        </w:trPr>
        <w:tc>
          <w:tcPr>
            <w:tcW w:w="2706" w:type="pct"/>
            <w:gridSpan w:val="4"/>
            <w:tcBorders>
              <w:bottom w:val="nil"/>
            </w:tcBorders>
          </w:tcPr>
          <w:p w14:paraId="3C5F04BF" w14:textId="18C2128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72E5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84C677A" wp14:editId="78112A02">
                  <wp:extent cx="1431154" cy="664507"/>
                  <wp:effectExtent l="0" t="0" r="0" b="254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73" cy="6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4" w:type="pct"/>
            <w:gridSpan w:val="3"/>
            <w:tcBorders>
              <w:bottom w:val="nil"/>
            </w:tcBorders>
          </w:tcPr>
          <w:p w14:paraId="3B68B682" w14:textId="0510621D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021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35021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B9D3FB9" wp14:editId="3AA27286">
                  <wp:extent cx="712304" cy="530021"/>
                  <wp:effectExtent l="0" t="0" r="0" b="381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52" cy="53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1" w14:textId="6A9F52EC" w:rsidR="00350213" w:rsidRPr="00957A37" w:rsidRDefault="003502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72E59" w:rsidRPr="00957A37" w14:paraId="3C5F04C7" w14:textId="77777777" w:rsidTr="008A16E2">
        <w:trPr>
          <w:cantSplit/>
          <w:trHeight w:val="606"/>
        </w:trPr>
        <w:tc>
          <w:tcPr>
            <w:tcW w:w="2112" w:type="pct"/>
            <w:gridSpan w:val="3"/>
            <w:tcBorders>
              <w:top w:val="nil"/>
              <w:right w:val="nil"/>
            </w:tcBorders>
          </w:tcPr>
          <w:p w14:paraId="3C5F04C3" w14:textId="7A2DE66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72E59">
              <w:rPr>
                <w:rFonts w:ascii="Verdana" w:eastAsia="Times New Roman" w:hAnsi="Verdana" w:cs="Times New Roman"/>
                <w:i/>
                <w:lang w:eastAsia="en-GB"/>
              </w:rPr>
              <w:t xml:space="preserve"> </w:t>
            </w:r>
            <w:r w:rsidR="00D72E59" w:rsidRPr="00D72E59">
              <w:rPr>
                <w:rFonts w:ascii="Verdana" w:eastAsia="Times New Roman" w:hAnsi="Verdana" w:cs="Times New Roman"/>
                <w:iCs/>
                <w:lang w:eastAsia="en-GB"/>
              </w:rPr>
              <w:t>Anaïs Amara Moeng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C5F04C4" w14:textId="2773C9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700" w:type="pct"/>
            <w:gridSpan w:val="2"/>
            <w:tcBorders>
              <w:top w:val="nil"/>
              <w:right w:val="nil"/>
            </w:tcBorders>
          </w:tcPr>
          <w:p w14:paraId="3C5F04C5" w14:textId="5846ECC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72E5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Christopher (Kester) Campbell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C5F04C6" w14:textId="24ADD1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:1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A16E2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24FB" w14:textId="77777777" w:rsidR="00E634DB" w:rsidRDefault="00E634DB" w:rsidP="00AC47B4">
      <w:pPr>
        <w:spacing w:after="0" w:line="240" w:lineRule="auto"/>
      </w:pPr>
      <w:r>
        <w:separator/>
      </w:r>
    </w:p>
  </w:endnote>
  <w:endnote w:type="continuationSeparator" w:id="0">
    <w:p w14:paraId="0D9EEF69" w14:textId="77777777" w:rsidR="00E634DB" w:rsidRDefault="00E634D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169D" w14:textId="77777777" w:rsidR="00E634DB" w:rsidRDefault="00E634DB" w:rsidP="00AC47B4">
      <w:pPr>
        <w:spacing w:after="0" w:line="240" w:lineRule="auto"/>
      </w:pPr>
      <w:r>
        <w:separator/>
      </w:r>
    </w:p>
  </w:footnote>
  <w:footnote w:type="continuationSeparator" w:id="0">
    <w:p w14:paraId="45D8F937" w14:textId="77777777" w:rsidR="00E634DB" w:rsidRDefault="00E634D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7793"/>
    <w:multiLevelType w:val="hybridMultilevel"/>
    <w:tmpl w:val="07B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F8E"/>
    <w:multiLevelType w:val="hybridMultilevel"/>
    <w:tmpl w:val="40DC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4C9"/>
    <w:multiLevelType w:val="hybridMultilevel"/>
    <w:tmpl w:val="7A80D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A75"/>
    <w:multiLevelType w:val="hybridMultilevel"/>
    <w:tmpl w:val="98707B5A"/>
    <w:lvl w:ilvl="0" w:tplc="4EEE7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5"/>
  </w:num>
  <w:num w:numId="17">
    <w:abstractNumId w:val="23"/>
  </w:num>
  <w:num w:numId="18">
    <w:abstractNumId w:val="8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7"/>
  </w:num>
  <w:num w:numId="24">
    <w:abstractNumId w:val="21"/>
  </w:num>
  <w:num w:numId="25">
    <w:abstractNumId w:val="27"/>
  </w:num>
  <w:num w:numId="26">
    <w:abstractNumId w:val="2"/>
  </w:num>
  <w:num w:numId="27">
    <w:abstractNumId w:val="11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707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0A80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213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2E9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19E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3F81"/>
    <w:rsid w:val="00500E01"/>
    <w:rsid w:val="005015F2"/>
    <w:rsid w:val="00505824"/>
    <w:rsid w:val="00507589"/>
    <w:rsid w:val="00512B52"/>
    <w:rsid w:val="0051783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FA9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07506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46688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7B0F"/>
    <w:rsid w:val="007A2D4B"/>
    <w:rsid w:val="007A72FE"/>
    <w:rsid w:val="007B29D8"/>
    <w:rsid w:val="007B2D30"/>
    <w:rsid w:val="007B2D4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6E2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780D"/>
    <w:rsid w:val="00902E10"/>
    <w:rsid w:val="009117F1"/>
    <w:rsid w:val="00913DC1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97CFA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886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66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1EE"/>
    <w:rsid w:val="00B468E7"/>
    <w:rsid w:val="00B5426F"/>
    <w:rsid w:val="00B55DCE"/>
    <w:rsid w:val="00B56E78"/>
    <w:rsid w:val="00B62F5C"/>
    <w:rsid w:val="00B637BD"/>
    <w:rsid w:val="00B64A95"/>
    <w:rsid w:val="00B6727D"/>
    <w:rsid w:val="00B77778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E59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D4F0B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4DB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38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Kester Campbell</cp:lastModifiedBy>
  <cp:revision>7</cp:revision>
  <cp:lastPrinted>2016-04-18T12:10:00Z</cp:lastPrinted>
  <dcterms:created xsi:type="dcterms:W3CDTF">2021-11-15T10:02:00Z</dcterms:created>
  <dcterms:modified xsi:type="dcterms:W3CDTF">2021-11-17T17:58:00Z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http://www.zotero.org/styles/biophysical-journal</vt:lpwstr>
  </property>
  <property fmtid="{D5CDD505-2E9C-101B-9397-08002B2CF9AE}" pid="13" name="Mendeley Recent Style Name 4_1">
    <vt:lpwstr>Biophysical Journal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17th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