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4950" w:type="pct"/>
        <w:jc w:val="left"/>
        <w:tblInd w:w="0" w:type="dxa"/>
        <w:tblLayout w:type="fixed"/>
        <w:tblCellMar>
          <w:top w:w="0" w:type="dxa"/>
          <w:left w:w="108" w:type="dxa"/>
          <w:bottom w:w="0" w:type="dxa"/>
          <w:right w:w="108" w:type="dxa"/>
        </w:tblCellMar>
      </w:tblPr>
      <w:tblGrid>
        <w:gridCol w:w="3522"/>
        <w:gridCol w:w="5603"/>
        <w:gridCol w:w="2914"/>
        <w:gridCol w:w="973"/>
        <w:gridCol w:w="2231"/>
      </w:tblGrid>
      <w:tr>
        <w:trPr>
          <w:trHeight w:val="338" w:hRule="atLeast"/>
        </w:trPr>
        <w:tc>
          <w:tcPr>
            <w:tcW w:w="15243" w:type="dxa"/>
            <w:gridSpan w:val="5"/>
            <w:tcBorders>
              <w:top w:val="single" w:sz="4" w:space="0" w:color="000000"/>
              <w:left w:val="single" w:sz="4" w:space="0" w:color="000000"/>
              <w:bottom w:val="single" w:sz="4" w:space="0" w:color="000000"/>
              <w:right w:val="single" w:sz="4" w:space="0" w:color="000000"/>
            </w:tcBorders>
            <w:shd w:color="auto" w:fill="808080" w:val="clear"/>
          </w:tcPr>
          <w:p>
            <w:pPr>
              <w:pStyle w:val="ListParagraph"/>
              <w:widowControl w:val="false"/>
              <w:spacing w:lineRule="auto" w:line="240" w:before="0" w:after="0"/>
              <w:ind w:left="170" w:right="0" w:hanging="0"/>
              <w:contextualSpacing/>
              <w:jc w:val="center"/>
              <w:rPr>
                <w:rFonts w:ascii="Lucida Sans" w:hAnsi="Lucida Sans" w:eastAsia="Times New Roman" w:cs="Arial"/>
                <w:b/>
                <w:b/>
                <w:bCs/>
                <w:color w:val="FFFFFF"/>
                <w:kern w:val="0"/>
                <w:sz w:val="40"/>
                <w:szCs w:val="20"/>
                <w:lang w:val="en-GB" w:eastAsia="en-US" w:bidi="ar-SA"/>
              </w:rPr>
            </w:pPr>
            <w:r>
              <w:rPr>
                <w:rFonts w:eastAsia="Times New Roman" w:cs="Arial" w:ascii="Lucida Sans" w:hAnsi="Lucida Sans"/>
                <w:b/>
                <w:bCs/>
                <w:color w:val="FFFFFF"/>
                <w:kern w:val="0"/>
                <w:sz w:val="40"/>
                <w:szCs w:val="20"/>
                <w:lang w:val="en-GB" w:eastAsia="en-US" w:bidi="ar-SA"/>
              </w:rPr>
              <w:t>Risk Assessment</w:t>
            </w:r>
          </w:p>
        </w:tc>
      </w:tr>
      <w:tr>
        <w:trPr>
          <w:trHeight w:val="338" w:hRule="atLeast"/>
        </w:trPr>
        <w:tc>
          <w:tcPr>
            <w:tcW w:w="35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kern w:val="0"/>
                <w:sz w:val="22"/>
                <w:szCs w:val="22"/>
                <w:lang w:val="en-GB" w:eastAsia="en-GB" w:bidi="ar-SA"/>
              </w:rPr>
            </w:pPr>
            <w:r>
              <w:rPr>
                <w:rFonts w:eastAsia="Times New Roman" w:cs="Times New Roman" w:ascii="Verdana" w:hAnsi="Verdana"/>
                <w:b/>
                <w:kern w:val="0"/>
                <w:sz w:val="22"/>
                <w:szCs w:val="22"/>
                <w:lang w:val="en-GB" w:eastAsia="en-GB" w:bidi="ar-SA"/>
              </w:rPr>
              <w:t>Risk Assessment for the activity of</w:t>
            </w:r>
          </w:p>
        </w:tc>
        <w:tc>
          <w:tcPr>
            <w:tcW w:w="8517"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kern w:val="0"/>
                <w:sz w:val="22"/>
                <w:szCs w:val="22"/>
                <w:lang w:val="en-GB" w:eastAsia="en-US" w:bidi="ar-SA"/>
              </w:rPr>
            </w:pPr>
            <w:r>
              <w:rPr>
                <w:rFonts w:eastAsia="Times New Roman" w:cs="Times New Roman" w:ascii="Verdana" w:hAnsi="Verdana"/>
                <w:b/>
                <w:kern w:val="0"/>
                <w:sz w:val="22"/>
                <w:szCs w:val="22"/>
                <w:lang w:val="en-GB" w:eastAsia="en-US" w:bidi="ar-SA"/>
              </w:rPr>
              <w:t>ECSS Bowling Event</w:t>
            </w:r>
          </w:p>
        </w:tc>
        <w:tc>
          <w:tcPr>
            <w:tcW w:w="97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kern w:val="0"/>
                <w:sz w:val="22"/>
                <w:szCs w:val="22"/>
                <w:lang w:val="en-GB" w:eastAsia="en-GB" w:bidi="ar-SA"/>
              </w:rPr>
            </w:pPr>
            <w:r>
              <w:rPr>
                <w:rFonts w:eastAsia="Times New Roman" w:cs="Times New Roman" w:ascii="Verdana" w:hAnsi="Verdana"/>
                <w:b/>
                <w:kern w:val="0"/>
                <w:sz w:val="22"/>
                <w:szCs w:val="22"/>
                <w:lang w:val="en-GB" w:eastAsia="en-GB" w:bidi="ar-SA"/>
              </w:rPr>
              <w:t>Date</w:t>
            </w:r>
          </w:p>
        </w:tc>
        <w:tc>
          <w:tcPr>
            <w:tcW w:w="223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right"/>
              <w:rPr>
                <w:rFonts w:ascii="Verdana" w:hAnsi="Verdana" w:eastAsia="Times New Roman" w:cs="Times New Roman"/>
                <w:b/>
                <w:b/>
                <w:kern w:val="0"/>
                <w:sz w:val="22"/>
                <w:szCs w:val="22"/>
                <w:lang w:val="en-GB" w:eastAsia="en-US" w:bidi="ar-SA"/>
              </w:rPr>
            </w:pPr>
            <w:r>
              <w:rPr>
                <w:rFonts w:eastAsia="Times New Roman" w:cs="Times New Roman" w:ascii="Verdana" w:hAnsi="Verdana"/>
                <w:b/>
                <w:kern w:val="0"/>
                <w:sz w:val="22"/>
                <w:szCs w:val="22"/>
                <w:lang w:val="en-GB" w:eastAsia="en-US" w:bidi="ar-SA"/>
              </w:rPr>
              <w:t>07/03</w:t>
            </w:r>
            <w:r>
              <w:rPr>
                <w:rFonts w:eastAsia="Times New Roman" w:cs="Times New Roman" w:ascii="Verdana" w:hAnsi="Verdana"/>
                <w:b/>
                <w:kern w:val="0"/>
                <w:sz w:val="22"/>
                <w:szCs w:val="22"/>
                <w:lang w:val="en-GB" w:eastAsia="en-US" w:bidi="ar-SA"/>
              </w:rPr>
              <w:t>/2023</w:t>
            </w:r>
          </w:p>
        </w:tc>
      </w:tr>
      <w:tr>
        <w:trPr>
          <w:trHeight w:val="338" w:hRule="atLeast"/>
        </w:trPr>
        <w:tc>
          <w:tcPr>
            <w:tcW w:w="35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kern w:val="0"/>
                <w:sz w:val="22"/>
                <w:szCs w:val="22"/>
                <w:lang w:val="en-GB" w:eastAsia="en-GB" w:bidi="ar-SA"/>
              </w:rPr>
            </w:pPr>
            <w:r>
              <w:rPr>
                <w:rFonts w:eastAsia="Times New Roman" w:cs="Times New Roman" w:ascii="Verdana" w:hAnsi="Verdana"/>
                <w:b/>
                <w:kern w:val="0"/>
                <w:sz w:val="22"/>
                <w:szCs w:val="22"/>
                <w:lang w:val="en-GB" w:eastAsia="en-GB" w:bidi="ar-SA"/>
              </w:rPr>
              <w:t>Unit/Faculty/Directorate</w:t>
            </w:r>
          </w:p>
        </w:tc>
        <w:tc>
          <w:tcPr>
            <w:tcW w:w="560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kern w:val="0"/>
                <w:sz w:val="22"/>
                <w:szCs w:val="22"/>
                <w:lang w:val="en-GB" w:eastAsia="en-US" w:bidi="ar-SA"/>
              </w:rPr>
            </w:pPr>
            <w:r>
              <w:rPr>
                <w:rFonts w:eastAsia="Times New Roman" w:cs="Times New Roman" w:ascii="Verdana" w:hAnsi="Verdana"/>
                <w:b/>
                <w:kern w:val="0"/>
                <w:sz w:val="22"/>
                <w:szCs w:val="22"/>
                <w:lang w:val="en-GB" w:eastAsia="en-US" w:bidi="ar-SA"/>
              </w:rPr>
              <w:t>Electronics and Computer Science Society</w:t>
            </w:r>
          </w:p>
        </w:tc>
        <w:tc>
          <w:tcPr>
            <w:tcW w:w="291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kern w:val="0"/>
                <w:sz w:val="22"/>
                <w:szCs w:val="22"/>
                <w:lang w:val="en-GB" w:eastAsia="en-GB" w:bidi="ar-SA"/>
              </w:rPr>
            </w:pPr>
            <w:r>
              <w:rPr>
                <w:rFonts w:eastAsia="Times New Roman" w:cs="Times New Roman" w:ascii="Verdana" w:hAnsi="Verdana"/>
                <w:b/>
                <w:kern w:val="0"/>
                <w:sz w:val="22"/>
                <w:szCs w:val="22"/>
                <w:lang w:val="en-GB" w:eastAsia="en-GB" w:bidi="ar-SA"/>
              </w:rPr>
              <w:t>Assessor</w:t>
            </w:r>
          </w:p>
        </w:tc>
        <w:tc>
          <w:tcPr>
            <w:tcW w:w="3204"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bCs/>
                <w:kern w:val="0"/>
                <w:sz w:val="22"/>
                <w:szCs w:val="22"/>
                <w:lang w:val="en-GB" w:eastAsia="en-US" w:bidi="ar-SA"/>
              </w:rPr>
            </w:pPr>
            <w:r>
              <w:rPr>
                <w:rFonts w:eastAsia="Times New Roman" w:cs="Times New Roman" w:ascii="Verdana" w:hAnsi="Verdana"/>
                <w:b/>
                <w:bCs/>
                <w:kern w:val="0"/>
                <w:sz w:val="22"/>
                <w:szCs w:val="22"/>
                <w:lang w:val="en-GB" w:eastAsia="en-US" w:bidi="ar-SA"/>
              </w:rPr>
              <w:t>Sheikh Sabeeh Islam (VP Operations)</w:t>
            </w:r>
          </w:p>
        </w:tc>
      </w:tr>
      <w:tr>
        <w:trPr>
          <w:trHeight w:val="338" w:hRule="atLeast"/>
        </w:trPr>
        <w:tc>
          <w:tcPr>
            <w:tcW w:w="35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kern w:val="0"/>
                <w:sz w:val="22"/>
                <w:szCs w:val="22"/>
                <w:lang w:val="en-GB" w:eastAsia="en-GB" w:bidi="ar-SA"/>
              </w:rPr>
            </w:pPr>
            <w:r>
              <w:rPr>
                <w:rFonts w:eastAsia="Times New Roman" w:cs="Times New Roman" w:ascii="Verdana" w:hAnsi="Verdana"/>
                <w:b/>
                <w:kern w:val="0"/>
                <w:sz w:val="22"/>
                <w:szCs w:val="22"/>
                <w:lang w:val="en-GB" w:eastAsia="en-GB" w:bidi="ar-SA"/>
              </w:rPr>
              <w:t>Line Manager/Supervisor</w:t>
            </w:r>
          </w:p>
        </w:tc>
        <w:tc>
          <w:tcPr>
            <w:tcW w:w="560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bCs/>
                <w:i/>
                <w:i/>
                <w:iCs/>
                <w:kern w:val="0"/>
                <w:sz w:val="22"/>
                <w:szCs w:val="22"/>
                <w:lang w:val="en-GB" w:eastAsia="en-US" w:bidi="ar-SA"/>
              </w:rPr>
            </w:pPr>
            <w:r>
              <w:rPr>
                <w:rFonts w:eastAsia="Times New Roman" w:cs="Times New Roman" w:ascii="Verdana" w:hAnsi="Verdana"/>
                <w:b/>
                <w:bCs/>
                <w:i/>
                <w:iCs/>
                <w:kern w:val="0"/>
                <w:sz w:val="22"/>
                <w:szCs w:val="22"/>
                <w:lang w:val="en-GB" w:eastAsia="en-US" w:bidi="ar-SA"/>
              </w:rPr>
              <w:t>Lewes Barton (President)</w:t>
            </w:r>
          </w:p>
        </w:tc>
        <w:tc>
          <w:tcPr>
            <w:tcW w:w="291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kern w:val="0"/>
                <w:sz w:val="22"/>
                <w:szCs w:val="22"/>
                <w:lang w:val="en-GB" w:eastAsia="en-GB" w:bidi="ar-SA"/>
              </w:rPr>
            </w:pPr>
            <w:r>
              <w:rPr>
                <w:rFonts w:eastAsia="Times New Roman" w:cs="Times New Roman" w:ascii="Verdana" w:hAnsi="Verdana"/>
                <w:b/>
                <w:kern w:val="0"/>
                <w:sz w:val="22"/>
                <w:szCs w:val="22"/>
                <w:lang w:val="en-GB" w:eastAsia="en-GB" w:bidi="ar-SA"/>
              </w:rPr>
              <w:t>Signed off</w:t>
            </w:r>
          </w:p>
        </w:tc>
        <w:tc>
          <w:tcPr>
            <w:tcW w:w="3204"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i/>
                <w:i/>
                <w:kern w:val="0"/>
                <w:sz w:val="22"/>
                <w:szCs w:val="22"/>
                <w:lang w:val="en-GB" w:eastAsia="en-US" w:bidi="ar-SA"/>
              </w:rPr>
            </w:pPr>
            <w:r>
              <w:rPr>
                <w:rFonts w:eastAsia="Times New Roman" w:cs="Times New Roman" w:ascii="Verdana" w:hAnsi="Verdana"/>
                <w:b/>
                <w:i/>
                <w:kern w:val="0"/>
                <w:sz w:val="22"/>
                <w:szCs w:val="22"/>
                <w:lang w:val="en-GB" w:eastAsia="en-US" w:bidi="ar-SA"/>
              </w:rPr>
            </w:r>
          </w:p>
        </w:tc>
      </w:tr>
    </w:tbl>
    <w:p>
      <w:pPr>
        <w:pStyle w:val="Normal"/>
        <w:shd w:val="clear" w:fill="BFBFBF"/>
        <w:spacing w:before="0" w:after="0"/>
        <w:rPr>
          <w:rFonts w:ascii="Georgia" w:hAnsi="Georgia"/>
          <w:sz w:val="2"/>
          <w:szCs w:val="2"/>
        </w:rPr>
      </w:pPr>
      <w:r>
        <w:rPr>
          <w:rFonts w:ascii="Georgia" w:hAnsi="Georgia"/>
          <w:sz w:val="2"/>
          <w:szCs w:val="2"/>
        </w:rPr>
      </w:r>
    </w:p>
    <w:p>
      <w:pPr>
        <w:pStyle w:val="Normal"/>
        <w:rPr/>
      </w:pPr>
      <w:r>
        <w:rPr/>
      </w:r>
    </w:p>
    <w:tbl>
      <w:tblPr>
        <w:tblW w:w="5000" w:type="pct"/>
        <w:jc w:val="left"/>
        <w:tblInd w:w="0" w:type="dxa"/>
        <w:tblLayout w:type="fixed"/>
        <w:tblCellMar>
          <w:top w:w="0" w:type="dxa"/>
          <w:left w:w="108" w:type="dxa"/>
          <w:bottom w:w="0" w:type="dxa"/>
          <w:right w:w="108" w:type="dxa"/>
        </w:tblCellMar>
      </w:tblPr>
      <w:tblGrid>
        <w:gridCol w:w="1747"/>
        <w:gridCol w:w="2735"/>
        <w:gridCol w:w="1948"/>
        <w:gridCol w:w="482"/>
        <w:gridCol w:w="481"/>
        <w:gridCol w:w="484"/>
        <w:gridCol w:w="3050"/>
        <w:gridCol w:w="482"/>
        <w:gridCol w:w="482"/>
        <w:gridCol w:w="482"/>
        <w:gridCol w:w="3023"/>
      </w:tblGrid>
      <w:tr>
        <w:trPr>
          <w:tblHeader w:val="true"/>
          <w:trHeight w:val="300" w:hRule="atLeast"/>
        </w:trPr>
        <w:tc>
          <w:tcPr>
            <w:tcW w:w="15396" w:type="dxa"/>
            <w:gridSpan w:val="11"/>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left"/>
              <w:rPr>
                <w:rFonts w:ascii="Lucida Sans" w:hAnsi="Lucida Sans" w:eastAsia="Calibri" w:cs="Calibri"/>
                <w:b/>
                <w:b/>
                <w:bCs/>
                <w:i/>
                <w:i/>
                <w:kern w:val="0"/>
                <w:sz w:val="24"/>
                <w:szCs w:val="24"/>
                <w:lang w:val="en-GB" w:eastAsia="en-US" w:bidi="ar-SA"/>
              </w:rPr>
            </w:pPr>
            <w:r>
              <w:rPr>
                <w:rFonts w:eastAsia="Calibri" w:cs="Calibri" w:ascii="Lucida Sans" w:hAnsi="Lucida Sans"/>
                <w:b/>
                <w:bCs/>
                <w:i/>
                <w:kern w:val="0"/>
                <w:sz w:val="24"/>
                <w:szCs w:val="24"/>
                <w:lang w:val="en-GB" w:eastAsia="en-US" w:bidi="ar-SA"/>
              </w:rPr>
              <w:t xml:space="preserve">PART A </w:t>
            </w:r>
            <w:bookmarkStart w:id="0" w:name="_GoBack"/>
            <w:bookmarkEnd w:id="0"/>
          </w:p>
        </w:tc>
      </w:tr>
      <w:tr>
        <w:trPr>
          <w:tblHeader w:val="true"/>
          <w:trHeight w:val="300" w:hRule="atLeast"/>
        </w:trPr>
        <w:tc>
          <w:tcPr>
            <w:tcW w:w="6430" w:type="dxa"/>
            <w:gridSpan w:val="3"/>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(1) Risk identification</w:t>
            </w:r>
          </w:p>
        </w:tc>
        <w:tc>
          <w:tcPr>
            <w:tcW w:w="4497" w:type="dxa"/>
            <w:gridSpan w:val="4"/>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(2) Risk assessment</w:t>
            </w:r>
          </w:p>
        </w:tc>
        <w:tc>
          <w:tcPr>
            <w:tcW w:w="4469" w:type="dxa"/>
            <w:gridSpan w:val="4"/>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(3) Risk management</w:t>
            </w:r>
          </w:p>
        </w:tc>
      </w:tr>
      <w:tr>
        <w:trPr>
          <w:tblHeader w:val="true"/>
          <w:trHeight w:val="300" w:hRule="atLeast"/>
        </w:trPr>
        <w:tc>
          <w:tcPr>
            <w:tcW w:w="1747" w:type="dxa"/>
            <w:vMerge w:val="restart"/>
            <w:tcBorders>
              <w:top w:val="single" w:sz="4" w:space="0" w:color="000000"/>
              <w:left w:val="single" w:sz="4" w:space="0" w:color="000000"/>
              <w:right w:val="single" w:sz="4" w:space="0" w:color="000000"/>
            </w:tcBorders>
            <w:shd w:color="auto" w:fill="F2F2F2"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Hazard</w:t>
            </w:r>
          </w:p>
        </w:tc>
        <w:tc>
          <w:tcPr>
            <w:tcW w:w="2735" w:type="dxa"/>
            <w:vMerge w:val="restart"/>
            <w:tcBorders>
              <w:top w:val="single" w:sz="4" w:space="0" w:color="000000"/>
              <w:left w:val="single" w:sz="4" w:space="0" w:color="000000"/>
              <w:right w:val="single" w:sz="4" w:space="0" w:color="000000"/>
            </w:tcBorders>
            <w:shd w:color="auto" w:fill="F2F2F2" w:val="clear"/>
          </w:tcPr>
          <w:p>
            <w:pPr>
              <w:pStyle w:val="Normal"/>
              <w:widowControl w:val="false"/>
              <w:spacing w:lineRule="auto" w:line="240" w:before="0" w:after="0"/>
              <w:jc w:val="center"/>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Potential Consequences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vMerge w:val="restart"/>
            <w:tcBorders>
              <w:top w:val="single" w:sz="4" w:space="0" w:color="000000"/>
              <w:left w:val="single" w:sz="4" w:space="0" w:color="000000"/>
              <w:right w:val="single" w:sz="4" w:space="0" w:color="000000"/>
            </w:tcBorders>
            <w:shd w:color="auto" w:fill="F2F2F2" w:val="clear"/>
          </w:tcPr>
          <w:p>
            <w:pPr>
              <w:pStyle w:val="Normal"/>
              <w:widowControl w:val="false"/>
              <w:spacing w:lineRule="auto" w:line="240" w:before="0" w:after="0"/>
              <w:jc w:val="center"/>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Who might be harmed</w:t>
            </w:r>
          </w:p>
          <w:p>
            <w:pPr>
              <w:pStyle w:val="Normal"/>
              <w:widowControl w:val="false"/>
              <w:spacing w:lineRule="auto" w:line="240" w:before="0" w:after="0"/>
              <w:jc w:val="center"/>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r>
          </w:p>
          <w:p>
            <w:pPr>
              <w:pStyle w:val="Normal"/>
              <w:widowControl w:val="false"/>
              <w:spacing w:lineRule="auto" w:line="240" w:before="0" w:after="0"/>
              <w:jc w:val="center"/>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(user; those nearby; those in the vicinity; members of the public)</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447" w:type="dxa"/>
            <w:gridSpan w:val="3"/>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Inherent</w:t>
            </w:r>
          </w:p>
        </w:tc>
        <w:tc>
          <w:tcPr>
            <w:tcW w:w="3050"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446" w:type="dxa"/>
            <w:gridSpan w:val="3"/>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Residual</w:t>
            </w:r>
          </w:p>
        </w:tc>
        <w:tc>
          <w:tcPr>
            <w:tcW w:w="3023" w:type="dxa"/>
            <w:vMerge w:val="restart"/>
            <w:tcBorders>
              <w:top w:val="single" w:sz="4" w:space="0" w:color="000000"/>
              <w:left w:val="single" w:sz="4" w:space="0" w:color="000000"/>
              <w:right w:val="single" w:sz="4" w:space="0" w:color="000000"/>
            </w:tcBorders>
            <w:shd w:color="auto" w:fill="F2F2F2"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Further controls (use the risk hierarchy)</w:t>
            </w:r>
          </w:p>
        </w:tc>
      </w:tr>
      <w:tr>
        <w:trPr>
          <w:tblHeader w:val="true"/>
          <w:trHeight w:val="1510" w:hRule="atLeast"/>
          <w:cantSplit w:val="true"/>
        </w:trPr>
        <w:tc>
          <w:tcPr>
            <w:tcW w:w="1747" w:type="dxa"/>
            <w:vMerge w:val="continue"/>
            <w:tcBorders/>
          </w:tcPr>
          <w:p>
            <w:pPr>
              <w:pStyle w:val="Normal"/>
              <w:widowControl w:val="false"/>
              <w:bidi w:val="0"/>
              <w:spacing w:lineRule="auto" w:line="276" w:before="0" w:after="200"/>
              <w:jc w:val="left"/>
              <w:rPr/>
            </w:pPr>
            <w:r>
              <w:rPr/>
            </w:r>
          </w:p>
        </w:tc>
        <w:tc>
          <w:tcPr>
            <w:tcW w:w="2735" w:type="dxa"/>
            <w:vMerge w:val="continue"/>
            <w:tcBorders/>
          </w:tcPr>
          <w:p>
            <w:pPr>
              <w:pStyle w:val="Normal"/>
              <w:widowControl w:val="false"/>
              <w:bidi w:val="0"/>
              <w:spacing w:lineRule="auto" w:line="276" w:before="0" w:after="200"/>
              <w:jc w:val="left"/>
              <w:rPr/>
            </w:pPr>
            <w:r>
              <w:rPr/>
            </w:r>
          </w:p>
        </w:tc>
        <w:tc>
          <w:tcPr>
            <w:tcW w:w="1948" w:type="dxa"/>
            <w:vMerge w:val="continue"/>
            <w:tcBorders/>
          </w:tcPr>
          <w:p>
            <w:pPr>
              <w:pStyle w:val="Normal"/>
              <w:widowControl w:val="false"/>
              <w:bidi w:val="0"/>
              <w:spacing w:lineRule="auto" w:line="276" w:before="0" w:after="200"/>
              <w:jc w:val="left"/>
              <w:rPr/>
            </w:pPr>
            <w:r>
              <w:rPr/>
            </w:r>
          </w:p>
        </w:tc>
        <w:tc>
          <w:tcPr>
            <w:tcW w:w="482" w:type="dxa"/>
            <w:tcBorders>
              <w:top w:val="single" w:sz="4" w:space="0" w:color="000000"/>
              <w:left w:val="single" w:sz="4" w:space="0" w:color="000000"/>
              <w:bottom w:val="single" w:sz="4" w:space="0" w:color="000000"/>
              <w:right w:val="single" w:sz="4" w:space="0" w:color="000000"/>
            </w:tcBorders>
            <w:shd w:color="auto" w:fill="F2F2F2" w:val="clear"/>
            <w:textDirection w:val="btLr"/>
          </w:tcPr>
          <w:p>
            <w:pPr>
              <w:pStyle w:val="Normal"/>
              <w:widowControl w:val="false"/>
              <w:spacing w:lineRule="auto" w:line="240" w:before="0" w:after="0"/>
              <w:ind w:left="113" w:right="113" w:hanging="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Likelihood</w:t>
            </w:r>
          </w:p>
        </w:tc>
        <w:tc>
          <w:tcPr>
            <w:tcW w:w="481" w:type="dxa"/>
            <w:tcBorders>
              <w:top w:val="single" w:sz="4" w:space="0" w:color="000000"/>
              <w:left w:val="single" w:sz="4" w:space="0" w:color="000000"/>
              <w:bottom w:val="single" w:sz="4" w:space="0" w:color="000000"/>
              <w:right w:val="single" w:sz="4" w:space="0" w:color="000000"/>
            </w:tcBorders>
            <w:shd w:color="auto" w:fill="F2F2F2" w:val="clear"/>
            <w:textDirection w:val="btLr"/>
          </w:tcPr>
          <w:p>
            <w:pPr>
              <w:pStyle w:val="Normal"/>
              <w:widowControl w:val="false"/>
              <w:spacing w:lineRule="auto" w:line="240" w:before="0" w:after="0"/>
              <w:ind w:left="113" w:right="113" w:hanging="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Impact</w:t>
            </w:r>
          </w:p>
        </w:tc>
        <w:tc>
          <w:tcPr>
            <w:tcW w:w="484" w:type="dxa"/>
            <w:tcBorders>
              <w:top w:val="single" w:sz="4" w:space="0" w:color="000000"/>
              <w:left w:val="single" w:sz="4" w:space="0" w:color="000000"/>
              <w:bottom w:val="single" w:sz="4" w:space="0" w:color="000000"/>
              <w:right w:val="single" w:sz="4" w:space="0" w:color="000000"/>
            </w:tcBorders>
            <w:shd w:color="auto" w:fill="F2F2F2" w:val="clear"/>
            <w:textDirection w:val="btLr"/>
          </w:tcPr>
          <w:p>
            <w:pPr>
              <w:pStyle w:val="Normal"/>
              <w:widowControl w:val="false"/>
              <w:spacing w:lineRule="auto" w:line="240" w:before="0" w:after="0"/>
              <w:ind w:left="113" w:right="113" w:hanging="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Score</w:t>
            </w:r>
          </w:p>
        </w:tc>
        <w:tc>
          <w:tcPr>
            <w:tcW w:w="3050"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Control measures (use the risk hierarchy)</w:t>
            </w:r>
          </w:p>
        </w:tc>
        <w:tc>
          <w:tcPr>
            <w:tcW w:w="482" w:type="dxa"/>
            <w:tcBorders>
              <w:top w:val="single" w:sz="4" w:space="0" w:color="000000"/>
              <w:left w:val="single" w:sz="4" w:space="0" w:color="000000"/>
              <w:bottom w:val="single" w:sz="4" w:space="0" w:color="000000"/>
              <w:right w:val="single" w:sz="4" w:space="0" w:color="000000"/>
            </w:tcBorders>
            <w:shd w:color="auto" w:fill="F2F2F2" w:val="clear"/>
            <w:textDirection w:val="btLr"/>
          </w:tcPr>
          <w:p>
            <w:pPr>
              <w:pStyle w:val="Normal"/>
              <w:widowControl w:val="false"/>
              <w:spacing w:lineRule="auto" w:line="240" w:before="0" w:after="0"/>
              <w:ind w:left="113" w:right="113" w:hanging="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Likelihood</w:t>
            </w:r>
          </w:p>
        </w:tc>
        <w:tc>
          <w:tcPr>
            <w:tcW w:w="482" w:type="dxa"/>
            <w:tcBorders>
              <w:top w:val="single" w:sz="4" w:space="0" w:color="000000"/>
              <w:left w:val="single" w:sz="4" w:space="0" w:color="000000"/>
              <w:bottom w:val="single" w:sz="4" w:space="0" w:color="000000"/>
              <w:right w:val="single" w:sz="4" w:space="0" w:color="000000"/>
            </w:tcBorders>
            <w:shd w:color="auto" w:fill="F2F2F2" w:val="clear"/>
            <w:textDirection w:val="btLr"/>
          </w:tcPr>
          <w:p>
            <w:pPr>
              <w:pStyle w:val="Normal"/>
              <w:widowControl w:val="false"/>
              <w:spacing w:lineRule="auto" w:line="240" w:before="0" w:after="0"/>
              <w:ind w:left="113" w:right="113" w:hanging="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Impact</w:t>
            </w:r>
          </w:p>
        </w:tc>
        <w:tc>
          <w:tcPr>
            <w:tcW w:w="482" w:type="dxa"/>
            <w:tcBorders>
              <w:top w:val="single" w:sz="4" w:space="0" w:color="000000"/>
              <w:left w:val="single" w:sz="4" w:space="0" w:color="000000"/>
              <w:bottom w:val="single" w:sz="4" w:space="0" w:color="000000"/>
              <w:right w:val="single" w:sz="4" w:space="0" w:color="000000"/>
            </w:tcBorders>
            <w:shd w:color="auto" w:fill="F2F2F2" w:val="clear"/>
            <w:textDirection w:val="btLr"/>
          </w:tcPr>
          <w:p>
            <w:pPr>
              <w:pStyle w:val="Normal"/>
              <w:widowControl w:val="false"/>
              <w:spacing w:lineRule="auto" w:line="240" w:before="0" w:after="0"/>
              <w:ind w:left="113" w:right="113" w:hanging="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Score</w:t>
            </w:r>
          </w:p>
        </w:tc>
        <w:tc>
          <w:tcPr>
            <w:tcW w:w="3023" w:type="dxa"/>
            <w:vMerge w:val="continue"/>
            <w:tcBorders/>
          </w:tcPr>
          <w:p>
            <w:pPr>
              <w:pStyle w:val="Normal"/>
              <w:widowControl w:val="false"/>
              <w:bidi w:val="0"/>
              <w:spacing w:lineRule="auto" w:line="276" w:before="0" w:after="200"/>
              <w:jc w:val="left"/>
              <w:rPr/>
            </w:pPr>
            <w:r>
              <w:rPr/>
            </w:r>
          </w:p>
        </w:tc>
      </w:tr>
      <w:tr>
        <w:trPr>
          <w:trHeight w:val="1296" w:hRule="atLeast"/>
          <w:cantSplit w:val="true"/>
        </w:trPr>
        <w:tc>
          <w:tcPr>
            <w:tcW w:w="17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Calibri" w:hAnsi="Calibri" w:eastAsia="Calibri" w:cs="Calibri"/>
              </w:rPr>
            </w:pPr>
            <w:r>
              <w:rPr>
                <w:rFonts w:cs="Calibri"/>
              </w:rPr>
              <w:t>Slips, trips and falls</w:t>
            </w:r>
          </w:p>
        </w:tc>
        <w:tc>
          <w:tcPr>
            <w:tcW w:w="27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Calibri" w:hAnsi="Calibri" w:eastAsia="Calibri" w:cs="Calibri"/>
              </w:rPr>
            </w:pPr>
            <w:r>
              <w:rPr>
                <w:rFonts w:cs="Calibri"/>
              </w:rPr>
              <w:t>Physical injury</w:t>
            </w:r>
          </w:p>
        </w:tc>
        <w:tc>
          <w:tcPr>
            <w:tcW w:w="19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Calibri" w:hAnsi="Calibri" w:eastAsia="Calibri" w:cs="Calibri"/>
              </w:rPr>
            </w:pPr>
            <w:r>
              <w:rPr>
                <w:rFonts w:cs="Calibri"/>
              </w:rPr>
              <w:t>Event organisers and attendees</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2</w:t>
            </w:r>
          </w:p>
        </w:tc>
        <w:tc>
          <w:tcPr>
            <w:tcW w:w="48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4</w:t>
            </w:r>
          </w:p>
        </w:tc>
        <w:tc>
          <w:tcPr>
            <w:tcW w:w="48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8</w:t>
            </w:r>
          </w:p>
        </w:tc>
        <w:tc>
          <w:tcPr>
            <w:tcW w:w="3050" w:type="dxa"/>
            <w:tcBorders>
              <w:top w:val="single" w:sz="4" w:space="0" w:color="000000"/>
              <w:left w:val="single" w:sz="4" w:space="0" w:color="000000"/>
              <w:bottom w:val="single" w:sz="4" w:space="0" w:color="000000"/>
              <w:right w:val="single" w:sz="4" w:space="0" w:color="000000"/>
            </w:tcBorders>
            <w:shd w:color="auto" w:fill="FFFFFF" w:val="clear"/>
          </w:tcPr>
          <w:p>
            <w:pPr>
              <w:pStyle w:val="ListParagraph"/>
              <w:widowControl w:val="false"/>
              <w:numPr>
                <w:ilvl w:val="0"/>
                <w:numId w:val="16"/>
              </w:numPr>
              <w:spacing w:lineRule="auto" w:line="240" w:beforeAutospacing="0" w:before="0" w:afterAutospacing="0" w:after="0"/>
              <w:ind w:left="360" w:right="0" w:hanging="360"/>
              <w:contextualSpacing/>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t>All equipment will be stored away from activity areas</w:t>
            </w:r>
          </w:p>
          <w:p>
            <w:pPr>
              <w:pStyle w:val="ListParagraph"/>
              <w:widowControl w:val="false"/>
              <w:numPr>
                <w:ilvl w:val="0"/>
                <w:numId w:val="16"/>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Any cables to be organised as best as possible</w:t>
            </w:r>
          </w:p>
          <w:p>
            <w:pPr>
              <w:pStyle w:val="ListParagraph"/>
              <w:widowControl w:val="false"/>
              <w:numPr>
                <w:ilvl w:val="0"/>
                <w:numId w:val="16"/>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Cable ties/to be used if necessary</w:t>
            </w:r>
          </w:p>
          <w:p>
            <w:pPr>
              <w:pStyle w:val="ListParagraph"/>
              <w:widowControl w:val="false"/>
              <w:numPr>
                <w:ilvl w:val="0"/>
                <w:numId w:val="16"/>
              </w:numPr>
              <w:spacing w:lineRule="auto" w:line="240" w:before="0" w:after="0"/>
              <w:ind w:left="360" w:right="0" w:hanging="360"/>
              <w:contextualSpacing/>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t>Floors to be kept clear and dry, and visual checks to be maintained throughout the meeting by organizers.</w:t>
            </w:r>
          </w:p>
          <w:p>
            <w:pPr>
              <w:pStyle w:val="ListParagraph"/>
              <w:widowControl w:val="false"/>
              <w:numPr>
                <w:ilvl w:val="0"/>
                <w:numId w:val="16"/>
              </w:numPr>
              <w:spacing w:lineRule="auto" w:line="240" w:before="0" w:after="0"/>
              <w:ind w:left="360" w:right="0" w:hanging="360"/>
              <w:contextualSpacing/>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t>Extra vigilance will be paid to make sure that any spilled food products/objects are cleaned up quickly and efficiently in the area.</w:t>
            </w:r>
          </w:p>
          <w:p>
            <w:pPr>
              <w:pStyle w:val="ListParagraph"/>
              <w:widowControl w:val="false"/>
              <w:numPr>
                <w:ilvl w:val="0"/>
                <w:numId w:val="16"/>
              </w:numPr>
              <w:spacing w:lineRule="auto" w:line="240" w:before="0" w:after="0"/>
              <w:ind w:left="360" w:right="0" w:hanging="360"/>
              <w:contextualSpacing/>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t>Report any trip hazards to facilities teams/venue staff asap. If cannot be removed mark off with hazard signs</w:t>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4</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4</w:t>
            </w:r>
          </w:p>
        </w:tc>
        <w:tc>
          <w:tcPr>
            <w:tcW w:w="3023" w:type="dxa"/>
            <w:tcBorders>
              <w:top w:val="single" w:sz="4" w:space="0" w:color="000000"/>
              <w:left w:val="single" w:sz="4" w:space="0" w:color="000000"/>
              <w:bottom w:val="single" w:sz="4" w:space="0" w:color="000000"/>
              <w:right w:val="single" w:sz="4" w:space="0" w:color="000000"/>
            </w:tcBorders>
            <w:shd w:color="auto" w:fill="FFFFFF" w:val="clear"/>
          </w:tcPr>
          <w:p>
            <w:pPr>
              <w:pStyle w:val="ListParagraph"/>
              <w:widowControl w:val="false"/>
              <w:numPr>
                <w:ilvl w:val="0"/>
                <w:numId w:val="15"/>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Seek medical attention from SUSU Reception/venue staff if in need</w:t>
            </w:r>
          </w:p>
          <w:p>
            <w:pPr>
              <w:pStyle w:val="ListParagraph"/>
              <w:widowControl w:val="false"/>
              <w:numPr>
                <w:ilvl w:val="0"/>
                <w:numId w:val="15"/>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Contact facilities team via SUSU reception/venue staff</w:t>
            </w:r>
          </w:p>
          <w:p>
            <w:pPr>
              <w:pStyle w:val="ListParagraph"/>
              <w:widowControl w:val="false"/>
              <w:numPr>
                <w:ilvl w:val="0"/>
                <w:numId w:val="15"/>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Contact emergency services if needed</w:t>
            </w:r>
          </w:p>
          <w:p>
            <w:pPr>
              <w:pStyle w:val="ListParagraph"/>
              <w:widowControl w:val="false"/>
              <w:numPr>
                <w:ilvl w:val="0"/>
                <w:numId w:val="15"/>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color w:val="000000" w:themeColor="accent6" w:themeShade="ff" w:themeTint="ff"/>
                <w:sz w:val="22"/>
                <w:szCs w:val="22"/>
                <w:lang w:val="en-GB"/>
              </w:rPr>
              <w:t xml:space="preserve">All incidents are to be reported on the as soon as possible ensuring the duty manager/health and safety officer have been informed. Follow </w:t>
            </w:r>
            <w:hyperlink r:id="rId2">
              <w:r>
                <w:rPr>
                  <w:rStyle w:val="InternetLink"/>
                  <w:rFonts w:eastAsia="Calibri" w:cs="Calibri"/>
                  <w:b w:val="false"/>
                  <w:bCs w:val="false"/>
                  <w:i w:val="false"/>
                  <w:iCs w:val="false"/>
                  <w:strike w:val="false"/>
                  <w:dstrike w:val="false"/>
                  <w:color w:val="0000FF"/>
                  <w:sz w:val="22"/>
                  <w:szCs w:val="22"/>
                  <w:lang w:val="en-GB"/>
                </w:rPr>
                <w:t>SUSU incident report policy</w:t>
              </w:r>
            </w:hyperlink>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Setting up of Equipment. E.g. Table and chairs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Bruising or broken bones from tripping over table and chairs.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Meeting organisers and attendees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6</w:t>
            </w:r>
          </w:p>
        </w:tc>
        <w:tc>
          <w:tcPr>
            <w:tcW w:w="3050" w:type="dxa"/>
            <w:tcBorders>
              <w:top w:val="single" w:sz="4" w:space="0" w:color="000000"/>
              <w:left w:val="single" w:sz="4" w:space="0" w:color="000000"/>
              <w:bottom w:val="single" w:sz="4" w:space="0" w:color="000000"/>
              <w:right w:val="single" w:sz="4" w:space="0" w:color="000000"/>
            </w:tcBorders>
            <w:shd w:color="auto" w:fill="FFFFFF" w:val="clear"/>
          </w:tcPr>
          <w:p>
            <w:pPr>
              <w:pStyle w:val="ListParagraph"/>
              <w:widowControl w:val="false"/>
              <w:numPr>
                <w:ilvl w:val="0"/>
                <w:numId w:val="14"/>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Make stall operators aware of the potential risks, follow manual handling guidelines</w:t>
            </w:r>
          </w:p>
          <w:p>
            <w:pPr>
              <w:pStyle w:val="ListParagraph"/>
              <w:widowControl w:val="false"/>
              <w:numPr>
                <w:ilvl w:val="0"/>
                <w:numId w:val="14"/>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Ensure that at least 2 people carry tables.</w:t>
            </w:r>
          </w:p>
          <w:p>
            <w:pPr>
              <w:pStyle w:val="ListParagraph"/>
              <w:widowControl w:val="false"/>
              <w:numPr>
                <w:ilvl w:val="0"/>
                <w:numId w:val="14"/>
              </w:numPr>
              <w:spacing w:lineRule="auto" w:line="240" w:before="0" w:after="0"/>
              <w:ind w:left="360" w:right="0" w:hanging="360"/>
              <w:contextualSpacing/>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t>Setting up tables will be done by organisers.</w:t>
            </w:r>
          </w:p>
          <w:p>
            <w:pPr>
              <w:pStyle w:val="ListParagraph"/>
              <w:widowControl w:val="false"/>
              <w:numPr>
                <w:ilvl w:val="0"/>
                <w:numId w:val="14"/>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Work in teams when handling other large and bulky items.</w:t>
            </w:r>
          </w:p>
          <w:p>
            <w:pPr>
              <w:pStyle w:val="ListParagraph"/>
              <w:widowControl w:val="false"/>
              <w:numPr>
                <w:ilvl w:val="0"/>
                <w:numId w:val="14"/>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Request tools to support with move of heavy objects- SUSU Facilities/venue. E.g. hand truck, dolly, skates</w:t>
            </w:r>
          </w:p>
          <w:p>
            <w:pPr>
              <w:pStyle w:val="ListParagraph"/>
              <w:widowControl w:val="false"/>
              <w:numPr>
                <w:ilvl w:val="0"/>
                <w:numId w:val="14"/>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Make sure anyone with any pre-existing conditions isn’t doing any unnecessary lifting and they are comfortable</w:t>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3023" w:type="dxa"/>
            <w:tcBorders>
              <w:top w:val="single" w:sz="4" w:space="0" w:color="000000"/>
              <w:left w:val="single" w:sz="4" w:space="0" w:color="000000"/>
              <w:bottom w:val="single" w:sz="4" w:space="0" w:color="000000"/>
              <w:right w:val="single" w:sz="4" w:space="0" w:color="000000"/>
            </w:tcBorders>
            <w:shd w:color="auto" w:fill="FFFFFF" w:val="clear"/>
          </w:tcPr>
          <w:p>
            <w:pPr>
              <w:pStyle w:val="ListParagraph"/>
              <w:widowControl w:val="false"/>
              <w:numPr>
                <w:ilvl w:val="0"/>
                <w:numId w:val="13"/>
              </w:numPr>
              <w:spacing w:lineRule="auto" w:line="240" w:before="0" w:after="0"/>
              <w:ind w:left="72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Seek assistance if in need of extra help from facilities staff/venue staff if needed</w:t>
            </w:r>
          </w:p>
          <w:p>
            <w:pPr>
              <w:pStyle w:val="ListParagraph"/>
              <w:widowControl w:val="false"/>
              <w:numPr>
                <w:ilvl w:val="0"/>
                <w:numId w:val="13"/>
              </w:numPr>
              <w:spacing w:lineRule="auto" w:line="240" w:before="0" w:after="0"/>
              <w:ind w:left="72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Seek medical attention from SUSU Reception if in need</w:t>
            </w:r>
          </w:p>
          <w:p>
            <w:pPr>
              <w:pStyle w:val="ListParagraph"/>
              <w:widowControl w:val="false"/>
              <w:numPr>
                <w:ilvl w:val="0"/>
                <w:numId w:val="13"/>
              </w:numPr>
              <w:spacing w:lineRule="auto" w:line="240" w:before="0" w:after="0"/>
              <w:ind w:left="72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Contact emergency services if needed</w:t>
            </w:r>
          </w:p>
          <w:p>
            <w:pPr>
              <w:pStyle w:val="ListParagraph"/>
              <w:widowControl w:val="false"/>
              <w:numPr>
                <w:ilvl w:val="0"/>
                <w:numId w:val="13"/>
              </w:numPr>
              <w:spacing w:lineRule="auto" w:line="240" w:before="0" w:after="0"/>
              <w:ind w:left="72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color w:val="000000" w:themeColor="accent6" w:themeShade="ff" w:themeTint="ff"/>
                <w:sz w:val="22"/>
                <w:szCs w:val="22"/>
                <w:lang w:val="en-GB"/>
              </w:rPr>
              <w:t xml:space="preserve">All incidents are to be reported on the as soon as possible ensuring the duty manager/health and safety officer have been informed. Follow </w:t>
            </w:r>
            <w:hyperlink r:id="rId3">
              <w:r>
                <w:rPr>
                  <w:rStyle w:val="InternetLink"/>
                  <w:rFonts w:eastAsia="Calibri" w:cs="Calibri"/>
                  <w:b w:val="false"/>
                  <w:bCs w:val="false"/>
                  <w:i w:val="false"/>
                  <w:iCs w:val="false"/>
                  <w:strike w:val="false"/>
                  <w:dstrike w:val="false"/>
                  <w:color w:val="0000FF"/>
                  <w:sz w:val="22"/>
                  <w:szCs w:val="22"/>
                  <w:lang w:val="en-GB"/>
                </w:rPr>
                <w:t>SUSU incident report policy</w:t>
              </w:r>
            </w:hyperlink>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Activities involving throwing objects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Physical injury, e.g. Bruising.</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Event organisers and attendees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9</w:t>
            </w:r>
          </w:p>
        </w:tc>
        <w:tc>
          <w:tcPr>
            <w:tcW w:w="3050" w:type="dxa"/>
            <w:tcBorders>
              <w:top w:val="single" w:sz="4" w:space="0" w:color="000000"/>
              <w:left w:val="single" w:sz="4" w:space="0" w:color="000000"/>
              <w:bottom w:val="single" w:sz="4" w:space="0" w:color="000000"/>
              <w:right w:val="single" w:sz="4" w:space="0" w:color="000000"/>
            </w:tcBorders>
            <w:shd w:color="auto" w:fill="FFFFFF" w:val="clear"/>
          </w:tcPr>
          <w:p>
            <w:pPr>
              <w:pStyle w:val="ListParagraph"/>
              <w:widowControl w:val="false"/>
              <w:numPr>
                <w:ilvl w:val="0"/>
                <w:numId w:val="12"/>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Ensure that spaces for the events involving throwing are spacious.</w:t>
            </w:r>
          </w:p>
          <w:p>
            <w:pPr>
              <w:pStyle w:val="ListParagraph"/>
              <w:widowControl w:val="false"/>
              <w:numPr>
                <w:ilvl w:val="0"/>
                <w:numId w:val="12"/>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Ensure that objects are thrown in a direction that is away from other people</w:t>
            </w:r>
          </w:p>
          <w:p>
            <w:pPr>
              <w:pStyle w:val="ListParagraph"/>
              <w:widowControl w:val="false"/>
              <w:numPr>
                <w:ilvl w:val="0"/>
                <w:numId w:val="12"/>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Ensure objects are not heavy enough to risk serious damage if hitting someone</w:t>
            </w:r>
          </w:p>
          <w:p>
            <w:pPr>
              <w:pStyle w:val="ListParagraph"/>
              <w:widowControl w:val="false"/>
              <w:numPr>
                <w:ilvl w:val="0"/>
                <w:numId w:val="12"/>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Ensure that when distance is being measured that nobody is participating in the event</w:t>
            </w:r>
          </w:p>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3023" w:type="dxa"/>
            <w:tcBorders>
              <w:top w:val="single" w:sz="4" w:space="0" w:color="000000"/>
              <w:left w:val="single" w:sz="4" w:space="0" w:color="000000"/>
              <w:bottom w:val="single" w:sz="4" w:space="0" w:color="000000"/>
              <w:right w:val="single" w:sz="4" w:space="0" w:color="000000"/>
            </w:tcBorders>
            <w:shd w:color="auto" w:fill="FFFFFF" w:val="clear"/>
          </w:tcPr>
          <w:p>
            <w:pPr>
              <w:pStyle w:val="ListParagraph"/>
              <w:widowControl w:val="false"/>
              <w:numPr>
                <w:ilvl w:val="0"/>
                <w:numId w:val="11"/>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Seek medical attention from SUSU Reception/venue staff if in need</w:t>
            </w:r>
          </w:p>
          <w:p>
            <w:pPr>
              <w:pStyle w:val="ListParagraph"/>
              <w:widowControl w:val="false"/>
              <w:numPr>
                <w:ilvl w:val="0"/>
                <w:numId w:val="11"/>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Contact facilities team via SUSU reception/venue staff</w:t>
            </w:r>
          </w:p>
          <w:p>
            <w:pPr>
              <w:pStyle w:val="ListParagraph"/>
              <w:widowControl w:val="false"/>
              <w:numPr>
                <w:ilvl w:val="0"/>
                <w:numId w:val="11"/>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Contact emergency services if needed</w:t>
            </w:r>
          </w:p>
          <w:p>
            <w:pPr>
              <w:pStyle w:val="ListParagraph"/>
              <w:widowControl w:val="false"/>
              <w:numPr>
                <w:ilvl w:val="0"/>
                <w:numId w:val="11"/>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color w:val="000000" w:themeColor="accent6" w:themeShade="ff" w:themeTint="ff"/>
                <w:sz w:val="22"/>
                <w:szCs w:val="22"/>
                <w:lang w:val="en-GB"/>
              </w:rPr>
              <w:t xml:space="preserve">All incidents are to be reported on the as soon as possible ensuring the duty manager/health and safety officer have been informed. Follow </w:t>
            </w:r>
            <w:hyperlink r:id="rId4">
              <w:r>
                <w:rPr>
                  <w:rStyle w:val="InternetLink"/>
                  <w:rFonts w:eastAsia="Calibri" w:cs="Calibri"/>
                  <w:b w:val="false"/>
                  <w:bCs w:val="false"/>
                  <w:i w:val="false"/>
                  <w:iCs w:val="false"/>
                  <w:strike w:val="false"/>
                  <w:dstrike w:val="false"/>
                  <w:color w:val="0000FF"/>
                  <w:sz w:val="22"/>
                  <w:szCs w:val="22"/>
                  <w:lang w:val="en-GB"/>
                </w:rPr>
                <w:t>SUSU incident report policy</w:t>
              </w:r>
            </w:hyperlink>
          </w:p>
          <w:p>
            <w:pPr>
              <w:pStyle w:val="Normal"/>
              <w:widowControl w:val="false"/>
              <w:spacing w:lineRule="auto" w:line="240" w:before="0" w:after="0"/>
              <w:ind w:left="360" w:hanging="36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Socials/Meetings- Medical emergency</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t>Members may sustain injury /become unwell</w:t>
            </w:r>
          </w:p>
          <w:p>
            <w:pPr>
              <w:pStyle w:val="Normal"/>
              <w:widowControl w:val="false"/>
              <w:spacing w:lineRule="auto" w:line="240" w:before="0" w:after="0"/>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r>
          </w:p>
          <w:p>
            <w:pPr>
              <w:pStyle w:val="Normal"/>
              <w:widowControl w:val="false"/>
              <w:spacing w:lineRule="auto" w:line="240" w:before="0" w:after="0"/>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t>pre-existing medical conditions</w:t>
            </w:r>
          </w:p>
          <w:p>
            <w:pPr>
              <w:pStyle w:val="Normal"/>
              <w:widowControl w:val="false"/>
              <w:spacing w:lineRule="auto" w:line="240" w:before="0" w:after="0"/>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t>Sickness</w:t>
            </w:r>
          </w:p>
          <w:p>
            <w:pPr>
              <w:pStyle w:val="Normal"/>
              <w:widowControl w:val="false"/>
              <w:spacing w:lineRule="auto" w:line="240" w:before="0" w:after="0"/>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t>Distress</w:t>
            </w:r>
          </w:p>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Members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15</w:t>
            </w:r>
          </w:p>
        </w:tc>
        <w:tc>
          <w:tcPr>
            <w:tcW w:w="3050" w:type="dxa"/>
            <w:tcBorders>
              <w:top w:val="single" w:sz="4" w:space="0" w:color="000000"/>
              <w:left w:val="single" w:sz="4" w:space="0" w:color="000000"/>
              <w:bottom w:val="single" w:sz="4" w:space="0" w:color="000000"/>
              <w:right w:val="single" w:sz="4" w:space="0" w:color="000000"/>
            </w:tcBorders>
            <w:shd w:color="auto" w:fill="FFFFFF" w:val="clear"/>
          </w:tcPr>
          <w:p>
            <w:pPr>
              <w:pStyle w:val="ListParagraph"/>
              <w:widowControl w:val="false"/>
              <w:numPr>
                <w:ilvl w:val="0"/>
                <w:numId w:val="10"/>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Advise participants; to bring their personal medication</w:t>
            </w:r>
          </w:p>
          <w:p>
            <w:pPr>
              <w:pStyle w:val="ListParagraph"/>
              <w:widowControl w:val="false"/>
              <w:numPr>
                <w:ilvl w:val="0"/>
                <w:numId w:val="10"/>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 xml:space="preserve">Members/Committee to carry out first aid if necessary and </w:t>
            </w:r>
            <w:r>
              <w:rPr>
                <w:rFonts w:eastAsia="Calibri" w:cs="Calibri"/>
                <w:b w:val="false"/>
                <w:bCs w:val="false"/>
                <w:i w:val="false"/>
                <w:iCs w:val="false"/>
                <w:strike w:val="false"/>
                <w:dstrike w:val="false"/>
                <w:sz w:val="22"/>
                <w:szCs w:val="22"/>
                <w:u w:val="single"/>
                <w:lang w:val="en-GB"/>
              </w:rPr>
              <w:t>only if</w:t>
            </w:r>
            <w:r>
              <w:rPr>
                <w:rFonts w:eastAsia="Calibri" w:cs="Calibri"/>
                <w:b w:val="false"/>
                <w:bCs w:val="false"/>
                <w:i w:val="false"/>
                <w:iCs w:val="false"/>
                <w:sz w:val="22"/>
                <w:szCs w:val="22"/>
                <w:lang w:val="en-GB"/>
              </w:rPr>
              <w:t xml:space="preserve"> qualified and confident to do so</w:t>
            </w:r>
          </w:p>
          <w:p>
            <w:pPr>
              <w:pStyle w:val="ListParagraph"/>
              <w:widowControl w:val="false"/>
              <w:numPr>
                <w:ilvl w:val="0"/>
                <w:numId w:val="10"/>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Contact emergency services as required 111/999</w:t>
            </w:r>
          </w:p>
          <w:p>
            <w:pPr>
              <w:pStyle w:val="ListParagraph"/>
              <w:widowControl w:val="false"/>
              <w:numPr>
                <w:ilvl w:val="0"/>
                <w:numId w:val="10"/>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Contact SUSU Reception/Venue staff for first aid support</w:t>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10</w:t>
            </w:r>
          </w:p>
        </w:tc>
        <w:tc>
          <w:tcPr>
            <w:tcW w:w="30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r>
          </w:p>
          <w:p>
            <w:pPr>
              <w:pStyle w:val="ListParagraph"/>
              <w:widowControl w:val="false"/>
              <w:numPr>
                <w:ilvl w:val="0"/>
                <w:numId w:val="9"/>
              </w:numPr>
              <w:spacing w:lineRule="auto" w:line="240" w:before="0" w:after="0"/>
              <w:ind w:left="360" w:right="0" w:hanging="360"/>
              <w:contextualSpacing/>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t>Incidents are to be reported on the as soon as possible ensuring the duty manager/health and safety officer have been informed.</w:t>
            </w:r>
          </w:p>
          <w:p>
            <w:pPr>
              <w:pStyle w:val="ListParagraph"/>
              <w:widowControl w:val="false"/>
              <w:numPr>
                <w:ilvl w:val="0"/>
                <w:numId w:val="9"/>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color w:val="000000" w:themeColor="accent6" w:themeShade="ff" w:themeTint="ff"/>
                <w:sz w:val="22"/>
                <w:szCs w:val="22"/>
                <w:lang w:val="en-GB"/>
              </w:rPr>
              <w:t xml:space="preserve">Follow </w:t>
            </w:r>
            <w:hyperlink r:id="rId5">
              <w:r>
                <w:rPr>
                  <w:rStyle w:val="InternetLink"/>
                  <w:rFonts w:eastAsia="Calibri" w:cs="Calibri"/>
                  <w:b w:val="false"/>
                  <w:bCs w:val="false"/>
                  <w:i w:val="false"/>
                  <w:iCs w:val="false"/>
                  <w:strike w:val="false"/>
                  <w:dstrike w:val="false"/>
                  <w:color w:val="0000FF"/>
                  <w:sz w:val="22"/>
                  <w:szCs w:val="22"/>
                  <w:lang w:val="en-GB"/>
                </w:rPr>
                <w:t>SUSU incident report policy</w:t>
              </w:r>
            </w:hyperlink>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Spiked drinks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Participants may be spiked. This could result in a loss of consciousness or self- control.</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Event organisers, event attendees,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10</w:t>
            </w:r>
          </w:p>
        </w:tc>
        <w:tc>
          <w:tcPr>
            <w:tcW w:w="30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0" w:hanging="0"/>
              <w:jc w:val="left"/>
              <w:rPr>
                <w:rFonts w:ascii="Lucida Sans" w:hAnsi="Lucida Sans" w:eastAsia="Lucida Sans" w:cs="Lucida Sans"/>
                <w:b w:val="false"/>
                <w:b w:val="false"/>
                <w:bCs w:val="false"/>
                <w:i w:val="false"/>
                <w:i w:val="false"/>
                <w:iCs w:val="false"/>
                <w:caps w:val="false"/>
                <w:smallCaps w:val="false"/>
                <w:color w:val="000000" w:themeColor="accent6" w:themeShade="ff" w:themeTint="ff"/>
                <w:sz w:val="21"/>
                <w:szCs w:val="21"/>
                <w:lang w:val="en-GB"/>
              </w:rPr>
            </w:pPr>
            <w:r>
              <w:rPr>
                <w:rFonts w:eastAsia="Lucida Sans" w:cs="Lucida Sans" w:ascii="Lucida Sans" w:hAnsi="Lucida Sans"/>
                <w:b w:val="false"/>
                <w:bCs w:val="false"/>
                <w:i w:val="false"/>
                <w:iCs w:val="false"/>
                <w:caps w:val="false"/>
                <w:smallCaps w:val="false"/>
                <w:color w:val="000000" w:themeColor="accent6" w:themeShade="ff" w:themeTint="ff"/>
                <w:sz w:val="21"/>
                <w:szCs w:val="21"/>
                <w:lang w:val="en-GB"/>
              </w:rPr>
              <w:t>Supervision, the event will be run by the society committee These attend each venue.</w:t>
            </w:r>
          </w:p>
          <w:p>
            <w:pPr>
              <w:pStyle w:val="NoSpacing"/>
              <w:widowControl w:val="false"/>
              <w:spacing w:lineRule="auto" w:line="240" w:before="0" w:after="0"/>
              <w:ind w:left="0" w:hanging="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
          </w:p>
          <w:p>
            <w:pPr>
              <w:pStyle w:val="Normal"/>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6</w:t>
            </w:r>
          </w:p>
        </w:tc>
        <w:tc>
          <w:tcPr>
            <w:tcW w:w="3023" w:type="dxa"/>
            <w:tcBorders>
              <w:top w:val="single" w:sz="4" w:space="0" w:color="000000"/>
              <w:left w:val="single" w:sz="4" w:space="0" w:color="000000"/>
              <w:bottom w:val="single" w:sz="4" w:space="0" w:color="000000"/>
              <w:right w:val="single" w:sz="4" w:space="0" w:color="000000"/>
            </w:tcBorders>
            <w:shd w:color="auto" w:fill="FFFFFF" w:val="clear"/>
          </w:tcPr>
          <w:p>
            <w:pPr>
              <w:pStyle w:val="ListParagraph"/>
              <w:widowControl w:val="false"/>
              <w:numPr>
                <w:ilvl w:val="0"/>
                <w:numId w:val="8"/>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Members are responsible for their individual safety though and are expected to act sensibly when walking around. For anyone who is too inebriated it will be suggested to them that they should return home rather than continue on the social. Taxis will be called if required (look at SUSU safety Bus, Radio Taxis options)</w:t>
            </w:r>
          </w:p>
          <w:p>
            <w:pPr>
              <w:pStyle w:val="ListParagraph"/>
              <w:widowControl w:val="false"/>
              <w:numPr>
                <w:ilvl w:val="0"/>
                <w:numId w:val="8"/>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If they need to go to the hospital they will also be accompanied there.</w:t>
            </w:r>
          </w:p>
          <w:p>
            <w:pPr>
              <w:pStyle w:val="ListParagraph"/>
              <w:widowControl w:val="false"/>
              <w:numPr>
                <w:ilvl w:val="0"/>
                <w:numId w:val="8"/>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Participants advised to avoid leaving drinks unattended and if you think anything has been added to a drink; report it; try and retain the drink for testing.</w:t>
            </w:r>
          </w:p>
          <w:p>
            <w:pPr>
              <w:pStyle w:val="ListParagraph"/>
              <w:widowControl w:val="false"/>
              <w:numPr>
                <w:ilvl w:val="0"/>
                <w:numId w:val="8"/>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All incidents are to be reported on the as soon as possible ensuring the duty manager/health and safety officer have been informed.</w:t>
            </w:r>
          </w:p>
          <w:p>
            <w:pPr>
              <w:pStyle w:val="ListParagraph"/>
              <w:widowControl w:val="false"/>
              <w:numPr>
                <w:ilvl w:val="0"/>
                <w:numId w:val="8"/>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 xml:space="preserve">Follow </w:t>
            </w:r>
            <w:hyperlink r:id="rId6">
              <w:r>
                <w:rPr>
                  <w:rStyle w:val="InternetLink"/>
                  <w:rFonts w:eastAsia="Calibri" w:cs="Calibri"/>
                  <w:b w:val="false"/>
                  <w:bCs w:val="false"/>
                  <w:i w:val="false"/>
                  <w:iCs w:val="false"/>
                  <w:caps w:val="false"/>
                  <w:smallCaps w:val="false"/>
                  <w:strike w:val="false"/>
                  <w:dstrike w:val="false"/>
                  <w:color w:val="0000FF"/>
                  <w:sz w:val="22"/>
                  <w:szCs w:val="22"/>
                  <w:lang w:val="en-GB"/>
                </w:rPr>
                <w:t>SUSU incident report policy</w:t>
              </w:r>
            </w:hyperlink>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Participants getting lost or leaving without any one being aware</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During the event participants may decide they want to leave, or they may get lost on the way</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Event organisers, event attendees,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9</w:t>
            </w:r>
          </w:p>
        </w:tc>
        <w:tc>
          <w:tcPr>
            <w:tcW w:w="3050" w:type="dxa"/>
            <w:tcBorders>
              <w:left w:val="single" w:sz="4" w:space="0" w:color="000000"/>
              <w:bottom w:val="single" w:sz="4" w:space="0" w:color="000000"/>
              <w:right w:val="single" w:sz="4" w:space="0" w:color="000000"/>
            </w:tcBorders>
            <w:shd w:color="auto" w:fill="FFFFFF" w:val="clear"/>
          </w:tcPr>
          <w:p>
            <w:pPr>
              <w:pStyle w:val="NoSpacing"/>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If a person leaves without warning all efforts will be done to locate them. Stress however that attendees are responsible for their individual safety.</w:t>
            </w:r>
          </w:p>
          <w:p>
            <w:pPr>
              <w:pStyle w:val="NoSpacing"/>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Supervision, the event will be run by the society committee They will attend the venue. Ideally, they will not drink to excess during the event</w:t>
            </w:r>
          </w:p>
          <w:p>
            <w:pPr>
              <w:pStyle w:val="Normal"/>
              <w:widowControl w:val="false"/>
              <w:spacing w:lineRule="auto" w:line="240" w:before="0" w:after="0"/>
              <w:ind w:left="170" w:hanging="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4</w:t>
            </w:r>
          </w:p>
        </w:tc>
        <w:tc>
          <w:tcPr>
            <w:tcW w:w="3023" w:type="dxa"/>
            <w:tcBorders>
              <w:left w:val="single" w:sz="4" w:space="0" w:color="000000"/>
              <w:bottom w:val="single" w:sz="4" w:space="0" w:color="000000"/>
              <w:right w:val="single" w:sz="4" w:space="0" w:color="000000"/>
            </w:tcBorders>
            <w:shd w:color="auto" w:fill="FFFFFF" w:val="clear"/>
          </w:tcPr>
          <w:p>
            <w:pPr>
              <w:pStyle w:val="ListParagraph"/>
              <w:widowControl w:val="false"/>
              <w:numPr>
                <w:ilvl w:val="0"/>
                <w:numId w:val="7"/>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 xml:space="preserve">Follow </w:t>
            </w:r>
            <w:hyperlink r:id="rId7">
              <w:r>
                <w:rPr>
                  <w:rStyle w:val="InternetLink"/>
                  <w:rFonts w:eastAsia="Calibri" w:cs="Calibri"/>
                  <w:b w:val="false"/>
                  <w:bCs w:val="false"/>
                  <w:i w:val="false"/>
                  <w:iCs w:val="false"/>
                  <w:caps w:val="false"/>
                  <w:smallCaps w:val="false"/>
                  <w:strike w:val="false"/>
                  <w:dstrike w:val="false"/>
                  <w:color w:val="0000FF"/>
                  <w:sz w:val="22"/>
                  <w:szCs w:val="22"/>
                  <w:lang w:val="en-GB"/>
                </w:rPr>
                <w:t>SUSU incident report policy</w:t>
              </w:r>
            </w:hyperlink>
          </w:p>
          <w:p>
            <w:pPr>
              <w:pStyle w:val="ListParagraph"/>
              <w:widowControl w:val="false"/>
              <w:numPr>
                <w:ilvl w:val="0"/>
                <w:numId w:val="7"/>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Call emergency services as required</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Violent or offensive behaviour</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Participants may become violent or offensive due to the consumption of too much alcohol.</w:t>
            </w:r>
          </w:p>
          <w:p>
            <w:pPr>
              <w:pStyle w:val="Normal"/>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r>
          </w:p>
          <w:p>
            <w:pPr>
              <w:pStyle w:val="Normal"/>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Members of the public may act violently towards participants.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Event organisers, event attendees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1"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10</w:t>
            </w:r>
          </w:p>
        </w:tc>
        <w:tc>
          <w:tcPr>
            <w:tcW w:w="3050" w:type="dxa"/>
            <w:tcBorders>
              <w:left w:val="single" w:sz="4" w:space="0" w:color="000000"/>
              <w:bottom w:val="single" w:sz="4" w:space="0" w:color="000000"/>
              <w:right w:val="single" w:sz="4" w:space="0" w:color="000000"/>
            </w:tcBorders>
            <w:shd w:color="auto" w:fill="FFFFFF" w:val="clear"/>
          </w:tcPr>
          <w:p>
            <w:pPr>
              <w:pStyle w:val="NoSpacing"/>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Bouncers will be present at the venue.</w:t>
            </w:r>
          </w:p>
          <w:p>
            <w:pPr>
              <w:pStyle w:val="NoSpacing"/>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Bar Security staff will need to be alerted and emergency services called as required.</w:t>
            </w:r>
          </w:p>
          <w:p>
            <w:pPr>
              <w:pStyle w:val="NoSpacing"/>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The consumption of alcohol will take place at licensed premises. The conditions on the license will be adhered to and alcohol will not be served to customers who have drunk to excess</w:t>
            </w:r>
          </w:p>
          <w:p>
            <w:pPr>
              <w:pStyle w:val="ListParagraph"/>
              <w:widowControl w:val="false"/>
              <w:numPr>
                <w:ilvl w:val="0"/>
                <w:numId w:val="6"/>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Committee to select ‘student friendly’ pub/bar and contact them in advance to inform them of the event</w:t>
            </w:r>
          </w:p>
          <w:p>
            <w:pPr>
              <w:pStyle w:val="NoSpacing"/>
              <w:widowControl w:val="false"/>
              <w:spacing w:lineRule="auto" w:line="240" w:before="0" w:after="0"/>
              <w:jc w:val="left"/>
              <w:rPr>
                <w:rFonts w:ascii="Lucida Sans" w:hAnsi="Lucida Sans" w:eastAsia="Lucida Sans" w:cs="Lucida Sans"/>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bCs/>
                <w:i w:val="false"/>
                <w:iCs w:val="false"/>
                <w:caps w:val="false"/>
                <w:smallCaps w:val="false"/>
                <w:color w:val="000000" w:themeColor="accent6" w:themeShade="ff" w:themeTint="ff"/>
                <w:sz w:val="22"/>
                <w:szCs w:val="22"/>
                <w:lang w:val="en-GB"/>
              </w:rPr>
              <w:t xml:space="preserve">Society to follow and share with members Code of conduct/SUSU </w:t>
            </w:r>
            <w:hyperlink r:id="rId8">
              <w:r>
                <w:rPr>
                  <w:rStyle w:val="InternetLink"/>
                  <w:rFonts w:eastAsia="Calibri" w:cs="Calibri"/>
                  <w:b/>
                  <w:bCs/>
                  <w:i w:val="false"/>
                  <w:iCs w:val="false"/>
                  <w:caps w:val="false"/>
                  <w:smallCaps w:val="false"/>
                  <w:strike w:val="false"/>
                  <w:dstrike w:val="false"/>
                  <w:color w:val="0000FF"/>
                  <w:sz w:val="22"/>
                  <w:szCs w:val="22"/>
                  <w:lang w:val="en-GB"/>
                </w:rPr>
                <w:t>Expect Respect policy</w:t>
              </w:r>
            </w:hyperlink>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3023" w:type="dxa"/>
            <w:tcBorders>
              <w:left w:val="single" w:sz="4" w:space="0" w:color="000000"/>
              <w:bottom w:val="single" w:sz="4" w:space="0" w:color="000000"/>
              <w:right w:val="single" w:sz="4" w:space="0" w:color="000000"/>
            </w:tcBorders>
            <w:shd w:color="auto" w:fill="FFFFFF" w:val="clear"/>
          </w:tcPr>
          <w:p>
            <w:pPr>
              <w:pStyle w:val="ListParagraph"/>
              <w:widowControl w:val="false"/>
              <w:numPr>
                <w:ilvl w:val="0"/>
                <w:numId w:val="5"/>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If the situation becomes very serious and results in the participant being arrested then it will be made clear that they cannot be accompanied to the police station.</w:t>
            </w:r>
          </w:p>
          <w:p>
            <w:pPr>
              <w:pStyle w:val="ListParagraph"/>
              <w:widowControl w:val="false"/>
              <w:numPr>
                <w:ilvl w:val="0"/>
                <w:numId w:val="5"/>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 xml:space="preserve">Follow </w:t>
            </w:r>
            <w:hyperlink r:id="rId9">
              <w:r>
                <w:rPr>
                  <w:rStyle w:val="InternetLink"/>
                  <w:rFonts w:eastAsia="Calibri" w:cs="Calibri"/>
                  <w:b w:val="false"/>
                  <w:bCs w:val="false"/>
                  <w:i w:val="false"/>
                  <w:iCs w:val="false"/>
                  <w:caps w:val="false"/>
                  <w:smallCaps w:val="false"/>
                  <w:strike w:val="false"/>
                  <w:dstrike w:val="false"/>
                  <w:color w:val="0000FF"/>
                  <w:sz w:val="22"/>
                  <w:szCs w:val="22"/>
                  <w:lang w:val="en-GB"/>
                </w:rPr>
                <w:t>SUSU incident report policy</w:t>
              </w:r>
            </w:hyperlink>
          </w:p>
          <w:p>
            <w:pPr>
              <w:pStyle w:val="ListParagraph"/>
              <w:widowControl w:val="false"/>
              <w:numPr>
                <w:ilvl w:val="0"/>
                <w:numId w:val="5"/>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Call emergency services as required</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Allergies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Allergic reactions to food and drink when out</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Event organisers, event attendees,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15</w:t>
            </w:r>
          </w:p>
        </w:tc>
        <w:tc>
          <w:tcPr>
            <w:tcW w:w="3050" w:type="dxa"/>
            <w:tcBorders>
              <w:left w:val="single" w:sz="4" w:space="0" w:color="000000"/>
              <w:bottom w:val="single" w:sz="4" w:space="0" w:color="000000"/>
              <w:right w:val="single" w:sz="4" w:space="0" w:color="000000"/>
            </w:tcBorders>
            <w:shd w:color="auto" w:fill="FFFFFF" w:val="clear"/>
          </w:tcPr>
          <w:p>
            <w:pPr>
              <w:pStyle w:val="NoSpacing"/>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Attendees responsible for own welfare. All instances- follow guidelines of venues</w:t>
            </w:r>
          </w:p>
          <w:p>
            <w:pPr>
              <w:pStyle w:val="NoSpacing"/>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First aid requested from bar staff as required</w:t>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3023"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contextualSpacing/>
              <w:jc w:val="left"/>
              <w:rPr/>
            </w:pPr>
            <w:r>
              <w:rPr>
                <w:rFonts w:eastAsia="Calibri" w:cs="Calibri"/>
                <w:b w:val="false"/>
                <w:bCs w:val="false"/>
                <w:i w:val="false"/>
                <w:iCs w:val="false"/>
                <w:caps w:val="false"/>
                <w:smallCaps w:val="false"/>
                <w:sz w:val="22"/>
                <w:szCs w:val="22"/>
                <w:lang w:val="en-GB"/>
              </w:rPr>
              <w:t>Call Emergency Services/alert staff</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Overcrowding</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Reduced space in walkways and entrances.</w:t>
            </w:r>
          </w:p>
          <w:p>
            <w:pPr>
              <w:pStyle w:val="Normal"/>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Risk of Students panicking because of tight spaces / confinement. Crushing against fixed structures from pushing and shoving. Aggressive behaviour.</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Attendees, students, staff</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r>
          </w:p>
        </w:tc>
        <w:tc>
          <w:tcPr>
            <w:tcW w:w="481"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r>
          </w:p>
        </w:tc>
        <w:tc>
          <w:tcPr>
            <w:tcW w:w="48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r>
          </w:p>
        </w:tc>
        <w:tc>
          <w:tcPr>
            <w:tcW w:w="3050"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 xml:space="preserve">Committee members should count attendees and refuse entry should event space capacity be reached </w:t>
            </w:r>
          </w:p>
          <w:p>
            <w:pPr>
              <w:pStyle w:val="Normal"/>
              <w:widowControl w:val="false"/>
              <w:spacing w:lineRule="auto" w:line="240" w:before="0" w:after="0"/>
              <w:jc w:val="left"/>
              <w:rPr>
                <w:rFonts w:ascii="Calibri" w:hAnsi="Calibri" w:eastAsia="Calibri" w:cs="Calibri"/>
                <w:b/>
                <w:b/>
                <w:bCs w:val="false"/>
                <w:kern w:val="0"/>
                <w:sz w:val="22"/>
                <w:szCs w:val="22"/>
                <w:lang w:val="en-GB" w:eastAsia="en-US" w:bidi="ar-SA"/>
              </w:rPr>
            </w:pPr>
            <w:r>
              <w:rPr>
                <w:rFonts w:eastAsia="Calibri" w:cs="Calibri"/>
                <w:b w:val="false"/>
                <w:bCs w:val="false"/>
                <w:sz w:val="22"/>
                <w:szCs w:val="22"/>
                <w:lang w:val="en-GB" w:eastAsia="en-US" w:bidi="ar-SA"/>
              </w:rPr>
              <w:t>Committee will not block walkways when engaging with attendees; Early access available to Enabling registered students.</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4</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4</w:t>
            </w:r>
          </w:p>
        </w:tc>
        <w:tc>
          <w:tcPr>
            <w:tcW w:w="3023"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sz w:val="22"/>
                <w:szCs w:val="22"/>
                <w:lang w:val="en-GB" w:eastAsia="en-US" w:bidi="ar-SA"/>
              </w:rPr>
              <w:t>Event is happening across entire city hence chances of overcrowding is a minimum.</w:t>
            </w:r>
          </w:p>
        </w:tc>
      </w:tr>
      <w:tr>
        <w:trPr>
          <w:trHeight w:val="1296" w:hRule="atLeast"/>
          <w:cantSplit w:val="true"/>
        </w:trPr>
        <w:tc>
          <w:tcPr>
            <w:tcW w:w="1747"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Medical emergency</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Members may sustain injury /become unwell/pre-existing medical conditions/Sickness</w:t>
            </w:r>
          </w:p>
          <w:p>
            <w:pPr>
              <w:pStyle w:val="Normal"/>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Distress</w:t>
            </w:r>
          </w:p>
          <w:p>
            <w:pPr>
              <w:pStyle w:val="Normal"/>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sz w:val="22"/>
                <w:szCs w:val="22"/>
                <w:lang w:val="en-GB" w:eastAsia="en-US" w:bidi="ar-SA"/>
              </w:rPr>
              <w:t>Members</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15</w:t>
            </w:r>
          </w:p>
        </w:tc>
        <w:tc>
          <w:tcPr>
            <w:tcW w:w="3050" w:type="dxa"/>
            <w:tcBorders>
              <w:left w:val="single" w:sz="4" w:space="0" w:color="000000"/>
              <w:bottom w:val="single" w:sz="4" w:space="0" w:color="000000"/>
              <w:right w:val="single" w:sz="4" w:space="0" w:color="000000"/>
            </w:tcBorders>
            <w:shd w:color="auto" w:fill="FFFFFF" w:val="clear"/>
          </w:tcPr>
          <w:p>
            <w:pPr>
              <w:pStyle w:val="ListParagraph"/>
              <w:widowControl w:val="false"/>
              <w:numPr>
                <w:ilvl w:val="0"/>
                <w:numId w:val="4"/>
              </w:numPr>
              <w:spacing w:lineRule="auto" w:line="240" w:before="0" w:after="0"/>
              <w:ind w:left="36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Advise participants; to bring their personal medication</w:t>
            </w:r>
          </w:p>
          <w:p>
            <w:pPr>
              <w:pStyle w:val="ListParagraph"/>
              <w:widowControl w:val="false"/>
              <w:numPr>
                <w:ilvl w:val="0"/>
                <w:numId w:val="4"/>
              </w:numPr>
              <w:spacing w:lineRule="auto" w:line="240" w:before="0" w:after="0"/>
              <w:ind w:left="36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 xml:space="preserve">Members/Committee to carry out first aid if necessary and </w:t>
            </w:r>
            <w:r>
              <w:rPr>
                <w:rFonts w:eastAsia="Calibri" w:cs="Calibri"/>
                <w:b w:val="false"/>
                <w:bCs w:val="false"/>
                <w:i w:val="false"/>
                <w:iCs w:val="false"/>
                <w:caps w:val="false"/>
                <w:smallCaps w:val="false"/>
                <w:strike w:val="false"/>
                <w:dstrike w:val="false"/>
                <w:color w:val="000000" w:themeColor="accent6" w:themeShade="ff" w:themeTint="ff"/>
                <w:sz w:val="22"/>
                <w:szCs w:val="22"/>
                <w:u w:val="single"/>
                <w:lang w:val="en-GB"/>
              </w:rPr>
              <w:t>only if</w:t>
            </w:r>
            <w:r>
              <w:rPr>
                <w:rFonts w:eastAsia="Calibri" w:cs="Calibri"/>
                <w:b w:val="false"/>
                <w:bCs w:val="false"/>
                <w:i w:val="false"/>
                <w:iCs w:val="false"/>
                <w:caps w:val="false"/>
                <w:smallCaps w:val="false"/>
                <w:color w:val="000000" w:themeColor="accent6" w:themeShade="ff" w:themeTint="ff"/>
                <w:sz w:val="22"/>
                <w:szCs w:val="22"/>
                <w:lang w:val="en-GB"/>
              </w:rPr>
              <w:t xml:space="preserve"> qualified and confident to do so</w:t>
            </w:r>
          </w:p>
          <w:p>
            <w:pPr>
              <w:pStyle w:val="ListParagraph"/>
              <w:widowControl w:val="false"/>
              <w:numPr>
                <w:ilvl w:val="0"/>
                <w:numId w:val="4"/>
              </w:numPr>
              <w:spacing w:lineRule="auto" w:line="240" w:before="0" w:after="0"/>
              <w:ind w:left="36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Contact emergency services as required 111/999</w:t>
            </w:r>
          </w:p>
          <w:p>
            <w:pPr>
              <w:pStyle w:val="Normal"/>
              <w:widowControl w:val="false"/>
              <w:spacing w:lineRule="auto" w:line="240" w:before="0" w:after="0"/>
              <w:ind w:left="360" w:hanging="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bCs/>
                <w:i w:val="false"/>
                <w:iCs w:val="false"/>
                <w:caps w:val="false"/>
                <w:smallCaps w:val="false"/>
                <w:color w:val="000000" w:themeColor="accent6" w:themeShade="ff" w:themeTint="ff"/>
                <w:sz w:val="22"/>
                <w:szCs w:val="22"/>
                <w:lang w:val="en-GB"/>
              </w:rPr>
              <w:t>Contact SUSU Reception/Venue staff for first aid support</w:t>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10</w:t>
            </w:r>
          </w:p>
        </w:tc>
        <w:tc>
          <w:tcPr>
            <w:tcW w:w="3023" w:type="dxa"/>
            <w:tcBorders>
              <w:left w:val="single" w:sz="4" w:space="0" w:color="000000"/>
              <w:bottom w:val="single" w:sz="4" w:space="0" w:color="000000"/>
              <w:right w:val="single" w:sz="4" w:space="0" w:color="000000"/>
            </w:tcBorders>
            <w:shd w:color="auto" w:fill="FFFFFF" w:val="clear"/>
          </w:tcPr>
          <w:p>
            <w:pPr>
              <w:pStyle w:val="ListParagraph"/>
              <w:widowControl w:val="false"/>
              <w:numPr>
                <w:ilvl w:val="0"/>
                <w:numId w:val="3"/>
              </w:numPr>
              <w:spacing w:lineRule="auto" w:line="240" w:before="0" w:after="0"/>
              <w:ind w:left="36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Incidents are to be reported on the as soon as possible ensuring the duty manager/health and safety officer have been informed.</w:t>
            </w:r>
          </w:p>
          <w:p>
            <w:pPr>
              <w:pStyle w:val="Normal"/>
              <w:widowControl w:val="false"/>
              <w:spacing w:lineRule="auto" w:line="240" w:before="0" w:after="0"/>
              <w:ind w:left="360" w:hanging="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 xml:space="preserve">Follow </w:t>
            </w:r>
            <w:hyperlink r:id="rId10">
              <w:r>
                <w:rPr>
                  <w:rStyle w:val="InternetLink"/>
                  <w:rFonts w:eastAsia="Calibri" w:cs="Calibri"/>
                  <w:b w:val="false"/>
                  <w:bCs w:val="false"/>
                  <w:i w:val="false"/>
                  <w:iCs w:val="false"/>
                  <w:caps w:val="false"/>
                  <w:smallCaps w:val="false"/>
                  <w:strike w:val="false"/>
                  <w:dstrike w:val="false"/>
                  <w:color w:val="0000FF"/>
                  <w:sz w:val="22"/>
                  <w:szCs w:val="22"/>
                  <w:lang w:val="en-GB"/>
                </w:rPr>
                <w:t>SUSU incident report policy</w:t>
              </w:r>
            </w:hyperlink>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Adverse Weather</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left w:val="single" w:sz="4" w:space="0" w:color="000000"/>
              <w:bottom w:val="single" w:sz="4" w:space="0" w:color="000000"/>
              <w:right w:val="single" w:sz="4" w:space="0" w:color="000000"/>
            </w:tcBorders>
            <w:shd w:color="auto" w:fill="FFFFFF" w:val="clear"/>
          </w:tcPr>
          <w:p>
            <w:pPr>
              <w:pStyle w:val="ListParagraph"/>
              <w:widowControl w:val="false"/>
              <w:numPr>
                <w:ilvl w:val="0"/>
                <w:numId w:val="2"/>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Injury</w:t>
            </w:r>
          </w:p>
          <w:p>
            <w:pPr>
              <w:pStyle w:val="ListParagraph"/>
              <w:widowControl w:val="false"/>
              <w:numPr>
                <w:ilvl w:val="0"/>
                <w:numId w:val="2"/>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Illness</w:t>
            </w:r>
          </w:p>
          <w:p>
            <w:pPr>
              <w:pStyle w:val="ListParagraph"/>
              <w:widowControl w:val="false"/>
              <w:numPr>
                <w:ilvl w:val="0"/>
                <w:numId w:val="2"/>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Slipping</w:t>
            </w:r>
          </w:p>
          <w:p>
            <w:pPr>
              <w:pStyle w:val="ListParagraph"/>
              <w:widowControl w:val="false"/>
              <w:numPr>
                <w:ilvl w:val="0"/>
                <w:numId w:val="2"/>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Burns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All who attend</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9</w:t>
            </w:r>
          </w:p>
        </w:tc>
        <w:tc>
          <w:tcPr>
            <w:tcW w:w="3050"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0" w:hanging="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Lead organiser to check the weather are suitable for activities on the day</w:t>
            </w:r>
          </w:p>
          <w:p>
            <w:pPr>
              <w:pStyle w:val="ListParagraph"/>
              <w:widowControl w:val="false"/>
              <w:numPr>
                <w:ilvl w:val="0"/>
                <w:numId w:val="1"/>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SUSU/UoS Facilities team checks of buildings and spaces prior to the event</w:t>
            </w:r>
          </w:p>
          <w:p>
            <w:pPr>
              <w:pStyle w:val="ListParagraph"/>
              <w:widowControl w:val="false"/>
              <w:numPr>
                <w:ilvl w:val="0"/>
                <w:numId w:val="1"/>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Warn those attending to prepare by wearing appropriate clothing and footwear e.g. via social media posts, email invites</w:t>
            </w:r>
          </w:p>
          <w:p>
            <w:pPr>
              <w:pStyle w:val="ListParagraph"/>
              <w:widowControl w:val="false"/>
              <w:numPr>
                <w:ilvl w:val="0"/>
                <w:numId w:val="1"/>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In the case of hot weather organisers to advice participants to bring/wear appropriate level sunscreen, hydrate</w:t>
            </w:r>
          </w:p>
          <w:p>
            <w:pPr>
              <w:pStyle w:val="ListParagraph"/>
              <w:widowControl w:val="false"/>
              <w:numPr>
                <w:ilvl w:val="0"/>
                <w:numId w:val="1"/>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Restrict event spaces exposed to external weather elements</w:t>
            </w:r>
          </w:p>
          <w:p>
            <w:pPr>
              <w:pStyle w:val="Normal"/>
              <w:widowControl w:val="false"/>
              <w:spacing w:lineRule="auto" w:line="240" w:before="0" w:after="0"/>
              <w:ind w:left="0" w:hanging="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4</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4</w:t>
            </w:r>
          </w:p>
        </w:tc>
        <w:tc>
          <w:tcPr>
            <w:tcW w:w="3023"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hanging="0"/>
              <w:jc w:val="left"/>
              <w:rPr>
                <w:rFonts w:ascii="Calibri" w:hAnsi="Calibri" w:eastAsia="Calibri" w:cs="Calibri"/>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If adverse weather is too extreme to be controlled, the event should ultimately be cancelled or postponed to a different date</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Fire</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Burns, smoke inhalation and fatality</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Event support, staff, external guests and students.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15</w:t>
            </w:r>
          </w:p>
        </w:tc>
        <w:tc>
          <w:tcPr>
            <w:tcW w:w="3050"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Smoke/heat detectors and break glass call points in all buildings.</w:t>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Weekly fire alarm system tests.</w:t>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Inspections and monitoring of clear access/egress routes areas and any accumulations of combustibles.</w:t>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All volunteers and organisers to be informed about fire exits and evacuation procedures. All attendees will be notified about the fire exits.</w:t>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The maximum capacity of the venue must not be exceeded.</w:t>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Plan put in place for people with mobility difficulties, with consideration for events held at weekends and out of hours when fire and lift wardens may not be available (PEEPS).</w:t>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(NB: This must be in place at least 48 hours before the event commences).</w:t>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b/>
                <w:bCs w:val="false"/>
                <w:kern w:val="0"/>
                <w:sz w:val="22"/>
                <w:szCs w:val="22"/>
                <w:lang w:val="en-GB" w:eastAsia="en-US" w:bidi="ar-SA"/>
              </w:rPr>
            </w:pPr>
            <w:r>
              <w:rPr>
                <w:rFonts w:eastAsia="Calibri" w:cs="Calibri"/>
                <w:b/>
                <w:bCs w:val="false"/>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10</w:t>
            </w:r>
          </w:p>
        </w:tc>
        <w:tc>
          <w:tcPr>
            <w:tcW w:w="3023"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br/>
            </w:r>
          </w:p>
          <w:p>
            <w:pPr>
              <w:pStyle w:val="Normal"/>
              <w:widowControl w:val="false"/>
              <w:spacing w:lineRule="auto" w:line="240" w:before="0" w:after="0"/>
              <w:jc w:val="left"/>
              <w:rPr/>
            </w:pPr>
            <w:r>
              <w:rPr>
                <w:rFonts w:eastAsia="Calibri" w:cs="Calibri"/>
                <w:color w:val="000000" w:themeColor="accent6" w:themeShade="ff" w:themeTint="ff"/>
                <w:sz w:val="20"/>
                <w:szCs w:val="20"/>
                <w:lang w:val="en-GB"/>
              </w:rPr>
              <w:t xml:space="preserve">1) All attendees to receive a safety briefing induction, Fire Exits, alarm call points. </w:t>
            </w:r>
          </w:p>
          <w:p>
            <w:pPr>
              <w:pStyle w:val="Normal"/>
              <w:widowControl w:val="false"/>
              <w:spacing w:lineRule="auto" w:line="240" w:before="0" w:after="0"/>
              <w:jc w:val="left"/>
              <w:rPr/>
            </w:pPr>
            <w:r>
              <w:rPr/>
              <w:br/>
            </w:r>
          </w:p>
          <w:p>
            <w:pPr>
              <w:pStyle w:val="Normal"/>
              <w:widowControl w:val="false"/>
              <w:spacing w:lineRule="auto" w:line="240" w:before="0" w:after="0"/>
              <w:jc w:val="left"/>
              <w:rPr/>
            </w:pPr>
            <w:r>
              <w:rPr>
                <w:rFonts w:eastAsia="Calibri" w:cs="Calibri"/>
                <w:color w:val="000000" w:themeColor="accent6" w:themeShade="ff" w:themeTint="ff"/>
                <w:sz w:val="20"/>
                <w:szCs w:val="20"/>
                <w:lang w:val="en-GB"/>
              </w:rPr>
              <w:t>2) A register of attendees to be kept and taken to assembly point in the event of a building evacuation.</w:t>
            </w:r>
          </w:p>
          <w:p>
            <w:pPr>
              <w:pStyle w:val="Normal"/>
              <w:widowControl w:val="false"/>
              <w:spacing w:lineRule="auto" w:line="240" w:before="0" w:after="0"/>
              <w:jc w:val="left"/>
              <w:rPr/>
            </w:pPr>
            <w:r>
              <w:rPr/>
              <w:br/>
            </w:r>
          </w:p>
          <w:p>
            <w:pPr>
              <w:pStyle w:val="Normal"/>
              <w:widowControl w:val="false"/>
              <w:spacing w:lineRule="auto" w:line="240" w:before="0" w:after="0"/>
              <w:jc w:val="left"/>
              <w:rPr/>
            </w:pPr>
            <w:r>
              <w:rPr>
                <w:rFonts w:eastAsia="Calibri" w:cs="Calibri"/>
                <w:color w:val="000000" w:themeColor="accent6" w:themeShade="ff" w:themeTint="ff"/>
                <w:sz w:val="20"/>
                <w:szCs w:val="20"/>
                <w:lang w:val="en-GB"/>
              </w:rPr>
              <w:t>3) Confirm maximum capacities of venue.</w:t>
            </w:r>
          </w:p>
          <w:p>
            <w:pPr>
              <w:pStyle w:val="Normal"/>
              <w:widowControl w:val="false"/>
              <w:spacing w:lineRule="auto" w:line="240" w:before="0" w:after="0"/>
              <w:jc w:val="left"/>
              <w:rPr/>
            </w:pPr>
            <w:r>
              <w:rPr/>
              <w:br/>
            </w:r>
          </w:p>
          <w:p>
            <w:pPr>
              <w:pStyle w:val="Normal"/>
              <w:widowControl w:val="false"/>
              <w:spacing w:lineRule="auto" w:line="240" w:before="0" w:after="0"/>
              <w:jc w:val="left"/>
              <w:rPr/>
            </w:pPr>
            <w:r>
              <w:rPr>
                <w:rFonts w:eastAsia="Calibri" w:cs="Calibri"/>
                <w:color w:val="000000" w:themeColor="accent6" w:themeShade="ff" w:themeTint="ff"/>
                <w:sz w:val="20"/>
                <w:szCs w:val="20"/>
                <w:lang w:val="en-GB"/>
              </w:rPr>
              <w:t>4) Confirm people with mobility difficulties have an evacuation plan.</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color w:val="000000" w:themeColor="accent6" w:themeShade="ff" w:themeTint="ff"/>
                <w:sz w:val="20"/>
                <w:szCs w:val="20"/>
                <w:lang w:val="en-GB"/>
              </w:rPr>
              <w:t>Lack of welfare facilities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t>Discomfort for event guests</w:t>
            </w:r>
          </w:p>
          <w:p>
            <w:pPr>
              <w:pStyle w:val="Normal"/>
              <w:widowControl w:val="false"/>
              <w:spacing w:lineRule="auto" w:line="240" w:before="0" w:after="0"/>
              <w:jc w:val="left"/>
              <w:rPr/>
            </w:pPr>
            <w:r>
              <w:rPr/>
            </w:r>
          </w:p>
        </w:tc>
        <w:tc>
          <w:tcPr>
            <w:tcW w:w="194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Event support, staff, external guests and students.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6</w:t>
            </w:r>
          </w:p>
        </w:tc>
        <w:tc>
          <w:tcPr>
            <w:tcW w:w="3050"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eastAsia="en-US" w:bidi="ar-SA"/>
              </w:rPr>
            </w:pPr>
            <w:r>
              <w:rPr>
                <w:rFonts w:eastAsia="Calibri" w:cs="Calibri"/>
                <w:b w:val="false"/>
                <w:bCs w:val="false"/>
                <w:i w:val="false"/>
                <w:iCs w:val="false"/>
                <w:sz w:val="22"/>
                <w:szCs w:val="22"/>
                <w:lang w:val="en-GB" w:eastAsia="en-US" w:bidi="ar-SA"/>
              </w:rPr>
              <w:t xml:space="preserve">All toilet facilities (WC) available to building users. </w:t>
            </w:r>
          </w:p>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eastAsia="en-US" w:bidi="ar-SA"/>
              </w:rPr>
            </w:pPr>
            <w:r>
              <w:rPr>
                <w:rFonts w:eastAsia="Calibri" w:cs="Calibri"/>
                <w:b w:val="false"/>
                <w:bCs w:val="false"/>
                <w:i w:val="false"/>
                <w:iCs w:val="false"/>
                <w:sz w:val="22"/>
                <w:szCs w:val="22"/>
                <w:lang w:val="en-GB" w:eastAsia="en-US" w:bidi="ar-SA"/>
              </w:rPr>
              <w:t>Conditions in toilets to be monitored by event support and issues raised with Estates and Facilities.</w:t>
            </w:r>
          </w:p>
          <w:p>
            <w:pPr>
              <w:pStyle w:val="Normal"/>
              <w:widowControl w:val="false"/>
              <w:spacing w:lineRule="auto" w:line="240" w:before="0" w:after="0"/>
              <w:jc w:val="left"/>
              <w:rPr>
                <w:rFonts w:ascii="Calibri" w:hAnsi="Calibri" w:eastAsia="Calibri" w:cs="Calibri"/>
                <w:b/>
                <w:b/>
                <w:bCs w:val="false"/>
                <w:i w:val="false"/>
                <w:i w:val="false"/>
                <w:iCs w:val="false"/>
                <w:kern w:val="0"/>
                <w:sz w:val="22"/>
                <w:szCs w:val="22"/>
                <w:lang w:val="en-GB" w:eastAsia="en-US" w:bidi="ar-SA"/>
              </w:rPr>
            </w:pPr>
            <w:r>
              <w:rPr>
                <w:rFonts w:eastAsia="Calibri" w:cs="Calibri"/>
                <w:b/>
                <w:bCs w:val="false"/>
                <w:i w:val="false"/>
                <w:iCs w:val="false"/>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3023"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 xml:space="preserve">1) Welfare facilities - </w:t>
            </w:r>
          </w:p>
          <w:p>
            <w:pPr>
              <w:pStyle w:val="Normal"/>
              <w:widowControl w:val="false"/>
              <w:spacing w:lineRule="auto" w:line="240" w:before="0" w:after="0"/>
              <w:jc w:val="left"/>
              <w:rPr/>
            </w:pPr>
            <w:r>
              <w:rPr>
                <w:rFonts w:eastAsia="Calibri" w:cs="Arial"/>
                <w:sz w:val="22"/>
                <w:szCs w:val="22"/>
                <w:lang w:val="en-GB" w:eastAsia="en-US" w:bidi="ar-SA"/>
              </w:rPr>
              <w:t>All event support and attendees to be briefed on arrangements.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Vehicles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Injuries from impact with vehicle.</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Event support, staff, external guests.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15</w:t>
            </w:r>
          </w:p>
        </w:tc>
        <w:tc>
          <w:tcPr>
            <w:tcW w:w="3050"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Event support on door to advise delivery drivers of ongoing event and to proceed with caution. Plan pedestrian routes to avoid crossing vehicle routes (i.e. go to and from Building XY during event – use pavements where possible and crossing points).</w:t>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3023"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Tiredness - Personal injury and illness (6-hour event)</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Minor injuries arising from lapse in concentration</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br/>
            </w:r>
          </w:p>
          <w:p>
            <w:pPr>
              <w:pStyle w:val="Normal"/>
              <w:widowControl w:val="false"/>
              <w:spacing w:lineRule="auto" w:line="240" w:before="0" w:after="0"/>
              <w:jc w:val="left"/>
              <w:rPr/>
            </w:pPr>
            <w:r>
              <w:rPr>
                <w:rFonts w:eastAsia="Calibri" w:cs="Arial"/>
                <w:sz w:val="22"/>
                <w:szCs w:val="22"/>
                <w:lang w:val="en-GB" w:eastAsia="en-US" w:bidi="ar-SA"/>
              </w:rPr>
              <w:t>Event support, staff, external guests.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9</w:t>
            </w:r>
          </w:p>
        </w:tc>
        <w:tc>
          <w:tcPr>
            <w:tcW w:w="3050"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Participants encouraged to not stay there all the time if tired.</w:t>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Event support to cover in shifts.</w:t>
            </w:r>
          </w:p>
          <w:p>
            <w:pPr>
              <w:pStyle w:val="Normal"/>
              <w:widowControl w:val="false"/>
              <w:spacing w:lineRule="auto" w:line="240" w:before="0" w:after="0"/>
              <w:jc w:val="left"/>
              <w:rPr>
                <w:rFonts w:ascii="Calibri" w:hAnsi="Calibri" w:eastAsia="Calibri" w:cs="Calibri"/>
                <w:b/>
                <w:b/>
                <w:bCs w:val="false"/>
                <w:kern w:val="0"/>
                <w:sz w:val="22"/>
                <w:szCs w:val="22"/>
                <w:lang w:val="en-GB" w:eastAsia="en-US" w:bidi="ar-SA"/>
              </w:rPr>
            </w:pPr>
            <w:r>
              <w:rPr>
                <w:rFonts w:eastAsia="Calibri" w:cs="Calibri"/>
                <w:b/>
                <w:bCs w:val="false"/>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6</w:t>
            </w:r>
          </w:p>
        </w:tc>
        <w:tc>
          <w:tcPr>
            <w:tcW w:w="3023"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bl>
    <w:p>
      <w:pPr>
        <w:pStyle w:val="Normal"/>
        <w:rPr/>
      </w:pPr>
      <w:r>
        <w:rPr/>
      </w:r>
    </w:p>
    <w:p>
      <w:pPr>
        <w:pStyle w:val="Normal"/>
        <w:rPr/>
      </w:pPr>
      <w:r>
        <w:rPr/>
      </w:r>
    </w:p>
    <w:tbl>
      <w:tblPr>
        <w:tblW w:w="15405" w:type="dxa"/>
        <w:jc w:val="left"/>
        <w:tblInd w:w="0" w:type="dxa"/>
        <w:tblLayout w:type="fixed"/>
        <w:tblCellMar>
          <w:top w:w="0" w:type="dxa"/>
          <w:left w:w="108" w:type="dxa"/>
          <w:bottom w:w="0" w:type="dxa"/>
          <w:right w:w="108" w:type="dxa"/>
        </w:tblCellMar>
      </w:tblPr>
      <w:tblGrid>
        <w:gridCol w:w="668"/>
        <w:gridCol w:w="4820"/>
        <w:gridCol w:w="1841"/>
        <w:gridCol w:w="194"/>
        <w:gridCol w:w="1207"/>
        <w:gridCol w:w="1589"/>
        <w:gridCol w:w="3306"/>
        <w:gridCol w:w="1779"/>
      </w:tblGrid>
      <w:tr>
        <w:trPr>
          <w:trHeight w:val="425" w:hRule="atLeast"/>
          <w:cantSplit w:val="true"/>
        </w:trPr>
        <w:tc>
          <w:tcPr>
            <w:tcW w:w="15404" w:type="dxa"/>
            <w:gridSpan w:val="8"/>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numPr>
                <w:ilvl w:val="0"/>
                <w:numId w:val="0"/>
              </w:numPr>
              <w:spacing w:lineRule="auto" w:line="240" w:before="0" w:after="0"/>
              <w:ind w:left="0" w:hanging="0"/>
              <w:outlineLvl w:val="0"/>
              <w:rPr>
                <w:rFonts w:ascii="Lucida Sans" w:hAnsi="Lucida Sans" w:eastAsia="Calibri" w:cs="Calibri"/>
                <w:b/>
                <w:b/>
                <w:bCs/>
                <w:i/>
                <w:i/>
                <w:sz w:val="24"/>
                <w:szCs w:val="24"/>
              </w:rPr>
            </w:pPr>
            <w:r>
              <w:rPr>
                <w:rFonts w:eastAsia="Calibri" w:cs="Calibri" w:ascii="Lucida Sans" w:hAnsi="Lucida Sans"/>
                <w:b/>
                <w:bCs/>
                <w:i/>
                <w:sz w:val="24"/>
                <w:szCs w:val="24"/>
              </w:rPr>
              <w:t>PART B – Action Plan</w:t>
            </w:r>
          </w:p>
        </w:tc>
      </w:tr>
      <w:tr>
        <w:trPr>
          <w:cantSplit w:val="true"/>
        </w:trPr>
        <w:tc>
          <w:tcPr>
            <w:tcW w:w="15404" w:type="dxa"/>
            <w:gridSpan w:val="8"/>
            <w:tcBorders>
              <w:bottom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 w:val="40"/>
                <w:szCs w:val="20"/>
              </w:rPr>
            </w:pPr>
            <w:r>
              <w:rPr>
                <w:rFonts w:eastAsia="Times New Roman" w:cs="Arial" w:ascii="Lucida Sans" w:hAnsi="Lucida Sans"/>
                <w:b/>
                <w:bCs/>
                <w:color w:val="000000"/>
                <w:sz w:val="40"/>
                <w:szCs w:val="20"/>
              </w:rPr>
              <w:t>Risk Assessment Action Plan</w:t>
            </w:r>
          </w:p>
        </w:tc>
      </w:tr>
      <w:tr>
        <w:trPr/>
        <w:tc>
          <w:tcPr>
            <w:tcW w:w="668"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Part no.</w:t>
            </w:r>
          </w:p>
        </w:tc>
        <w:tc>
          <w:tcPr>
            <w:tcW w:w="4820"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Action to be taken, incl. Cost</w:t>
            </w:r>
          </w:p>
        </w:tc>
        <w:tc>
          <w:tcPr>
            <w:tcW w:w="1841"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By whom</w:t>
            </w:r>
          </w:p>
        </w:tc>
        <w:tc>
          <w:tcPr>
            <w:tcW w:w="1401" w:type="dxa"/>
            <w:gridSpan w:val="2"/>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Target date</w:t>
            </w:r>
          </w:p>
        </w:tc>
        <w:tc>
          <w:tcPr>
            <w:tcW w:w="1589" w:type="dxa"/>
            <w:tcBorders>
              <w:top w:val="single" w:sz="4" w:space="0" w:color="000000"/>
              <w:left w:val="single" w:sz="4" w:space="0" w:color="000000"/>
              <w:bottom w:val="single" w:sz="4" w:space="0" w:color="000000"/>
              <w:right w:val="single" w:sz="18"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Review date</w:t>
            </w:r>
          </w:p>
        </w:tc>
        <w:tc>
          <w:tcPr>
            <w:tcW w:w="5085" w:type="dxa"/>
            <w:gridSpan w:val="2"/>
            <w:tcBorders>
              <w:top w:val="single" w:sz="4" w:space="0" w:color="000000"/>
              <w:left w:val="single" w:sz="18"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Outcome at review date</w:t>
            </w:r>
          </w:p>
        </w:tc>
      </w:tr>
      <w:tr>
        <w:trPr>
          <w:trHeight w:val="574" w:hRule="atLeast"/>
        </w:trPr>
        <w:tc>
          <w:tcPr>
            <w:tcW w:w="66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pPr>
            <w:r>
              <w:rPr>
                <w:rFonts w:eastAsia="Calibri" w:cs="Calibri"/>
                <w:color w:val="000000" w:themeColor="accent6" w:themeShade="ff" w:themeTint="ff"/>
                <w:sz w:val="22"/>
                <w:szCs w:val="22"/>
                <w:lang w:val="en-GB"/>
              </w:rPr>
              <w:t>Confirm maximum capacities of venue.</w:t>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rPr>
            </w:pPr>
            <w:r>
              <w:rPr>
                <w:rFonts w:eastAsia="Times New Roman" w:cs="Arial" w:ascii="Lucida Sans" w:hAnsi="Lucida Sans"/>
                <w:color w:val="000000"/>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pPr>
            <w:r>
              <w:rPr>
                <w:rFonts w:eastAsia="Calibri" w:cs="Calibri"/>
                <w:color w:val="000000" w:themeColor="accent6" w:themeShade="ff" w:themeTint="ff"/>
                <w:sz w:val="22"/>
                <w:szCs w:val="22"/>
                <w:lang w:val="en-GB"/>
              </w:rPr>
              <w:t>Sheikh Sabeeh Islam</w:t>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rPr>
            </w:pPr>
            <w:r>
              <w:rPr>
                <w:rFonts w:eastAsia="Times New Roman" w:cs="Arial" w:ascii="Lucida Sans" w:hAnsi="Lucida Sans"/>
                <w:color w:val="000000"/>
              </w:rPr>
            </w:r>
          </w:p>
        </w:tc>
        <w:tc>
          <w:tcPr>
            <w:tcW w:w="14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themeColor="accent6" w:themeShade="ff" w:themeTint="ff"/>
              </w:rPr>
            </w:pPr>
            <w:r>
              <w:rPr>
                <w:rFonts w:eastAsia="Times New Roman" w:cs="Arial" w:ascii="Lucida Sans" w:hAnsi="Lucida Sans"/>
                <w:color w:val="000000" w:themeColor="accent6" w:themeShade="ff" w:themeTint="ff"/>
              </w:rPr>
              <w:t>27/02/2023</w:t>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rPr>
            </w:pPr>
            <w:r>
              <w:rPr>
                <w:rFonts w:eastAsia="Times New Roman" w:cs="Arial" w:ascii="Lucida Sans" w:hAnsi="Lucida Sans"/>
                <w:color w:val="000000"/>
              </w:rPr>
            </w:r>
          </w:p>
        </w:tc>
        <w:tc>
          <w:tcPr>
            <w:tcW w:w="1589"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themeColor="accent6" w:themeShade="ff" w:themeTint="ff"/>
              </w:rPr>
            </w:pPr>
            <w:r>
              <w:rPr>
                <w:rFonts w:eastAsia="Times New Roman" w:cs="Arial" w:ascii="Lucida Sans" w:hAnsi="Lucida Sans"/>
                <w:color w:val="000000" w:themeColor="accent6" w:themeShade="ff" w:themeTint="ff"/>
              </w:rPr>
              <w:t>02</w:t>
            </w:r>
            <w:r>
              <w:rPr>
                <w:rFonts w:eastAsia="Times New Roman" w:cs="Arial" w:ascii="Lucida Sans" w:hAnsi="Lucida Sans"/>
                <w:color w:val="000000" w:themeColor="accent6" w:themeShade="ff" w:themeTint="ff"/>
              </w:rPr>
              <w:t>/0</w:t>
            </w:r>
            <w:r>
              <w:rPr>
                <w:rFonts w:eastAsia="Times New Roman" w:cs="Arial" w:ascii="Lucida Sans" w:hAnsi="Lucida Sans"/>
                <w:color w:val="000000" w:themeColor="accent6" w:themeShade="ff" w:themeTint="ff"/>
              </w:rPr>
              <w:t>3</w:t>
            </w:r>
            <w:r>
              <w:rPr>
                <w:rFonts w:eastAsia="Times New Roman" w:cs="Arial" w:ascii="Lucida Sans" w:hAnsi="Lucida Sans"/>
                <w:color w:val="000000" w:themeColor="accent6" w:themeShade="ff" w:themeTint="ff"/>
              </w:rPr>
              <w:t>/2023</w:t>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rPr>
            </w:pPr>
            <w:r>
              <w:rPr>
                <w:rFonts w:eastAsia="Times New Roman" w:cs="Arial" w:ascii="Lucida Sans" w:hAnsi="Lucida Sans"/>
                <w:color w:val="000000"/>
              </w:rPr>
            </w:r>
          </w:p>
        </w:tc>
        <w:tc>
          <w:tcPr>
            <w:tcW w:w="5085"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pPr>
            <w:r>
              <w:rPr>
                <w:rFonts w:eastAsia="Calibri" w:cs="Calibri"/>
                <w:color w:val="000000" w:themeColor="accent6" w:themeShade="ff" w:themeTint="ff"/>
                <w:sz w:val="22"/>
                <w:szCs w:val="22"/>
                <w:lang w:val="en-GB"/>
              </w:rPr>
              <w:t>Confirm people with mobility difficulties have an evacuation plan.</w:t>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rPr>
            </w:pPr>
            <w:r>
              <w:rPr>
                <w:rFonts w:eastAsia="Times New Roman" w:cs="Arial" w:ascii="Lucida Sans" w:hAnsi="Lucida Sans"/>
                <w:color w:val="000000"/>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pPr>
            <w:r>
              <w:rPr>
                <w:rFonts w:eastAsia="Calibri" w:cs="Calibri"/>
                <w:color w:val="000000" w:themeColor="accent6" w:themeShade="ff" w:themeTint="ff"/>
                <w:sz w:val="22"/>
                <w:szCs w:val="22"/>
                <w:lang w:val="en-GB"/>
              </w:rPr>
              <w:t>Sheikh Sabeeh Islam</w:t>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rPr>
            </w:pPr>
            <w:r>
              <w:rPr>
                <w:rFonts w:eastAsia="Times New Roman" w:cs="Arial" w:ascii="Lucida Sans" w:hAnsi="Lucida Sans"/>
                <w:color w:val="000000"/>
              </w:rPr>
            </w:r>
          </w:p>
        </w:tc>
        <w:tc>
          <w:tcPr>
            <w:tcW w:w="14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themeColor="accent6" w:themeShade="ff" w:themeTint="ff"/>
              </w:rPr>
            </w:pPr>
            <w:r>
              <w:rPr>
                <w:rFonts w:eastAsia="Times New Roman" w:cs="Arial" w:ascii="Lucida Sans" w:hAnsi="Lucida Sans"/>
                <w:color w:val="000000" w:themeColor="accent6" w:themeShade="ff" w:themeTint="ff"/>
              </w:rPr>
              <w:t>27/02/2023</w:t>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rPr>
            </w:pPr>
            <w:r>
              <w:rPr>
                <w:rFonts w:eastAsia="Times New Roman" w:cs="Arial" w:ascii="Lucida Sans" w:hAnsi="Lucida Sans"/>
                <w:color w:val="000000"/>
              </w:rPr>
            </w:r>
          </w:p>
        </w:tc>
        <w:tc>
          <w:tcPr>
            <w:tcW w:w="1589"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themeColor="accent6" w:themeShade="ff" w:themeTint="ff"/>
              </w:rPr>
            </w:pPr>
            <w:r>
              <w:rPr>
                <w:rFonts w:eastAsia="Times New Roman" w:cs="Arial" w:ascii="Lucida Sans" w:hAnsi="Lucida Sans"/>
                <w:color w:val="000000" w:themeColor="accent6" w:themeShade="ff" w:themeTint="ff"/>
              </w:rPr>
              <w:t>07</w:t>
            </w:r>
            <w:r>
              <w:rPr>
                <w:rFonts w:eastAsia="Times New Roman" w:cs="Arial" w:ascii="Lucida Sans" w:hAnsi="Lucida Sans"/>
                <w:color w:val="000000" w:themeColor="accent6" w:themeShade="ff" w:themeTint="ff"/>
              </w:rPr>
              <w:t>/0</w:t>
            </w:r>
            <w:r>
              <w:rPr>
                <w:rFonts w:eastAsia="Times New Roman" w:cs="Arial" w:ascii="Lucida Sans" w:hAnsi="Lucida Sans"/>
                <w:color w:val="000000" w:themeColor="accent6" w:themeShade="ff" w:themeTint="ff"/>
              </w:rPr>
              <w:t>3</w:t>
            </w:r>
            <w:r>
              <w:rPr>
                <w:rFonts w:eastAsia="Times New Roman" w:cs="Arial" w:ascii="Lucida Sans" w:hAnsi="Lucida Sans"/>
                <w:color w:val="000000" w:themeColor="accent6" w:themeShade="ff" w:themeTint="ff"/>
              </w:rPr>
              <w:t>/2023</w:t>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rPr>
            </w:pPr>
            <w:r>
              <w:rPr>
                <w:rFonts w:eastAsia="Times New Roman" w:cs="Arial" w:ascii="Lucida Sans" w:hAnsi="Lucida Sans"/>
                <w:color w:val="000000"/>
              </w:rPr>
            </w:r>
          </w:p>
        </w:tc>
        <w:tc>
          <w:tcPr>
            <w:tcW w:w="5085"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pPr>
            <w:r>
              <w:rPr>
                <w:rFonts w:eastAsia="Calibri" w:cs="Calibri"/>
                <w:color w:val="000000" w:themeColor="accent6" w:themeShade="ff" w:themeTint="ff"/>
                <w:sz w:val="22"/>
                <w:szCs w:val="22"/>
                <w:lang w:val="en-GB"/>
              </w:rPr>
              <w:t>Inspected by organisers before the event to ensure conditions are satisfactory, reporting any issues to close out in action plan.</w:t>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rPr>
            </w:pPr>
            <w:r>
              <w:rPr>
                <w:rFonts w:eastAsia="Times New Roman" w:cs="Arial" w:ascii="Lucida Sans" w:hAnsi="Lucida Sans"/>
                <w:color w:val="000000"/>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pPr>
            <w:r>
              <w:rPr>
                <w:rFonts w:eastAsia="Calibri" w:cs="Calibri"/>
                <w:color w:val="000000" w:themeColor="accent6" w:themeShade="ff" w:themeTint="ff"/>
                <w:sz w:val="22"/>
                <w:szCs w:val="22"/>
                <w:lang w:val="en-GB"/>
              </w:rPr>
              <w:t>Sheikh Sabeeh Islam</w:t>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rPr>
            </w:pPr>
            <w:r>
              <w:rPr>
                <w:rFonts w:eastAsia="Times New Roman" w:cs="Arial" w:ascii="Lucida Sans" w:hAnsi="Lucida Sans"/>
                <w:color w:val="000000"/>
              </w:rPr>
            </w:r>
          </w:p>
        </w:tc>
        <w:tc>
          <w:tcPr>
            <w:tcW w:w="14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themeColor="accent6" w:themeShade="ff" w:themeTint="ff"/>
              </w:rPr>
            </w:pPr>
            <w:r>
              <w:rPr>
                <w:rFonts w:eastAsia="Times New Roman" w:cs="Arial" w:ascii="Lucida Sans" w:hAnsi="Lucida Sans"/>
                <w:color w:val="000000" w:themeColor="accent6" w:themeShade="ff" w:themeTint="ff"/>
              </w:rPr>
              <w:t>20/02/2023</w:t>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rPr>
            </w:pPr>
            <w:r>
              <w:rPr>
                <w:rFonts w:eastAsia="Times New Roman" w:cs="Arial" w:ascii="Lucida Sans" w:hAnsi="Lucida Sans"/>
                <w:color w:val="000000"/>
              </w:rPr>
            </w:r>
          </w:p>
        </w:tc>
        <w:tc>
          <w:tcPr>
            <w:tcW w:w="1589"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themeColor="accent6" w:themeShade="ff" w:themeTint="ff"/>
              </w:rPr>
            </w:pPr>
            <w:r>
              <w:rPr>
                <w:rFonts w:eastAsia="Times New Roman" w:cs="Arial" w:ascii="Lucida Sans" w:hAnsi="Lucida Sans"/>
                <w:color w:val="000000" w:themeColor="accent6" w:themeShade="ff" w:themeTint="ff"/>
              </w:rPr>
              <w:t>0</w:t>
            </w:r>
            <w:r>
              <w:rPr>
                <w:rFonts w:eastAsia="Times New Roman" w:cs="Arial" w:ascii="Lucida Sans" w:hAnsi="Lucida Sans"/>
                <w:color w:val="000000" w:themeColor="accent6" w:themeShade="ff" w:themeTint="ff"/>
              </w:rPr>
              <w:t>7/0</w:t>
            </w:r>
            <w:r>
              <w:rPr>
                <w:rFonts w:eastAsia="Times New Roman" w:cs="Arial" w:ascii="Lucida Sans" w:hAnsi="Lucida Sans"/>
                <w:color w:val="000000" w:themeColor="accent6" w:themeShade="ff" w:themeTint="ff"/>
              </w:rPr>
              <w:t>3</w:t>
            </w:r>
            <w:r>
              <w:rPr>
                <w:rFonts w:eastAsia="Times New Roman" w:cs="Arial" w:ascii="Lucida Sans" w:hAnsi="Lucida Sans"/>
                <w:color w:val="000000" w:themeColor="accent6" w:themeShade="ff" w:themeTint="ff"/>
              </w:rPr>
              <w:t>/2023</w:t>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rPr>
            </w:pPr>
            <w:r>
              <w:rPr>
                <w:rFonts w:eastAsia="Times New Roman" w:cs="Arial" w:ascii="Lucida Sans" w:hAnsi="Lucida Sans"/>
                <w:color w:val="000000"/>
              </w:rPr>
            </w:r>
          </w:p>
        </w:tc>
        <w:tc>
          <w:tcPr>
            <w:tcW w:w="5085"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4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589"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5085"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cantSplit w:val="true"/>
        </w:trPr>
        <w:tc>
          <w:tcPr>
            <w:tcW w:w="8730" w:type="dxa"/>
            <w:gridSpan w:val="5"/>
            <w:tcBorders>
              <w:top w:val="single" w:sz="4" w:space="0" w:color="000000"/>
              <w:left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rPr>
            </w:pPr>
            <w:r>
              <w:rPr>
                <w:rFonts w:eastAsia="Times New Roman" w:cs="Arial" w:ascii="Lucida Sans" w:hAnsi="Lucida Sans"/>
                <w:color w:val="000000" w:themeColor="accent6" w:themeShade="ff" w:themeTint="ff"/>
              </w:rPr>
              <w:t>Responsible manager’s signature: Kai Davis</w:t>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6674" w:type="dxa"/>
            <w:gridSpan w:val="3"/>
            <w:tcBorders>
              <w:top w:val="single" w:sz="4" w:space="0" w:color="000000"/>
              <w:left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rPr>
            </w:pPr>
            <w:r>
              <w:rPr>
                <w:rFonts w:eastAsia="Times New Roman" w:cs="Arial" w:ascii="Lucida Sans" w:hAnsi="Lucida Sans"/>
                <w:color w:val="000000" w:themeColor="accent6" w:themeShade="ff" w:themeTint="ff"/>
              </w:rPr>
              <w:t>Responsible manager’s signature: Lewes Barton</w:t>
            </w:r>
          </w:p>
        </w:tc>
      </w:tr>
      <w:tr>
        <w:trPr>
          <w:trHeight w:val="932" w:hRule="atLeast"/>
          <w:cantSplit w:val="true"/>
        </w:trPr>
        <w:tc>
          <w:tcPr>
            <w:tcW w:w="7523" w:type="dxa"/>
            <w:gridSpan w:val="4"/>
            <w:tcBorders>
              <w:left w:val="single" w:sz="4" w:space="0" w:color="000000"/>
              <w:bottom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rPr>
            </w:pPr>
            <w:r>
              <w:rPr>
                <w:rFonts w:eastAsia="Times New Roman" w:cs="Arial" w:ascii="Lucida Sans" w:hAnsi="Lucida Sans"/>
                <w:color w:val="000000" w:themeColor="accent6" w:themeShade="ff" w:themeTint="ff"/>
              </w:rPr>
              <w:t>Print name: Kai Davis</w:t>
            </w:r>
          </w:p>
        </w:tc>
        <w:tc>
          <w:tcPr>
            <w:tcW w:w="1207" w:type="dxa"/>
            <w:tcBorders>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rPr>
            </w:pPr>
            <w:r>
              <w:rPr>
                <w:rFonts w:eastAsia="Times New Roman" w:cs="Arial" w:ascii="Lucida Sans" w:hAnsi="Lucida Sans"/>
                <w:color w:val="000000" w:themeColor="accent6" w:themeShade="ff" w:themeTint="ff"/>
              </w:rPr>
              <w:t xml:space="preserve">Date: </w:t>
            </w:r>
            <w:r>
              <w:rPr>
                <w:rFonts w:eastAsia="Times New Roman" w:cs="Arial" w:ascii="Lucida Sans" w:hAnsi="Lucida Sans"/>
                <w:color w:val="000000" w:themeColor="accent6" w:themeShade="ff" w:themeTint="ff"/>
              </w:rPr>
              <w:t>02/03/2023</w:t>
            </w:r>
          </w:p>
        </w:tc>
        <w:tc>
          <w:tcPr>
            <w:tcW w:w="4895" w:type="dxa"/>
            <w:gridSpan w:val="2"/>
            <w:tcBorders>
              <w:left w:val="single" w:sz="4" w:space="0" w:color="000000"/>
              <w:bottom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Print name: Lewes Barton</w:t>
            </w:r>
          </w:p>
        </w:tc>
        <w:tc>
          <w:tcPr>
            <w:tcW w:w="1779" w:type="dxa"/>
            <w:tcBorders>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 xml:space="preserve">Date: </w:t>
            </w:r>
            <w:r>
              <w:rPr>
                <w:rFonts w:eastAsia="Times New Roman" w:cs="Arial" w:ascii="Lucida Sans" w:hAnsi="Lucida Sans"/>
                <w:color w:val="000000"/>
                <w:szCs w:val="20"/>
              </w:rPr>
              <w:t>0</w:t>
            </w:r>
            <w:r>
              <w:rPr>
                <w:rFonts w:eastAsia="Times New Roman" w:cs="Arial" w:ascii="Lucida Sans" w:hAnsi="Lucida Sans"/>
                <w:color w:val="000000"/>
                <w:szCs w:val="20"/>
              </w:rPr>
              <w:t>2/0</w:t>
            </w:r>
            <w:r>
              <w:rPr>
                <w:rFonts w:eastAsia="Times New Roman" w:cs="Arial" w:ascii="Lucida Sans" w:hAnsi="Lucida Sans"/>
                <w:color w:val="000000"/>
                <w:szCs w:val="20"/>
              </w:rPr>
              <w:t>3</w:t>
            </w:r>
            <w:r>
              <w:rPr>
                <w:rFonts w:eastAsia="Times New Roman" w:cs="Arial" w:ascii="Lucida Sans" w:hAnsi="Lucida Sans"/>
                <w:color w:val="000000"/>
                <w:szCs w:val="20"/>
              </w:rPr>
              <w:t>/2023</w:t>
            </w:r>
          </w:p>
        </w:tc>
      </w:tr>
    </w:tbl>
    <w:p>
      <w:pPr>
        <w:pStyle w:val="Normal"/>
        <w:rPr/>
      </w:pPr>
      <w:r>
        <w:rPr/>
      </w:r>
    </w:p>
    <w:p>
      <w:pPr>
        <w:pStyle w:val="Normal"/>
        <w:rPr/>
      </w:pPr>
      <w:r>
        <w:rPr/>
      </w:r>
    </w:p>
    <w:p>
      <w:pPr>
        <w:pStyle w:val="Normal"/>
        <w:rPr>
          <w:sz w:val="24"/>
          <w:szCs w:val="24"/>
        </w:rPr>
      </w:pPr>
      <w:r>
        <w:rPr>
          <w:sz w:val="24"/>
          <w:szCs w:val="24"/>
        </w:rPr>
      </w:r>
    </w:p>
    <w:p>
      <w:pPr>
        <w:pStyle w:val="Normal"/>
        <w:rPr>
          <w:sz w:val="24"/>
          <w:szCs w:val="24"/>
        </w:rPr>
      </w:pPr>
      <w:r>
        <w:rPr>
          <w:sz w:val="24"/>
          <w:szCs w:val="24"/>
        </w:rPr>
      </w:r>
      <w:r>
        <w:br w:type="page"/>
      </w:r>
    </w:p>
    <w:p>
      <w:pPr>
        <w:pStyle w:val="Normal"/>
        <w:rPr>
          <w:b/>
          <w:b/>
          <w:sz w:val="24"/>
          <w:szCs w:val="24"/>
        </w:rPr>
      </w:pPr>
      <w:r>
        <w:rPr>
          <w:b/>
          <w:sz w:val="24"/>
          <w:szCs w:val="24"/>
        </w:rPr>
        <w:t xml:space="preserve">Assessment Guidance </w:t>
      </w:r>
    </w:p>
    <w:tbl>
      <w:tblPr>
        <w:tblW w:w="15269" w:type="dxa"/>
        <w:jc w:val="left"/>
        <w:tblInd w:w="0" w:type="dxa"/>
        <w:tblLayout w:type="fixed"/>
        <w:tblCellMar>
          <w:top w:w="0" w:type="dxa"/>
          <w:left w:w="108" w:type="dxa"/>
          <w:bottom w:w="0" w:type="dxa"/>
          <w:right w:w="108" w:type="dxa"/>
        </w:tblCellMar>
      </w:tblPr>
      <w:tblGrid>
        <w:gridCol w:w="2527"/>
        <w:gridCol w:w="3936"/>
        <w:gridCol w:w="3657"/>
        <w:gridCol w:w="5148"/>
      </w:tblGrid>
      <w:tr>
        <w:trPr>
          <w:trHeight w:val="558" w:hRule="atLeast"/>
        </w:trPr>
        <w:tc>
          <w:tcPr>
            <w:tcW w:w="252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8"/>
              </w:numPr>
              <w:spacing w:lineRule="auto" w:line="240" w:before="0" w:after="0"/>
              <w:ind w:left="313" w:right="0" w:hanging="313"/>
              <w:contextualSpacing/>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Eliminate</w:t>
            </w:r>
          </w:p>
        </w:tc>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Remove the hazard wherever possible which negates the need for further controls</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If this is not possible then explain why</w:t>
            </w:r>
          </w:p>
        </w:tc>
        <w:tc>
          <w:tcPr>
            <w:tcW w:w="514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mc:AlternateContent>
                <mc:Choice Requires="wpg">
                  <w:drawing>
                    <wp:anchor behindDoc="0" distT="0" distB="0" distL="114300" distR="114300" simplePos="0" locked="0" layoutInCell="1" allowOverlap="1" relativeHeight="4" wp14:anchorId="4F46585F">
                      <wp:simplePos x="0" y="0"/>
                      <wp:positionH relativeFrom="column">
                        <wp:posOffset>222885</wp:posOffset>
                      </wp:positionH>
                      <wp:positionV relativeFrom="paragraph">
                        <wp:posOffset>20955</wp:posOffset>
                      </wp:positionV>
                      <wp:extent cx="2266950" cy="1457325"/>
                      <wp:effectExtent l="0" t="0" r="0" b="0"/>
                      <wp:wrapTight wrapText="bothSides">
                        <wp:wrapPolygon edited="0">
                          <wp:start x="0" y="0"/>
                          <wp:lineTo x="21600" y="0"/>
                          <wp:lineTo x="21600" y="21600"/>
                          <wp:lineTo x="0" y="21600"/>
                          <wp:lineTo x="0" y="0"/>
                        </wp:wrapPolygon>
                      </wp:wrapTight>
                      <wp:docPr id="1" name="Diagram 4"/>
                      <a:graphic xmlns:a="http://schemas.openxmlformats.org/drawingml/2006/main">
                        <a:graphicData uri="http://schemas.microsoft.com/office/word/2010/wordprocessingGroup">
                          <wpg:wgp>
                            <wpg:cNvGrpSpPr/>
                            <wpg:grpSpPr>
                              <a:xfrm>
                                <a:off x="0" y="0"/>
                                <a:ext cx="2266920" cy="1457280"/>
                                <a:chOff x="0" y="0"/>
                                <a:chExt cx="2266920" cy="1457280"/>
                              </a:xfrm>
                            </wpg:grpSpPr>
                            <pic:pic xmlns:pic="http://schemas.openxmlformats.org/drawingml/2006/picture">
                              <pic:nvPicPr>
                                <pic:cNvPr id="0" name="RenderedShapes" descr=""/>
                                <pic:cNvPicPr/>
                              </pic:nvPicPr>
                              <pic:blipFill>
                                <a:blip r:embed="rId11"/>
                                <a:stretch/>
                              </pic:blipFill>
                              <pic:spPr>
                                <a:xfrm>
                                  <a:off x="0" y="0"/>
                                  <a:ext cx="2266920" cy="1457280"/>
                                </a:xfrm>
                                <a:prstGeom prst="rect">
                                  <a:avLst/>
                                </a:prstGeom>
                                <a:ln w="0">
                                  <a:noFill/>
                                </a:ln>
                              </pic:spPr>
                            </pic:pic>
                          </wpg:wgp>
                        </a:graphicData>
                      </a:graphic>
                    </wp:anchor>
                  </w:drawing>
                </mc:Choice>
                <mc:Fallback>
                  <w:pict>
                    <v:group id="shape_0" alt="Diagram 4" style="position:absolute;margin-left:17.55pt;margin-top:1.65pt;width:178.5pt;height:114.75pt" coordorigin="351,33" coordsize="3570,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RenderedShapes" stroked="f" o:allowincell="t" style="position:absolute;left:351;top:33;width:3569;height:2294;mso-wrap-style:none;v-text-anchor:middle" type="_x0000_t75">
                        <v:imagedata r:id="rId11" o:detectmouseclick="t"/>
                        <v:stroke color="#3465a4" joinstyle="round" endcap="flat"/>
                        <w10:wrap type="square"/>
                      </v:shape>
                    </v:group>
                  </w:pict>
                </mc:Fallback>
              </mc:AlternateContent>
            </w:r>
          </w:p>
        </w:tc>
      </w:tr>
      <w:tr>
        <w:trPr>
          <w:trHeight w:val="406" w:hRule="atLeast"/>
        </w:trPr>
        <w:tc>
          <w:tcPr>
            <w:tcW w:w="252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8"/>
              </w:numPr>
              <w:spacing w:lineRule="auto" w:line="240" w:before="0" w:after="0"/>
              <w:ind w:left="313" w:right="0" w:hanging="284"/>
              <w:contextualSpacing/>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Substitute</w:t>
            </w:r>
          </w:p>
        </w:tc>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Replace the hazard with one less hazardous</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If not possible then explain why</w:t>
            </w:r>
          </w:p>
        </w:tc>
        <w:tc>
          <w:tcPr>
            <w:tcW w:w="514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200"/>
              <w:jc w:val="left"/>
              <w:rPr/>
            </w:pPr>
            <w:r>
              <w:rPr/>
            </w:r>
          </w:p>
        </w:tc>
      </w:tr>
      <w:tr>
        <w:trPr>
          <w:trHeight w:val="317" w:hRule="atLeast"/>
        </w:trPr>
        <w:tc>
          <w:tcPr>
            <w:tcW w:w="252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8"/>
              </w:numPr>
              <w:spacing w:lineRule="auto" w:line="240" w:before="0" w:after="0"/>
              <w:ind w:left="313" w:right="0" w:hanging="284"/>
              <w:contextualSpacing/>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Physical controls</w:t>
            </w:r>
          </w:p>
        </w:tc>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Examples: enclosure, fume cupboard, glove box</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Likely to still require admin controls as well</w:t>
            </w:r>
          </w:p>
        </w:tc>
        <w:tc>
          <w:tcPr>
            <w:tcW w:w="514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200"/>
              <w:jc w:val="left"/>
              <w:rPr/>
            </w:pPr>
            <w:r>
              <w:rPr/>
            </w:r>
          </w:p>
        </w:tc>
      </w:tr>
      <w:tr>
        <w:trPr>
          <w:trHeight w:val="406" w:hRule="atLeast"/>
        </w:trPr>
        <w:tc>
          <w:tcPr>
            <w:tcW w:w="252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8"/>
              </w:numPr>
              <w:spacing w:lineRule="auto" w:line="240" w:before="0" w:after="0"/>
              <w:ind w:left="313" w:right="0" w:hanging="284"/>
              <w:contextualSpacing/>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Admin controls</w:t>
            </w:r>
          </w:p>
        </w:tc>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Examples: training, supervision, signage</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514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200"/>
              <w:jc w:val="left"/>
              <w:rPr/>
            </w:pPr>
            <w:r>
              <w:rPr/>
            </w:r>
          </w:p>
        </w:tc>
      </w:tr>
      <w:tr>
        <w:trPr>
          <w:trHeight w:val="393" w:hRule="atLeast"/>
        </w:trPr>
        <w:tc>
          <w:tcPr>
            <w:tcW w:w="252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8"/>
              </w:numPr>
              <w:spacing w:lineRule="auto" w:line="240" w:before="0" w:after="0"/>
              <w:ind w:left="313" w:right="0" w:hanging="284"/>
              <w:contextualSpacing/>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Personal protection</w:t>
            </w:r>
          </w:p>
        </w:tc>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Examples: respirators, safety specs, gloves</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Last resort as it only protects the individual</w:t>
            </w:r>
          </w:p>
        </w:tc>
        <w:tc>
          <w:tcPr>
            <w:tcW w:w="514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200"/>
              <w:jc w:val="left"/>
              <w:rPr/>
            </w:pPr>
            <w:r>
              <w:rPr/>
            </w:r>
          </w:p>
        </w:tc>
      </w:tr>
    </w:tbl>
    <w:p>
      <w:pPr>
        <w:pStyle w:val="Normal"/>
        <w:widowControl w:val="false"/>
        <w:spacing w:before="0" w:after="0"/>
        <w:rPr>
          <w:sz w:val="24"/>
          <w:szCs w:val="24"/>
          <w:lang w:eastAsia="en-GB"/>
        </w:rPr>
      </w:pPr>
      <w:r>
        <mc:AlternateContent>
          <mc:Choice Requires="wps">
            <w:drawing>
              <wp:anchor behindDoc="0" distT="0" distB="0" distL="113030" distR="113030" simplePos="0" locked="0" layoutInCell="0" allowOverlap="1" relativeHeight="2" wp14:anchorId="362604EF">
                <wp:simplePos x="0" y="0"/>
                <wp:positionH relativeFrom="margin">
                  <wp:posOffset>-68580</wp:posOffset>
                </wp:positionH>
                <wp:positionV relativeFrom="paragraph">
                  <wp:posOffset>405765</wp:posOffset>
                </wp:positionV>
                <wp:extent cx="2463165" cy="2045970"/>
                <wp:effectExtent l="0" t="0" r="0" b="0"/>
                <wp:wrapSquare wrapText="bothSides"/>
                <wp:docPr id="2" name="Frame2"/>
                <a:graphic xmlns:a="http://schemas.openxmlformats.org/drawingml/2006/main">
                  <a:graphicData uri="http://schemas.microsoft.com/office/word/2010/wordprocessingShape">
                    <wps:wsp>
                      <wps:cNvSpPr/>
                      <wps:spPr>
                        <a:xfrm>
                          <a:off x="0" y="0"/>
                          <a:ext cx="2463120" cy="2045880"/>
                        </a:xfrm>
                        <a:prstGeom prst="rect">
                          <a:avLst/>
                        </a:prstGeom>
                        <a:noFill/>
                        <a:ln w="0">
                          <a:noFill/>
                        </a:ln>
                      </wps:spPr>
                      <wps:style>
                        <a:lnRef idx="0"/>
                        <a:fillRef idx="0"/>
                        <a:effectRef idx="0"/>
                        <a:fontRef idx="minor"/>
                      </wps:style>
                      <wps:txbx>
                        <w:txbxContent>
                          <w:tbl>
                            <w:tblPr>
                              <w:tblW w:w="3879" w:type="dxa"/>
                              <w:jc w:val="left"/>
                              <w:tblInd w:w="0" w:type="dxa"/>
                              <w:tblLayout w:type="fixed"/>
                              <w:tblCellMar>
                                <w:top w:w="0" w:type="dxa"/>
                                <w:left w:w="108" w:type="dxa"/>
                                <w:bottom w:w="0" w:type="dxa"/>
                                <w:right w:w="108" w:type="dxa"/>
                              </w:tblCellMar>
                            </w:tblPr>
                            <w:tblGrid>
                              <w:gridCol w:w="508"/>
                              <w:gridCol w:w="466"/>
                              <w:gridCol w:w="579"/>
                              <w:gridCol w:w="580"/>
                              <w:gridCol w:w="581"/>
                              <w:gridCol w:w="580"/>
                              <w:gridCol w:w="584"/>
                            </w:tblGrid>
                            <w:tr>
                              <w:trPr>
                                <w:trHeight w:val="481" w:hRule="atLeast"/>
                                <w:cantSplit w:val="true"/>
                              </w:trPr>
                              <w:tc>
                                <w:tcPr>
                                  <w:tcW w:w="508" w:type="dxa"/>
                                  <w:vMerge w:val="restart"/>
                                  <w:tcBorders/>
                                  <w:shd w:fill="FFFFFF" w:val="clear"/>
                                  <w:textDirection w:val="btLr"/>
                                </w:tcPr>
                                <w:p>
                                  <w:pPr>
                                    <w:pStyle w:val="Normal"/>
                                    <w:widowControl w:val="false"/>
                                    <w:spacing w:lineRule="auto" w:line="240" w:before="0" w:after="0"/>
                                    <w:ind w:left="113" w:right="113" w:hanging="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LIKELIHOOD</w:t>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c>
                                <w:tcPr>
                                  <w:tcW w:w="581"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c>
                                <w:tcPr>
                                  <w:tcW w:w="584"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25</w:t>
                                  </w:r>
                                </w:p>
                              </w:tc>
                            </w:tr>
                            <w:tr>
                              <w:trPr>
                                <w:trHeight w:val="481" w:hRule="atLeast"/>
                                <w:cantSplit w:val="true"/>
                              </w:trPr>
                              <w:tc>
                                <w:tcPr>
                                  <w:tcW w:w="508" w:type="dxa"/>
                                  <w:vMerge w:val="continue"/>
                                  <w:tcBorders/>
                                  <w:vAlign w:val="center"/>
                                </w:tcPr>
                                <w:p>
                                  <w:pPr>
                                    <w:pStyle w:val="Normal"/>
                                    <w:widowControl w:val="false"/>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1"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16</w:t>
                                  </w:r>
                                </w:p>
                              </w:tc>
                              <w:tc>
                                <w:tcPr>
                                  <w:tcW w:w="584"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r>
                            <w:tr>
                              <w:trPr>
                                <w:trHeight w:val="481" w:hRule="atLeast"/>
                                <w:cantSplit w:val="true"/>
                              </w:trPr>
                              <w:tc>
                                <w:tcPr>
                                  <w:tcW w:w="508" w:type="dxa"/>
                                  <w:vMerge w:val="continue"/>
                                  <w:tcBorders/>
                                  <w:vAlign w:val="center"/>
                                </w:tcPr>
                                <w:p>
                                  <w:pPr>
                                    <w:pStyle w:val="Normal"/>
                                    <w:widowControl w:val="false"/>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1"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4"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r>
                            <w:tr>
                              <w:trPr>
                                <w:trHeight w:val="481" w:hRule="atLeast"/>
                                <w:cantSplit w:val="true"/>
                              </w:trPr>
                              <w:tc>
                                <w:tcPr>
                                  <w:tcW w:w="508" w:type="dxa"/>
                                  <w:vMerge w:val="continue"/>
                                  <w:tcBorders/>
                                  <w:vAlign w:val="center"/>
                                </w:tcPr>
                                <w:p>
                                  <w:pPr>
                                    <w:pStyle w:val="Normal"/>
                                    <w:widowControl w:val="false"/>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1"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4"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r>
                            <w:tr>
                              <w:trPr>
                                <w:trHeight w:val="481" w:hRule="atLeast"/>
                                <w:cantSplit w:val="true"/>
                              </w:trPr>
                              <w:tc>
                                <w:tcPr>
                                  <w:tcW w:w="508" w:type="dxa"/>
                                  <w:vMerge w:val="continue"/>
                                  <w:tcBorders/>
                                  <w:vAlign w:val="center"/>
                                </w:tcPr>
                                <w:p>
                                  <w:pPr>
                                    <w:pStyle w:val="Normal"/>
                                    <w:widowControl w:val="false"/>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4"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481" w:hRule="atLeast"/>
                                <w:cantSplit w:val="true"/>
                              </w:trPr>
                              <w:tc>
                                <w:tcPr>
                                  <w:tcW w:w="974" w:type="dxa"/>
                                  <w:gridSpan w:val="2"/>
                                  <w:vMerge w:val="restart"/>
                                  <w:tcBorders/>
                                </w:tcPr>
                                <w:p>
                                  <w:pPr>
                                    <w:pStyle w:val="Normal"/>
                                    <w:widowControl w:val="false"/>
                                    <w:spacing w:before="0" w:after="0"/>
                                    <w:rPr>
                                      <w:rFonts w:cs="Times New Roman"/>
                                      <w:sz w:val="16"/>
                                      <w:szCs w:val="16"/>
                                    </w:rPr>
                                  </w:pPr>
                                  <w:r>
                                    <w:rPr>
                                      <w:rFonts w:cs="Times New Roman"/>
                                      <w:sz w:val="16"/>
                                      <w:szCs w:val="16"/>
                                    </w:rPr>
                                  </w:r>
                                </w:p>
                              </w:tc>
                              <w:tc>
                                <w:tcPr>
                                  <w:tcW w:w="579"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4"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336" w:hRule="atLeast"/>
                              </w:trPr>
                              <w:tc>
                                <w:tcPr>
                                  <w:tcW w:w="974" w:type="dxa"/>
                                  <w:gridSpan w:val="2"/>
                                  <w:vMerge w:val="continue"/>
                                  <w:tcBorders/>
                                </w:tcPr>
                                <w:p>
                                  <w:pPr>
                                    <w:pStyle w:val="Normal"/>
                                    <w:widowControl w:val="false"/>
                                    <w:bidi w:val="0"/>
                                    <w:spacing w:lineRule="auto" w:line="276" w:before="0" w:after="200"/>
                                    <w:jc w:val="left"/>
                                    <w:rPr/>
                                  </w:pPr>
                                  <w:r>
                                    <w:rPr/>
                                  </w:r>
                                </w:p>
                              </w:tc>
                              <w:tc>
                                <w:tcPr>
                                  <w:tcW w:w="2904" w:type="dxa"/>
                                  <w:gridSpan w:val="5"/>
                                  <w:tcBorders/>
                                  <w:shd w:fill="FFFFFF"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IMPACT</w:t>
                                  </w:r>
                                </w:p>
                              </w:tc>
                            </w:tr>
                          </w:tbl>
                          <w:p>
                            <w:pPr>
                              <w:pStyle w:val="FrameContents"/>
                              <w:spacing w:before="0" w:after="200"/>
                              <w:rPr>
                                <w:color w:val="000000"/>
                              </w:rPr>
                            </w:pPr>
                            <w:r>
                              <w:rPr>
                                <w:color w:val="000000"/>
                              </w:rPr>
                            </w:r>
                          </w:p>
                        </w:txbxContent>
                      </wps:txbx>
                      <wps:bodyPr lIns="0" rIns="0" tIns="0" bIns="0" anchor="t">
                        <a:noAutofit/>
                      </wps:bodyPr>
                    </wps:wsp>
                  </a:graphicData>
                </a:graphic>
              </wp:anchor>
            </w:drawing>
          </mc:Choice>
          <mc:Fallback>
            <w:pict>
              <v:rect id="shape_0" ID="Frame2" path="m0,0l-2147483645,0l-2147483645,-2147483646l0,-2147483646xe" stroked="f" o:allowincell="f" style="position:absolute;margin-left:-5.4pt;margin-top:31.95pt;width:193.9pt;height:161.05pt;mso-wrap-style:none;v-text-anchor:middle;mso-position-horizontal-relative:margin" wp14:anchorId="362604EF">
                <v:fill o:detectmouseclick="t" on="false"/>
                <v:stroke color="#3465a4" joinstyle="round" endcap="flat"/>
                <v:textbox>
                  <w:txbxContent>
                    <w:tbl>
                      <w:tblPr>
                        <w:tblW w:w="3879" w:type="dxa"/>
                        <w:jc w:val="left"/>
                        <w:tblInd w:w="0" w:type="dxa"/>
                        <w:tblLayout w:type="fixed"/>
                        <w:tblCellMar>
                          <w:top w:w="0" w:type="dxa"/>
                          <w:left w:w="108" w:type="dxa"/>
                          <w:bottom w:w="0" w:type="dxa"/>
                          <w:right w:w="108" w:type="dxa"/>
                        </w:tblCellMar>
                      </w:tblPr>
                      <w:tblGrid>
                        <w:gridCol w:w="508"/>
                        <w:gridCol w:w="466"/>
                        <w:gridCol w:w="579"/>
                        <w:gridCol w:w="580"/>
                        <w:gridCol w:w="581"/>
                        <w:gridCol w:w="580"/>
                        <w:gridCol w:w="584"/>
                      </w:tblGrid>
                      <w:tr>
                        <w:trPr>
                          <w:trHeight w:val="481" w:hRule="atLeast"/>
                          <w:cantSplit w:val="true"/>
                        </w:trPr>
                        <w:tc>
                          <w:tcPr>
                            <w:tcW w:w="508" w:type="dxa"/>
                            <w:vMerge w:val="restart"/>
                            <w:tcBorders/>
                            <w:shd w:fill="FFFFFF" w:val="clear"/>
                            <w:textDirection w:val="btLr"/>
                          </w:tcPr>
                          <w:p>
                            <w:pPr>
                              <w:pStyle w:val="Normal"/>
                              <w:widowControl w:val="false"/>
                              <w:spacing w:lineRule="auto" w:line="240" w:before="0" w:after="0"/>
                              <w:ind w:left="113" w:right="113" w:hanging="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LIKELIHOOD</w:t>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c>
                          <w:tcPr>
                            <w:tcW w:w="581"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c>
                          <w:tcPr>
                            <w:tcW w:w="584"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25</w:t>
                            </w:r>
                          </w:p>
                        </w:tc>
                      </w:tr>
                      <w:tr>
                        <w:trPr>
                          <w:trHeight w:val="481" w:hRule="atLeast"/>
                          <w:cantSplit w:val="true"/>
                        </w:trPr>
                        <w:tc>
                          <w:tcPr>
                            <w:tcW w:w="508" w:type="dxa"/>
                            <w:vMerge w:val="continue"/>
                            <w:tcBorders/>
                            <w:vAlign w:val="center"/>
                          </w:tcPr>
                          <w:p>
                            <w:pPr>
                              <w:pStyle w:val="Normal"/>
                              <w:widowControl w:val="false"/>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1"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16</w:t>
                            </w:r>
                          </w:p>
                        </w:tc>
                        <w:tc>
                          <w:tcPr>
                            <w:tcW w:w="584"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r>
                      <w:tr>
                        <w:trPr>
                          <w:trHeight w:val="481" w:hRule="atLeast"/>
                          <w:cantSplit w:val="true"/>
                        </w:trPr>
                        <w:tc>
                          <w:tcPr>
                            <w:tcW w:w="508" w:type="dxa"/>
                            <w:vMerge w:val="continue"/>
                            <w:tcBorders/>
                            <w:vAlign w:val="center"/>
                          </w:tcPr>
                          <w:p>
                            <w:pPr>
                              <w:pStyle w:val="Normal"/>
                              <w:widowControl w:val="false"/>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1"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4"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r>
                      <w:tr>
                        <w:trPr>
                          <w:trHeight w:val="481" w:hRule="atLeast"/>
                          <w:cantSplit w:val="true"/>
                        </w:trPr>
                        <w:tc>
                          <w:tcPr>
                            <w:tcW w:w="508" w:type="dxa"/>
                            <w:vMerge w:val="continue"/>
                            <w:tcBorders/>
                            <w:vAlign w:val="center"/>
                          </w:tcPr>
                          <w:p>
                            <w:pPr>
                              <w:pStyle w:val="Normal"/>
                              <w:widowControl w:val="false"/>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1"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4"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r>
                      <w:tr>
                        <w:trPr>
                          <w:trHeight w:val="481" w:hRule="atLeast"/>
                          <w:cantSplit w:val="true"/>
                        </w:trPr>
                        <w:tc>
                          <w:tcPr>
                            <w:tcW w:w="508" w:type="dxa"/>
                            <w:vMerge w:val="continue"/>
                            <w:tcBorders/>
                            <w:vAlign w:val="center"/>
                          </w:tcPr>
                          <w:p>
                            <w:pPr>
                              <w:pStyle w:val="Normal"/>
                              <w:widowControl w:val="false"/>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4"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481" w:hRule="atLeast"/>
                          <w:cantSplit w:val="true"/>
                        </w:trPr>
                        <w:tc>
                          <w:tcPr>
                            <w:tcW w:w="974" w:type="dxa"/>
                            <w:gridSpan w:val="2"/>
                            <w:vMerge w:val="restart"/>
                            <w:tcBorders/>
                          </w:tcPr>
                          <w:p>
                            <w:pPr>
                              <w:pStyle w:val="Normal"/>
                              <w:widowControl w:val="false"/>
                              <w:spacing w:before="0" w:after="0"/>
                              <w:rPr>
                                <w:rFonts w:cs="Times New Roman"/>
                                <w:sz w:val="16"/>
                                <w:szCs w:val="16"/>
                              </w:rPr>
                            </w:pPr>
                            <w:r>
                              <w:rPr>
                                <w:rFonts w:cs="Times New Roman"/>
                                <w:sz w:val="16"/>
                                <w:szCs w:val="16"/>
                              </w:rPr>
                            </w:r>
                          </w:p>
                        </w:tc>
                        <w:tc>
                          <w:tcPr>
                            <w:tcW w:w="579"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4"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336" w:hRule="atLeast"/>
                        </w:trPr>
                        <w:tc>
                          <w:tcPr>
                            <w:tcW w:w="974" w:type="dxa"/>
                            <w:gridSpan w:val="2"/>
                            <w:vMerge w:val="continue"/>
                            <w:tcBorders/>
                          </w:tcPr>
                          <w:p>
                            <w:pPr>
                              <w:pStyle w:val="Normal"/>
                              <w:widowControl w:val="false"/>
                              <w:bidi w:val="0"/>
                              <w:spacing w:lineRule="auto" w:line="276" w:before="0" w:after="200"/>
                              <w:jc w:val="left"/>
                              <w:rPr/>
                            </w:pPr>
                            <w:r>
                              <w:rPr/>
                            </w:r>
                          </w:p>
                        </w:tc>
                        <w:tc>
                          <w:tcPr>
                            <w:tcW w:w="2904" w:type="dxa"/>
                            <w:gridSpan w:val="5"/>
                            <w:tcBorders/>
                            <w:shd w:fill="FFFFFF"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IMPACT</w:t>
                            </w:r>
                          </w:p>
                        </w:tc>
                      </w:tr>
                    </w:tbl>
                    <w:p>
                      <w:pPr>
                        <w:pStyle w:val="FrameContents"/>
                        <w:spacing w:before="0" w:after="200"/>
                        <w:rPr>
                          <w:color w:val="000000"/>
                        </w:rPr>
                      </w:pPr>
                      <w:r>
                        <w:rPr>
                          <w:color w:val="000000"/>
                        </w:rPr>
                      </w:r>
                    </w:p>
                  </w:txbxContent>
                </v:textbox>
                <w10:wrap type="square"/>
              </v:rect>
            </w:pict>
          </mc:Fallback>
        </mc:AlternateContent>
      </w:r>
      <w:r>
        <w:rPr>
          <w:sz w:val="24"/>
          <w:szCs w:val="24"/>
          <w:lang w:eastAsia="en-GB"/>
        </w:rPr>
        <w:t xml:space="preserve"> </w:t>
      </w:r>
    </w:p>
    <w:p>
      <w:pPr>
        <w:pStyle w:val="Normal"/>
        <w:widowControl w:val="false"/>
        <w:rPr>
          <w:rFonts w:ascii="Lucida Sans" w:hAnsi="Lucida Sans" w:eastAsia="Calibri" w:cs="Times New Roman"/>
          <w:b/>
          <w:b/>
          <w:bCs/>
          <w:szCs w:val="18"/>
        </w:rPr>
      </w:pPr>
      <w:r>
        <w:rPr>
          <w:rFonts w:eastAsia="Calibri" w:cs="Times New Roman" w:ascii="Lucida Sans" w:hAnsi="Lucida Sans"/>
          <w:b/>
          <w:bCs/>
          <w:szCs w:val="18"/>
        </w:rPr>
        <mc:AlternateContent>
          <mc:Choice Requires="wps">
            <w:drawing>
              <wp:anchor behindDoc="0" distT="0" distB="0" distL="112395" distR="114300" simplePos="0" locked="0" layoutInCell="0" allowOverlap="1" relativeHeight="5" wp14:anchorId="4DCD6497">
                <wp:simplePos x="0" y="0"/>
                <wp:positionH relativeFrom="margin">
                  <wp:align>right</wp:align>
                </wp:positionH>
                <wp:positionV relativeFrom="paragraph">
                  <wp:posOffset>133985</wp:posOffset>
                </wp:positionV>
                <wp:extent cx="3043555" cy="1901190"/>
                <wp:effectExtent l="0" t="0" r="0" b="0"/>
                <wp:wrapSquare wrapText="bothSides"/>
                <wp:docPr id="4" name="Frame3"/>
                <a:graphic xmlns:a="http://schemas.openxmlformats.org/drawingml/2006/main">
                  <a:graphicData uri="http://schemas.microsoft.com/office/word/2010/wordprocessingShape">
                    <wps:wsp>
                      <wps:cNvSpPr/>
                      <wps:spPr>
                        <a:xfrm>
                          <a:off x="0" y="0"/>
                          <a:ext cx="3043440" cy="1901160"/>
                        </a:xfrm>
                        <a:prstGeom prst="rect">
                          <a:avLst/>
                        </a:prstGeom>
                        <a:noFill/>
                        <a:ln w="0">
                          <a:noFill/>
                        </a:ln>
                      </wps:spPr>
                      <wps:style>
                        <a:lnRef idx="0"/>
                        <a:fillRef idx="0"/>
                        <a:effectRef idx="0"/>
                        <a:fontRef idx="minor"/>
                      </wps:style>
                      <wps:txbx>
                        <w:txbxContent>
                          <w:tbl>
                            <w:tblPr>
                              <w:tblW w:w="4793" w:type="dxa"/>
                              <w:jc w:val="right"/>
                              <w:tblInd w:w="0" w:type="dxa"/>
                              <w:tblLayout w:type="fixed"/>
                              <w:tblCellMar>
                                <w:top w:w="0" w:type="dxa"/>
                                <w:left w:w="108" w:type="dxa"/>
                                <w:bottom w:w="0" w:type="dxa"/>
                                <w:right w:w="108" w:type="dxa"/>
                              </w:tblCellMar>
                            </w:tblPr>
                            <w:tblGrid>
                              <w:gridCol w:w="446"/>
                              <w:gridCol w:w="1278"/>
                              <w:gridCol w:w="3069"/>
                            </w:tblGrid>
                            <w:tr>
                              <w:trPr>
                                <w:trHeight w:val="291" w:hRule="atLeast"/>
                              </w:trPr>
                              <w:tc>
                                <w:tcPr>
                                  <w:tcW w:w="1724"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Impact</w:t>
                                  </w:r>
                                </w:p>
                                <w:p>
                                  <w:pPr>
                                    <w:pStyle w:val="Normal"/>
                                    <w:widowControl w:val="false"/>
                                    <w:spacing w:lineRule="auto" w:line="240" w:before="0" w:after="0"/>
                                    <w:jc w:val="left"/>
                                    <w:rPr>
                                      <w:rFonts w:ascii="Lucida Sans" w:hAnsi="Lucida Sans" w:eastAsia="Calibri" w:cs="Arial"/>
                                      <w:kern w:val="0"/>
                                      <w:sz w:val="22"/>
                                      <w:szCs w:val="22"/>
                                      <w:lang w:val="en-GB" w:eastAsia="en-US" w:bidi="ar-SA"/>
                                    </w:rPr>
                                  </w:pPr>
                                  <w:r>
                                    <w:rPr>
                                      <w:rFonts w:eastAsia="Calibri" w:cs="Arial" w:ascii="Lucida Sans" w:hAnsi="Lucida Sans"/>
                                      <w:kern w:val="0"/>
                                      <w:sz w:val="22"/>
                                      <w:szCs w:val="22"/>
                                      <w:lang w:val="en-GB" w:eastAsia="en-US" w:bidi="ar-SA"/>
                                    </w:rPr>
                                  </w:r>
                                </w:p>
                              </w:tc>
                              <w:tc>
                                <w:tcPr>
                                  <w:tcW w:w="3069" w:type="dxa"/>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Health &amp; Safety</w:t>
                                  </w:r>
                                </w:p>
                              </w:tc>
                            </w:tr>
                            <w:tr>
                              <w:trPr>
                                <w:trHeight w:val="29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1</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Trivial - insignificant</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Very minor injuries e.g. slight bruising</w:t>
                                  </w:r>
                                </w:p>
                              </w:tc>
                            </w:tr>
                            <w:tr>
                              <w:trPr>
                                <w:trHeight w:val="583"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2</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Minor</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Injuries or illness e.g. small cut or abrasion which require basic first aid treatment even in self-administered.  </w:t>
                                  </w:r>
                                </w:p>
                              </w:tc>
                            </w:tr>
                            <w:tr>
                              <w:trPr>
                                <w:trHeight w:val="43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3</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Moderate</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Injuries or illness e.g. strain or sprain requiring first aid or medical support.  </w:t>
                                  </w:r>
                                </w:p>
                              </w:tc>
                            </w:tr>
                            <w:tr>
                              <w:trPr>
                                <w:trHeight w:val="43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4</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Major </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Injuries or illness e.g. broken bone requiring medical support &gt;24 hours and time off work &gt;4 weeks.</w:t>
                                  </w:r>
                                </w:p>
                              </w:tc>
                            </w:tr>
                            <w:tr>
                              <w:trPr>
                                <w:trHeight w:val="583"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5</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Severe – extremely significant</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Fatality or multiple serious injuries or illness requiring hospital admission or significant time off work.  </w:t>
                                  </w:r>
                                </w:p>
                              </w:tc>
                            </w:tr>
                          </w:tbl>
                          <w:p>
                            <w:pPr>
                              <w:pStyle w:val="FrameContents"/>
                              <w:spacing w:before="0" w:after="200"/>
                              <w:rPr>
                                <w:color w:val="000000"/>
                              </w:rPr>
                            </w:pPr>
                            <w:r>
                              <w:rPr>
                                <w:color w:val="000000"/>
                              </w:rPr>
                            </w:r>
                          </w:p>
                        </w:txbxContent>
                      </wps:txbx>
                      <wps:bodyPr lIns="0" rIns="0" tIns="0" bIns="0" anchor="t">
                        <a:noAutofit/>
                      </wps:bodyPr>
                    </wps:wsp>
                  </a:graphicData>
                </a:graphic>
              </wp:anchor>
            </w:drawing>
          </mc:Choice>
          <mc:Fallback>
            <w:pict>
              <v:rect id="shape_0" ID="Frame3" path="m0,0l-2147483645,0l-2147483645,-2147483646l0,-2147483646xe" stroked="f" o:allowincell="f" style="position:absolute;margin-left:521.15pt;margin-top:10.55pt;width:239.6pt;height:149.65pt;mso-wrap-style:none;v-text-anchor:middle;mso-position-horizontal:right;mso-position-horizontal-relative:margin" wp14:anchorId="4DCD6497">
                <v:fill o:detectmouseclick="t" on="false"/>
                <v:stroke color="#3465a4" joinstyle="round" endcap="flat"/>
                <v:textbox>
                  <w:txbxContent>
                    <w:tbl>
                      <w:tblPr>
                        <w:tblW w:w="4793" w:type="dxa"/>
                        <w:jc w:val="right"/>
                        <w:tblInd w:w="0" w:type="dxa"/>
                        <w:tblLayout w:type="fixed"/>
                        <w:tblCellMar>
                          <w:top w:w="0" w:type="dxa"/>
                          <w:left w:w="108" w:type="dxa"/>
                          <w:bottom w:w="0" w:type="dxa"/>
                          <w:right w:w="108" w:type="dxa"/>
                        </w:tblCellMar>
                      </w:tblPr>
                      <w:tblGrid>
                        <w:gridCol w:w="446"/>
                        <w:gridCol w:w="1278"/>
                        <w:gridCol w:w="3069"/>
                      </w:tblGrid>
                      <w:tr>
                        <w:trPr>
                          <w:trHeight w:val="291" w:hRule="atLeast"/>
                        </w:trPr>
                        <w:tc>
                          <w:tcPr>
                            <w:tcW w:w="1724"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Impact</w:t>
                            </w:r>
                          </w:p>
                          <w:p>
                            <w:pPr>
                              <w:pStyle w:val="Normal"/>
                              <w:widowControl w:val="false"/>
                              <w:spacing w:lineRule="auto" w:line="240" w:before="0" w:after="0"/>
                              <w:jc w:val="left"/>
                              <w:rPr>
                                <w:rFonts w:ascii="Lucida Sans" w:hAnsi="Lucida Sans" w:eastAsia="Calibri" w:cs="Arial"/>
                                <w:kern w:val="0"/>
                                <w:sz w:val="22"/>
                                <w:szCs w:val="22"/>
                                <w:lang w:val="en-GB" w:eastAsia="en-US" w:bidi="ar-SA"/>
                              </w:rPr>
                            </w:pPr>
                            <w:r>
                              <w:rPr>
                                <w:rFonts w:eastAsia="Calibri" w:cs="Arial" w:ascii="Lucida Sans" w:hAnsi="Lucida Sans"/>
                                <w:kern w:val="0"/>
                                <w:sz w:val="22"/>
                                <w:szCs w:val="22"/>
                                <w:lang w:val="en-GB" w:eastAsia="en-US" w:bidi="ar-SA"/>
                              </w:rPr>
                            </w:r>
                          </w:p>
                        </w:tc>
                        <w:tc>
                          <w:tcPr>
                            <w:tcW w:w="3069" w:type="dxa"/>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Health &amp; Safety</w:t>
                            </w:r>
                          </w:p>
                        </w:tc>
                      </w:tr>
                      <w:tr>
                        <w:trPr>
                          <w:trHeight w:val="29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1</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Trivial - insignificant</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Very minor injuries e.g. slight bruising</w:t>
                            </w:r>
                          </w:p>
                        </w:tc>
                      </w:tr>
                      <w:tr>
                        <w:trPr>
                          <w:trHeight w:val="583"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2</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Minor</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Injuries or illness e.g. small cut or abrasion which require basic first aid treatment even in self-administered.  </w:t>
                            </w:r>
                          </w:p>
                        </w:tc>
                      </w:tr>
                      <w:tr>
                        <w:trPr>
                          <w:trHeight w:val="43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3</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Moderate</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Injuries or illness e.g. strain or sprain requiring first aid or medical support.  </w:t>
                            </w:r>
                          </w:p>
                        </w:tc>
                      </w:tr>
                      <w:tr>
                        <w:trPr>
                          <w:trHeight w:val="43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4</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Major </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Injuries or illness e.g. broken bone requiring medical support &gt;24 hours and time off work &gt;4 weeks.</w:t>
                            </w:r>
                          </w:p>
                        </w:tc>
                      </w:tr>
                      <w:tr>
                        <w:trPr>
                          <w:trHeight w:val="583"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5</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Severe – extremely significant</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Fatality or multiple serious injuries or illness requiring hospital admission or significant time off work.  </w:t>
                            </w:r>
                          </w:p>
                        </w:tc>
                      </w:tr>
                    </w:tbl>
                    <w:p>
                      <w:pPr>
                        <w:pStyle w:val="FrameContents"/>
                        <w:spacing w:before="0" w:after="200"/>
                        <w:rPr>
                          <w:color w:val="000000"/>
                        </w:rPr>
                      </w:pPr>
                      <w:r>
                        <w:rPr>
                          <w:color w:val="000000"/>
                        </w:rPr>
                      </w:r>
                    </w:p>
                  </w:txbxContent>
                </v:textbox>
                <w10:wrap type="square"/>
              </v:rect>
            </w:pict>
          </mc:Fallback>
        </mc:AlternateContent>
        <mc:AlternateContent>
          <mc:Choice Requires="wps">
            <w:drawing>
              <wp:anchor behindDoc="0" distT="45720" distB="45720" distL="113665" distR="123825" simplePos="0" locked="0" layoutInCell="0" allowOverlap="1" relativeHeight="7" wp14:anchorId="6AC07D08">
                <wp:simplePos x="0" y="0"/>
                <wp:positionH relativeFrom="margin">
                  <wp:posOffset>2781300</wp:posOffset>
                </wp:positionH>
                <wp:positionV relativeFrom="paragraph">
                  <wp:posOffset>172085</wp:posOffset>
                </wp:positionV>
                <wp:extent cx="3514725" cy="3314700"/>
                <wp:effectExtent l="635" t="0" r="0" b="0"/>
                <wp:wrapSquare wrapText="bothSides"/>
                <wp:docPr id="6" name="Text Box 2"/>
                <a:graphic xmlns:a="http://schemas.openxmlformats.org/drawingml/2006/main">
                  <a:graphicData uri="http://schemas.microsoft.com/office/word/2010/wordprocessingShape">
                    <wps:wsp>
                      <wps:cNvSpPr/>
                      <wps:spPr>
                        <a:xfrm>
                          <a:off x="0" y="0"/>
                          <a:ext cx="3514680" cy="3314880"/>
                        </a:xfrm>
                        <a:prstGeom prst="rect">
                          <a:avLst/>
                        </a:prstGeom>
                        <a:solidFill>
                          <a:srgbClr val="ffffff"/>
                        </a:solidFill>
                        <a:ln w="9360">
                          <a:noFill/>
                        </a:ln>
                      </wps:spPr>
                      <wps:style>
                        <a:lnRef idx="0"/>
                        <a:fillRef idx="0"/>
                        <a:effectRef idx="0"/>
                        <a:fontRef idx="minor"/>
                      </wps:style>
                      <wps:txbx>
                        <w:txbxContent>
                          <w:p>
                            <w:pPr>
                              <w:pStyle w:val="FrameContents"/>
                              <w:rPr>
                                <w:rFonts w:ascii="Lucida Sans" w:hAnsi="Lucida Sans"/>
                                <w:sz w:val="16"/>
                                <w:szCs w:val="16"/>
                              </w:rPr>
                            </w:pPr>
                            <w:r>
                              <w:rPr>
                                <w:rFonts w:ascii="Lucida Sans" w:hAnsi="Lucida Sans"/>
                                <w:color w:val="000000"/>
                                <w:sz w:val="16"/>
                                <w:szCs w:val="16"/>
                              </w:rPr>
                              <w:t>Risk process</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Identify the impact and likelihood using the tables above.</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Identify the risk rating by multiplying the Impact by the likelihood using the coloured matrix.</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If the risk is amber or red – identify control measures to reduce the risk to as low as is reasonably practicable.</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 xml:space="preserve">If the residual risk is green, additional controls are not necessary.  </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17"/>
                              </w:numPr>
                              <w:ind w:left="284" w:right="0" w:hanging="284"/>
                              <w:rPr>
                                <w:color w:val="000000"/>
                              </w:rPr>
                            </w:pPr>
                            <w:r>
                              <w:rPr>
                                <w:rFonts w:ascii="Lucida Sans" w:hAnsi="Lucida Sans"/>
                                <w:color w:val="000000"/>
                                <w:sz w:val="16"/>
                                <w:szCs w:val="16"/>
                              </w:rPr>
                              <w:t xml:space="preserve">If the residual risk is red </w:t>
                            </w:r>
                            <w:r>
                              <w:rPr>
                                <w:rFonts w:ascii="Lucida Sans" w:hAnsi="Lucida Sans"/>
                                <w:color w:val="000000"/>
                                <w:sz w:val="16"/>
                                <w:szCs w:val="16"/>
                                <w:u w:val="single"/>
                              </w:rPr>
                              <w:t>do not continue with the activity</w:t>
                            </w:r>
                            <w:r>
                              <w:rPr>
                                <w:rFonts w:ascii="Lucida Sans" w:hAnsi="Lucida Sans"/>
                                <w:color w:val="000000"/>
                                <w:sz w:val="16"/>
                                <w:szCs w:val="16"/>
                              </w:rPr>
                              <w:t xml:space="preserve"> until additional controls have been implemented and the risk is reduced.</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Control measures should follow the risk hierarchy, where appropriate as per the pyramid above.</w:t>
                            </w:r>
                          </w:p>
                          <w:p>
                            <w:pPr>
                              <w:pStyle w:val="ListParagraph"/>
                              <w:numPr>
                                <w:ilvl w:val="0"/>
                                <w:numId w:val="17"/>
                              </w:numPr>
                              <w:spacing w:before="0" w:after="200"/>
                              <w:ind w:left="284" w:right="0" w:hanging="284"/>
                              <w:contextualSpacing/>
                              <w:rPr>
                                <w:color w:val="000000"/>
                              </w:rPr>
                            </w:pPr>
                            <w:r>
                              <w:rPr>
                                <w:rFonts w:ascii="Lucida Sans" w:hAnsi="Lucida Sans"/>
                                <w:color w:val="000000"/>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t">
                        <a:noAutofit/>
                      </wps:bodyPr>
                    </wps:wsp>
                  </a:graphicData>
                </a:graphic>
              </wp:anchor>
            </w:drawing>
          </mc:Choice>
          <mc:Fallback>
            <w:pict>
              <v:rect id="shape_0" ID="Text Box 2" path="m0,0l-2147483645,0l-2147483645,-2147483646l0,-2147483646xe" fillcolor="white" stroked="f" o:allowincell="f" style="position:absolute;margin-left:219pt;margin-top:13.55pt;width:276.7pt;height:260.95pt;mso-wrap-style:square;v-text-anchor:top;mso-position-horizontal-relative:margin" wp14:anchorId="6AC07D08">
                <v:fill o:detectmouseclick="t" type="solid" color2="black"/>
                <v:stroke color="#3465a4" weight="9360" joinstyle="round" endcap="flat"/>
                <v:textbox>
                  <w:txbxContent>
                    <w:p>
                      <w:pPr>
                        <w:pStyle w:val="FrameContents"/>
                        <w:rPr>
                          <w:rFonts w:ascii="Lucida Sans" w:hAnsi="Lucida Sans"/>
                          <w:sz w:val="16"/>
                          <w:szCs w:val="16"/>
                        </w:rPr>
                      </w:pPr>
                      <w:r>
                        <w:rPr>
                          <w:rFonts w:ascii="Lucida Sans" w:hAnsi="Lucida Sans"/>
                          <w:color w:val="000000"/>
                          <w:sz w:val="16"/>
                          <w:szCs w:val="16"/>
                        </w:rPr>
                        <w:t>Risk process</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Identify the impact and likelihood using the tables above.</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Identify the risk rating by multiplying the Impact by the likelihood using the coloured matrix.</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If the risk is amber or red – identify control measures to reduce the risk to as low as is reasonably practicable.</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 xml:space="preserve">If the residual risk is green, additional controls are not necessary.  </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17"/>
                        </w:numPr>
                        <w:ind w:left="284" w:right="0" w:hanging="284"/>
                        <w:rPr>
                          <w:color w:val="000000"/>
                        </w:rPr>
                      </w:pPr>
                      <w:r>
                        <w:rPr>
                          <w:rFonts w:ascii="Lucida Sans" w:hAnsi="Lucida Sans"/>
                          <w:color w:val="000000"/>
                          <w:sz w:val="16"/>
                          <w:szCs w:val="16"/>
                        </w:rPr>
                        <w:t xml:space="preserve">If the residual risk is red </w:t>
                      </w:r>
                      <w:r>
                        <w:rPr>
                          <w:rFonts w:ascii="Lucida Sans" w:hAnsi="Lucida Sans"/>
                          <w:color w:val="000000"/>
                          <w:sz w:val="16"/>
                          <w:szCs w:val="16"/>
                          <w:u w:val="single"/>
                        </w:rPr>
                        <w:t>do not continue with the activity</w:t>
                      </w:r>
                      <w:r>
                        <w:rPr>
                          <w:rFonts w:ascii="Lucida Sans" w:hAnsi="Lucida Sans"/>
                          <w:color w:val="000000"/>
                          <w:sz w:val="16"/>
                          <w:szCs w:val="16"/>
                        </w:rPr>
                        <w:t xml:space="preserve"> until additional controls have been implemented and the risk is reduced.</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Control measures should follow the risk hierarchy, where appropriate as per the pyramid above.</w:t>
                      </w:r>
                    </w:p>
                    <w:p>
                      <w:pPr>
                        <w:pStyle w:val="ListParagraph"/>
                        <w:numPr>
                          <w:ilvl w:val="0"/>
                          <w:numId w:val="17"/>
                        </w:numPr>
                        <w:spacing w:before="0" w:after="200"/>
                        <w:ind w:left="284" w:right="0" w:hanging="284"/>
                        <w:contextualSpacing/>
                        <w:rPr>
                          <w:color w:val="000000"/>
                        </w:rPr>
                      </w:pPr>
                      <w:r>
                        <w:rPr>
                          <w:rFonts w:ascii="Lucida Sans" w:hAnsi="Lucida Sans"/>
                          <w:color w:val="000000"/>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p>
      <w:pPr>
        <w:pStyle w:val="Normal"/>
        <w:rPr/>
      </w:pPr>
      <w:r>
        <w:rPr/>
      </w:r>
    </w:p>
    <w:p>
      <w:pPr>
        <w:pStyle w:val="Normal"/>
        <w:widowControl w:val="false"/>
        <w:rPr/>
      </w:pPr>
      <w:r>
        <w:rPr/>
        <mc:AlternateContent>
          <mc:Choice Requires="wps">
            <w:drawing>
              <wp:anchor behindDoc="0" distT="0" distB="0" distL="112395" distR="114300" simplePos="0" locked="0" layoutInCell="0" allowOverlap="1" relativeHeight="9" wp14:anchorId="36E22981">
                <wp:simplePos x="0" y="0"/>
                <wp:positionH relativeFrom="margin">
                  <wp:align>right</wp:align>
                </wp:positionH>
                <wp:positionV relativeFrom="paragraph">
                  <wp:posOffset>36830</wp:posOffset>
                </wp:positionV>
                <wp:extent cx="3058795" cy="1024890"/>
                <wp:effectExtent l="0" t="0" r="0" b="0"/>
                <wp:wrapSquare wrapText="bothSides"/>
                <wp:docPr id="8" name="Frame4"/>
                <a:graphic xmlns:a="http://schemas.openxmlformats.org/drawingml/2006/main">
                  <a:graphicData uri="http://schemas.microsoft.com/office/word/2010/wordprocessingShape">
                    <wps:wsp>
                      <wps:cNvSpPr/>
                      <wps:spPr>
                        <a:xfrm>
                          <a:off x="0" y="0"/>
                          <a:ext cx="3058920" cy="1024920"/>
                        </a:xfrm>
                        <a:prstGeom prst="rect">
                          <a:avLst/>
                        </a:prstGeom>
                        <a:noFill/>
                        <a:ln w="0">
                          <a:noFill/>
                        </a:ln>
                      </wps:spPr>
                      <wps:style>
                        <a:lnRef idx="0"/>
                        <a:fillRef idx="0"/>
                        <a:effectRef idx="0"/>
                        <a:fontRef idx="minor"/>
                      </wps:style>
                      <wps:txbx>
                        <w:txbxContent>
                          <w:tbl>
                            <w:tblPr>
                              <w:tblW w:w="4817" w:type="dxa"/>
                              <w:jc w:val="right"/>
                              <w:tblInd w:w="0" w:type="dxa"/>
                              <w:tblLayout w:type="fixed"/>
                              <w:tblCellMar>
                                <w:top w:w="0" w:type="dxa"/>
                                <w:left w:w="108" w:type="dxa"/>
                                <w:bottom w:w="0" w:type="dxa"/>
                                <w:right w:w="108" w:type="dxa"/>
                              </w:tblCellMar>
                            </w:tblPr>
                            <w:tblGrid>
                              <w:gridCol w:w="1004"/>
                              <w:gridCol w:w="3812"/>
                            </w:tblGrid>
                            <w:tr>
                              <w:trPr>
                                <w:trHeight w:val="481" w:hRule="atLeast"/>
                              </w:trPr>
                              <w:tc>
                                <w:tcPr>
                                  <w:tcW w:w="4816"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pacing w:lineRule="auto" w:line="240" w:before="0" w:after="0"/>
                                    <w:jc w:val="left"/>
                                    <w:rPr>
                                      <w:rFonts w:ascii="Calibri" w:hAnsi="Calibri" w:eastAsia="Calibri" w:cs="Arial"/>
                                      <w:color w:val="000000"/>
                                      <w:kern w:val="0"/>
                                      <w:sz w:val="16"/>
                                      <w:szCs w:val="16"/>
                                      <w:lang w:val="en-GB" w:eastAsia="en-US" w:bidi="ar-SA"/>
                                    </w:rPr>
                                  </w:pPr>
                                  <w:r>
                                    <w:rPr>
                                      <w:rFonts w:eastAsia="Calibri" w:cs="Arial"/>
                                      <w:color w:val="000000"/>
                                      <w:kern w:val="0"/>
                                      <w:sz w:val="16"/>
                                      <w:szCs w:val="16"/>
                                      <w:lang w:val="en-GB" w:eastAsia="en-US" w:bidi="ar-SA"/>
                                    </w:rPr>
                                    <w:t>Likelihood</w:t>
                                  </w:r>
                                </w:p>
                              </w:tc>
                            </w:tr>
                            <w:tr>
                              <w:trPr>
                                <w:trHeight w:val="220" w:hRule="atLeast"/>
                              </w:trPr>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1</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kern w:val="0"/>
                                      <w:lang w:val="en-GB" w:eastAsia="en-US" w:bidi="ar-SA"/>
                                    </w:rPr>
                                  </w:pPr>
                                  <w:r>
                                    <w:rPr>
                                      <w:rFonts w:eastAsia="Calibri" w:cs="Arial"/>
                                      <w:kern w:val="0"/>
                                      <w:sz w:val="16"/>
                                      <w:szCs w:val="16"/>
                                      <w:lang w:val="en-GB" w:eastAsia="en-US" w:bidi="ar-SA"/>
                                    </w:rPr>
                                    <w:t>Rare</w:t>
                                  </w:r>
                                  <w:r>
                                    <w:rPr>
                                      <w:rFonts w:eastAsia="Calibri" w:cs="Times New Roman"/>
                                      <w:kern w:val="0"/>
                                      <w:sz w:val="16"/>
                                      <w:szCs w:val="16"/>
                                      <w:lang w:val="en-GB" w:eastAsia="en-US" w:bidi="ar-SA"/>
                                    </w:rPr>
                                    <w:t xml:space="preserve"> e.g. 1 in 100,000 chance or higher</w:t>
                                  </w:r>
                                </w:p>
                              </w:tc>
                            </w:tr>
                            <w:tr>
                              <w:trPr>
                                <w:trHeight w:val="239" w:hRule="atLeast"/>
                              </w:trPr>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2</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Unlikely e.g. 1 in 10,000 chance or higher</w:t>
                                  </w:r>
                                </w:p>
                              </w:tc>
                            </w:tr>
                            <w:tr>
                              <w:trPr>
                                <w:trHeight w:val="239" w:hRule="atLeast"/>
                              </w:trPr>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3</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Possible e.g. 1 in 1,000 chance or higher</w:t>
                                  </w:r>
                                </w:p>
                              </w:tc>
                            </w:tr>
                            <w:tr>
                              <w:trPr>
                                <w:trHeight w:val="220" w:hRule="atLeast"/>
                              </w:trPr>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4</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Likely e.g. 1 in 100 chance or higher</w:t>
                                  </w:r>
                                </w:p>
                              </w:tc>
                            </w:tr>
                            <w:tr>
                              <w:trPr>
                                <w:trHeight w:val="75" w:hRule="atLeast"/>
                              </w:trPr>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5</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Very Likely e.g. 1 in 10 chance or higher</w:t>
                                  </w:r>
                                </w:p>
                              </w:tc>
                            </w:tr>
                          </w:tbl>
                          <w:p>
                            <w:pPr>
                              <w:pStyle w:val="FrameContents"/>
                              <w:spacing w:before="0" w:after="200"/>
                              <w:rPr>
                                <w:color w:val="000000"/>
                              </w:rPr>
                            </w:pPr>
                            <w:r>
                              <w:rPr>
                                <w:color w:val="000000"/>
                              </w:rPr>
                            </w:r>
                          </w:p>
                        </w:txbxContent>
                      </wps:txbx>
                      <wps:bodyPr lIns="0" rIns="0" tIns="0" bIns="0" anchor="t">
                        <a:noAutofit/>
                      </wps:bodyPr>
                    </wps:wsp>
                  </a:graphicData>
                </a:graphic>
              </wp:anchor>
            </w:drawing>
          </mc:Choice>
          <mc:Fallback>
            <w:pict>
              <v:rect id="shape_0" ID="Frame4" path="m0,0l-2147483645,0l-2147483645,-2147483646l0,-2147483646xe" stroked="f" o:allowincell="f" style="position:absolute;margin-left:519.95pt;margin-top:2.9pt;width:240.8pt;height:80.65pt;mso-wrap-style:none;v-text-anchor:middle;mso-position-horizontal:right;mso-position-horizontal-relative:margin" wp14:anchorId="36E22981">
                <v:fill o:detectmouseclick="t" on="false"/>
                <v:stroke color="#3465a4" joinstyle="round" endcap="flat"/>
                <v:textbox>
                  <w:txbxContent>
                    <w:tbl>
                      <w:tblPr>
                        <w:tblW w:w="4817" w:type="dxa"/>
                        <w:jc w:val="right"/>
                        <w:tblInd w:w="0" w:type="dxa"/>
                        <w:tblLayout w:type="fixed"/>
                        <w:tblCellMar>
                          <w:top w:w="0" w:type="dxa"/>
                          <w:left w:w="108" w:type="dxa"/>
                          <w:bottom w:w="0" w:type="dxa"/>
                          <w:right w:w="108" w:type="dxa"/>
                        </w:tblCellMar>
                      </w:tblPr>
                      <w:tblGrid>
                        <w:gridCol w:w="1004"/>
                        <w:gridCol w:w="3812"/>
                      </w:tblGrid>
                      <w:tr>
                        <w:trPr>
                          <w:trHeight w:val="481" w:hRule="atLeast"/>
                        </w:trPr>
                        <w:tc>
                          <w:tcPr>
                            <w:tcW w:w="4816"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pacing w:lineRule="auto" w:line="240" w:before="0" w:after="0"/>
                              <w:jc w:val="left"/>
                              <w:rPr>
                                <w:rFonts w:ascii="Calibri" w:hAnsi="Calibri" w:eastAsia="Calibri" w:cs="Arial"/>
                                <w:color w:val="000000"/>
                                <w:kern w:val="0"/>
                                <w:sz w:val="16"/>
                                <w:szCs w:val="16"/>
                                <w:lang w:val="en-GB" w:eastAsia="en-US" w:bidi="ar-SA"/>
                              </w:rPr>
                            </w:pPr>
                            <w:r>
                              <w:rPr>
                                <w:rFonts w:eastAsia="Calibri" w:cs="Arial"/>
                                <w:color w:val="000000"/>
                                <w:kern w:val="0"/>
                                <w:sz w:val="16"/>
                                <w:szCs w:val="16"/>
                                <w:lang w:val="en-GB" w:eastAsia="en-US" w:bidi="ar-SA"/>
                              </w:rPr>
                              <w:t>Likelihood</w:t>
                            </w:r>
                          </w:p>
                        </w:tc>
                      </w:tr>
                      <w:tr>
                        <w:trPr>
                          <w:trHeight w:val="220" w:hRule="atLeast"/>
                        </w:trPr>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1</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kern w:val="0"/>
                                <w:lang w:val="en-GB" w:eastAsia="en-US" w:bidi="ar-SA"/>
                              </w:rPr>
                            </w:pPr>
                            <w:r>
                              <w:rPr>
                                <w:rFonts w:eastAsia="Calibri" w:cs="Arial"/>
                                <w:kern w:val="0"/>
                                <w:sz w:val="16"/>
                                <w:szCs w:val="16"/>
                                <w:lang w:val="en-GB" w:eastAsia="en-US" w:bidi="ar-SA"/>
                              </w:rPr>
                              <w:t>Rare</w:t>
                            </w:r>
                            <w:r>
                              <w:rPr>
                                <w:rFonts w:eastAsia="Calibri" w:cs="Times New Roman"/>
                                <w:kern w:val="0"/>
                                <w:sz w:val="16"/>
                                <w:szCs w:val="16"/>
                                <w:lang w:val="en-GB" w:eastAsia="en-US" w:bidi="ar-SA"/>
                              </w:rPr>
                              <w:t xml:space="preserve"> e.g. 1 in 100,000 chance or higher</w:t>
                            </w:r>
                          </w:p>
                        </w:tc>
                      </w:tr>
                      <w:tr>
                        <w:trPr>
                          <w:trHeight w:val="239" w:hRule="atLeast"/>
                        </w:trPr>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2</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Unlikely e.g. 1 in 10,000 chance or higher</w:t>
                            </w:r>
                          </w:p>
                        </w:tc>
                      </w:tr>
                      <w:tr>
                        <w:trPr>
                          <w:trHeight w:val="239" w:hRule="atLeast"/>
                        </w:trPr>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3</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Possible e.g. 1 in 1,000 chance or higher</w:t>
                            </w:r>
                          </w:p>
                        </w:tc>
                      </w:tr>
                      <w:tr>
                        <w:trPr>
                          <w:trHeight w:val="220" w:hRule="atLeast"/>
                        </w:trPr>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4</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Likely e.g. 1 in 100 chance or higher</w:t>
                            </w:r>
                          </w:p>
                        </w:tc>
                      </w:tr>
                      <w:tr>
                        <w:trPr>
                          <w:trHeight w:val="75" w:hRule="atLeast"/>
                        </w:trPr>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5</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Very Likely e.g. 1 in 10 chance or higher</w:t>
                            </w:r>
                          </w:p>
                        </w:tc>
                      </w:tr>
                    </w:tbl>
                    <w:p>
                      <w:pPr>
                        <w:pStyle w:val="FrameContents"/>
                        <w:spacing w:before="0" w:after="200"/>
                        <w:rPr>
                          <w:color w:val="000000"/>
                        </w:rPr>
                      </w:pPr>
                      <w:r>
                        <w:rPr>
                          <w:color w:val="000000"/>
                        </w:rPr>
                      </w:r>
                    </w:p>
                  </w:txbxContent>
                </v:textbox>
                <w10:wrap type="squar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headerReference w:type="default" r:id="rId12"/>
      <w:footerReference w:type="default" r:id="rId13"/>
      <w:type w:val="nextPage"/>
      <w:pgSz w:orient="landscape" w:w="16838" w:h="11906"/>
      <w:pgMar w:left="720" w:right="720" w:gutter="0" w:header="708" w:top="765"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Lucida Sans">
    <w:charset w:val="01"/>
    <w:family w:val="roman"/>
    <w:pitch w:val="variable"/>
  </w:font>
  <w:font w:name="Verdana">
    <w:charset w:val="01"/>
    <w:family w:val="roman"/>
    <w:pitch w:val="variable"/>
  </w:font>
  <w:font w:name="Georgi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fldChar w:fldCharType="begin"/>
    </w:r>
    <w:r>
      <w:rPr/>
      <w:instrText xml:space="preserve"> PAGE </w:instrText>
    </w:r>
    <w:r>
      <w:rPr/>
      <w:fldChar w:fldCharType="separate"/>
    </w:r>
    <w:r>
      <w:rPr/>
      <w:t>5</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enter" w:pos="4513" w:leader="none"/>
        <w:tab w:val="right" w:pos="9026" w:leader="none"/>
        <w:tab w:val="left" w:pos="9844" w:leader="none"/>
      </w:tabs>
      <w:rPr>
        <w:rFonts w:ascii="Georgia" w:hAnsi="Georgia"/>
        <w:color w:val="1F497D"/>
        <w:sz w:val="32"/>
      </w:rPr>
    </w:pPr>
    <w:r>
      <w:rPr>
        <w:rFonts w:ascii="Georgia" w:hAnsi="Georgia"/>
        <w:color w:val="1F497D"/>
        <w:sz w:val="32"/>
      </w:rPr>
      <w:t>University of Southampton Health &amp; Safety Risk Assessment</w:t>
    </w:r>
  </w:p>
  <w:p>
    <w:pPr>
      <w:pStyle w:val="Header"/>
      <w:tabs>
        <w:tab w:val="center" w:pos="4513" w:leader="none"/>
        <w:tab w:val="right" w:pos="9026" w:leader="none"/>
        <w:tab w:val="left" w:pos="9844" w:leader="none"/>
      </w:tabs>
      <w:rPr>
        <w:color w:val="808080"/>
      </w:rPr>
    </w:pPr>
    <w:r>
      <w:rPr>
        <w:color w:val="808080"/>
      </w:rPr>
      <w:tab/>
      <w:tab/>
      <w:t>Version: 2.3/2017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 w:val="22"/>
        <w:szCs w:val="22"/>
        <w:lang w:val="en-GB"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Arial"/>
      <w:color w:val="auto"/>
      <w:kern w:val="0"/>
      <w:sz w:val="22"/>
      <w:szCs w:val="22"/>
      <w:lang w:val="en-GB" w:eastAsia="en-US" w:bidi="ar-SA"/>
    </w:rPr>
  </w:style>
  <w:style w:type="character" w:styleId="DefaultParagraphFont">
    <w:name w:val="Default Paragraph Font"/>
    <w:qFormat/>
    <w:rPr/>
  </w:style>
  <w:style w:type="character" w:styleId="BalloonTextChar">
    <w:name w:val="Balloon Text Char"/>
    <w:basedOn w:val="DefaultParagraphFont"/>
    <w:link w:val="BalloonText"/>
    <w:qFormat/>
    <w:rPr>
      <w:rFonts w:ascii="Tahoma" w:hAnsi="Tahoma" w:cs="Tahoma"/>
      <w:sz w:val="16"/>
      <w:szCs w:val="16"/>
    </w:rPr>
  </w:style>
  <w:style w:type="character" w:styleId="HeaderChar">
    <w:name w:val="Header Char"/>
    <w:basedOn w:val="DefaultParagraphFont"/>
    <w:link w:val="Header"/>
    <w:qFormat/>
    <w:rPr/>
  </w:style>
  <w:style w:type="character" w:styleId="FooterChar">
    <w:name w:val="Footer Char"/>
    <w:basedOn w:val="DefaultParagraphFont"/>
    <w:link w:val="Footer"/>
    <w:qFormat/>
    <w:rPr/>
  </w:style>
  <w:style w:type="character" w:styleId="PlainTextChar">
    <w:name w:val="Plain Text Char"/>
    <w:basedOn w:val="DefaultParagraphFont"/>
    <w:link w:val="PlainText"/>
    <w:qFormat/>
    <w:rPr>
      <w:rFonts w:ascii="Calibri" w:hAnsi="Calibri" w:eastAsia="宋体"/>
      <w:szCs w:val="21"/>
      <w:lang w:eastAsia="zh-CN"/>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link w:val="Annotationtext"/>
    <w:qFormat/>
    <w:rPr>
      <w:sz w:val="20"/>
      <w:szCs w:val="20"/>
    </w:rPr>
  </w:style>
  <w:style w:type="character" w:styleId="CommentSubjectChar">
    <w:name w:val="Comment Subject Char"/>
    <w:basedOn w:val="CommentTextChar"/>
    <w:link w:val="Annotationsubject"/>
    <w:qFormat/>
    <w:rPr>
      <w:b/>
      <w:bCs/>
      <w:sz w:val="20"/>
      <w:szCs w:val="20"/>
    </w:rPr>
  </w:style>
  <w:style w:type="character" w:styleId="InternetLink">
    <w:name w:val="Hyperlink"/>
    <w:basedOn w:val="DefaultParagraphFont"/>
    <w:uiPriority w:val="99"/>
    <w:unhideWhenUsed/>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alloonText">
    <w:name w:val="Balloon Text"/>
    <w:basedOn w:val="Normal"/>
    <w:link w:val="BalloonTextChar"/>
    <w:qFormat/>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pPr>
      <w:tabs>
        <w:tab w:val="clear" w:pos="720"/>
        <w:tab w:val="center" w:pos="4513" w:leader="none"/>
        <w:tab w:val="right" w:pos="9026" w:leader="none"/>
      </w:tabs>
      <w:spacing w:lineRule="auto" w:line="240" w:before="0" w:after="0"/>
    </w:pPr>
    <w:rPr/>
  </w:style>
  <w:style w:type="paragraph" w:styleId="Footer">
    <w:name w:val="Footer"/>
    <w:basedOn w:val="Normal"/>
    <w:link w:val="FooterChar"/>
    <w:pPr>
      <w:tabs>
        <w:tab w:val="clear" w:pos="720"/>
        <w:tab w:val="center" w:pos="4513" w:leader="none"/>
        <w:tab w:val="right" w:pos="9026" w:leader="none"/>
      </w:tabs>
      <w:spacing w:lineRule="auto" w:line="240" w:before="0" w:after="0"/>
    </w:pPr>
    <w:rPr/>
  </w:style>
  <w:style w:type="paragraph" w:styleId="PlainText">
    <w:name w:val="Plain Text"/>
    <w:basedOn w:val="Normal"/>
    <w:link w:val="PlainTextChar"/>
    <w:qFormat/>
    <w:pPr>
      <w:spacing w:lineRule="auto" w:line="240" w:before="0" w:after="0"/>
    </w:pPr>
    <w:rPr>
      <w:rFonts w:ascii="Calibri" w:hAnsi="Calibri" w:eastAsia="宋体"/>
      <w:szCs w:val="21"/>
      <w:lang w:eastAsia="zh-CN"/>
    </w:rPr>
  </w:style>
  <w:style w:type="paragraph" w:styleId="ListParagraph">
    <w:name w:val="List Paragraph"/>
    <w:basedOn w:val="Normal"/>
    <w:qFormat/>
    <w:pPr>
      <w:spacing w:before="0" w:after="200"/>
      <w:ind w:left="720" w:right="0" w:hanging="0"/>
      <w:contextualSpacing/>
    </w:pPr>
    <w:rPr/>
  </w:style>
  <w:style w:type="paragraph" w:styleId="Annotationtext">
    <w:name w:val="annotation text"/>
    <w:basedOn w:val="Normal"/>
    <w:link w:val="CommentTextChar"/>
    <w:qFormat/>
    <w:pPr>
      <w:spacing w:lineRule="auto" w:line="240"/>
    </w:pPr>
    <w:rPr>
      <w:sz w:val="20"/>
      <w:szCs w:val="20"/>
    </w:rPr>
  </w:style>
  <w:style w:type="paragraph" w:styleId="Annotationsubject">
    <w:name w:val="annotation subject"/>
    <w:basedOn w:val="Annotationtext"/>
    <w:next w:val="Annotationtext"/>
    <w:link w:val="CommentSubjectChar"/>
    <w:qFormat/>
    <w:pPr/>
    <w:rPr>
      <w:b/>
      <w:bCs/>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NoSpacing">
    <w:name w:val="No Spacing"/>
    <w:uiPriority w:val="1"/>
    <w:qFormat/>
    <w:pPr>
      <w:widowControl/>
      <w:suppressAutoHyphens w:val="true"/>
      <w:bidi w:val="0"/>
      <w:spacing w:lineRule="auto" w:line="240" w:before="0" w:after="0"/>
      <w:jc w:val="left"/>
    </w:pPr>
    <w:rPr>
      <w:rFonts w:ascii="Calibri" w:hAnsi="Calibri" w:eastAsia="Calibri" w:cs="Arial"/>
      <w:color w:val="auto"/>
      <w:kern w:val="0"/>
      <w:sz w:val="22"/>
      <w:szCs w:val="22"/>
      <w:lang w:val="en-GB" w:eastAsia="en-US" w:bidi="ar-SA"/>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usu.org/groups/admin/howto/protectionaccident" TargetMode="External"/><Relationship Id="rId3" Type="http://schemas.openxmlformats.org/officeDocument/2006/relationships/hyperlink" Target="https://www.susu.org/groups/admin/howto/protectionaccident" TargetMode="External"/><Relationship Id="rId4"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6" Type="http://schemas.openxmlformats.org/officeDocument/2006/relationships/hyperlink" Target="https://www.susu.org/groups/admin/howto/protectionaccident" TargetMode="External"/><Relationship Id="rId7" Type="http://schemas.openxmlformats.org/officeDocument/2006/relationships/hyperlink" Target="https://www.susu.org/groups/admin/howto/protectionaccident" TargetMode="External"/><Relationship Id="rId8" Type="http://schemas.openxmlformats.org/officeDocument/2006/relationships/hyperlink" Target="https://www.susu.org/downloads/SUSU-Expect-Respect-Policy.pdf" TargetMode="External"/><Relationship Id="rId9" Type="http://schemas.openxmlformats.org/officeDocument/2006/relationships/hyperlink" Target="https://www.susu.org/groups/admin/howto/protectionaccident" TargetMode="External"/><Relationship Id="rId10" Type="http://schemas.openxmlformats.org/officeDocument/2006/relationships/hyperlink" Target="https://www.susu.org/groups/admin/howto/protectionaccident" TargetMode="External"/><Relationship Id="rId11" Type="http://schemas.openxmlformats.org/officeDocument/2006/relationships/image" Target="media/image1.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TotalTime>
  <Application>LibreOffice/7.3.7.2$Linux_X86_64 LibreOffice_project/30$Build-2</Application>
  <AppVersion>15.0000</AppVersion>
  <Pages>17</Pages>
  <Words>2237</Words>
  <Characters>11359</Characters>
  <CharactersWithSpaces>13187</CharactersWithSpaces>
  <Paragraphs>393</Paragraphs>
  <Company>University of Southampton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2018-01-26T16:10:00Z</dcterms:created>
  <dc:creator>Mccargow A.</dc:creator>
  <dc:description/>
  <dc:language>en-GB</dc:language>
  <cp:lastModifiedBy/>
  <cp:lastPrinted>2016-04-18T12:10:00Z</cp:lastPrinted>
  <dcterms:modified xsi:type="dcterms:W3CDTF">2023-03-02T15:10:12Z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y fmtid="{D5CDD505-2E9C-101B-9397-08002B2CF9AE}" pid="3" name="_NewReviewCycle">
    <vt:lpwstr/>
  </property>
</Properties>
</file>