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6A18F459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1: Event Plan</w:t>
      </w:r>
      <w:r w:rsidR="3197D435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6C4A0448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150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0FC0F43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0FC0F43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51BBE546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4785C6D3" w14:paraId="08BA1287" w14:textId="77777777" w:rsidTr="00FC0F43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7DE611CF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DFB0D4B" w14:textId="0DFB00DC" w:rsidR="4785C6D3" w:rsidRDefault="003B75C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Natasha Kimbinyi</w:t>
            </w: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0E1C37B8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</w:p>
          <w:p w14:paraId="635F89CA" w14:textId="77777777" w:rsidR="003B75CD" w:rsidRDefault="003B75C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04988B1" w14:textId="0A90BA8C" w:rsidR="003B75CD" w:rsidRDefault="003B75C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tashakimbinyi@gmail.com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E50F502" w14:textId="77777777" w:rsidR="003B75CD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4D4CD663" w14:textId="77777777" w:rsidR="003B75CD" w:rsidRDefault="003B75C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5602072" w14:textId="03C5234C" w:rsidR="003B75CD" w:rsidRPr="003B75CD" w:rsidRDefault="003B75C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Kingdom Movement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F9BDC1" w14:textId="77777777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</w:p>
          <w:p w14:paraId="02970238" w14:textId="77777777" w:rsidR="003B75CD" w:rsidRDefault="003B75C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63267CA" w14:textId="3A7E22FB" w:rsidR="003B75CD" w:rsidRDefault="003B75C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07387948385</w:t>
            </w:r>
          </w:p>
        </w:tc>
      </w:tr>
      <w:tr w:rsidR="4785C6D3" w14:paraId="10F432D5" w14:textId="77777777" w:rsidTr="00FC0F43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944053" w14:textId="77777777" w:rsidR="4785C6D3" w:rsidRDefault="4785C6D3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612EF7D0" w14:textId="77777777" w:rsidR="003B75CD" w:rsidRDefault="003B75CD" w:rsidP="4785C6D3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0E9BD45" w14:textId="0555BE10" w:rsidR="003B75CD" w:rsidRDefault="003B75C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Answer by Fire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078E02A4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6CAD646D" w14:textId="7DF5E467" w:rsidR="003B75CD" w:rsidRDefault="003B75CD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14/11/2025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4AD65DB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</w:p>
          <w:p w14:paraId="28DFE6A3" w14:textId="5551E94A" w:rsidR="4785C6D3" w:rsidRDefault="003B75CD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The Bridge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239F1349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68DB1A0B" w14:textId="4EB2D07E" w:rsidR="4785C6D3" w:rsidRDefault="003B75CD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70</w:t>
            </w:r>
          </w:p>
        </w:tc>
      </w:tr>
      <w:tr w:rsidR="4785C6D3" w14:paraId="6B8B938B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67CFFF30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3B75C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6pm</w:t>
            </w:r>
          </w:p>
          <w:p w14:paraId="2ADC5B71" w14:textId="4977092C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3B75C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7pm</w:t>
            </w:r>
          </w:p>
          <w:p w14:paraId="71386049" w14:textId="672D679C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3B75C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9:30</w:t>
            </w:r>
            <w:r w:rsidR="00B018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  <w:p w14:paraId="629FC824" w14:textId="4CF83EBF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3B75C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10pm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FBB85E" w14:textId="2701AC95" w:rsidR="4785C6D3" w:rsidRDefault="3C67E9BF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Example:</w:t>
            </w:r>
          </w:p>
          <w:p w14:paraId="45BF0BD5" w14:textId="5B9D5121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B01898">
              <w:rPr>
                <w:rFonts w:ascii="Calibri" w:eastAsia="Calibri" w:hAnsi="Calibri" w:cs="Calibri"/>
                <w:color w:val="FF0000"/>
              </w:rPr>
              <w:t>8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B01898">
              <w:rPr>
                <w:rFonts w:ascii="Calibri" w:eastAsia="Calibri" w:hAnsi="Calibri" w:cs="Calibri"/>
                <w:color w:val="FF0000"/>
              </w:rPr>
              <w:t>0</w:t>
            </w:r>
            <w:r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10F20841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18:30</w:t>
            </w:r>
            <w:r w:rsidR="135D6212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B01898">
              <w:rPr>
                <w:rFonts w:ascii="Calibri" w:eastAsia="Calibri" w:hAnsi="Calibri" w:cs="Calibri"/>
                <w:color w:val="FF0000"/>
              </w:rPr>
              <w:t>committee prayers + briefing</w:t>
            </w:r>
          </w:p>
          <w:p w14:paraId="39968500" w14:textId="235356E2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18:30</w:t>
            </w:r>
            <w:r w:rsidR="2FD1DE20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7E1F0D53"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B01898">
              <w:rPr>
                <w:rFonts w:ascii="Calibri" w:eastAsia="Calibri" w:hAnsi="Calibri" w:cs="Calibri"/>
                <w:color w:val="FF0000"/>
              </w:rPr>
              <w:t>9:00</w:t>
            </w:r>
            <w:r w:rsidR="25B47901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proofErr w:type="gramStart"/>
            <w:r w:rsidR="25B47901" w:rsidRPr="0CFD4C26">
              <w:rPr>
                <w:rFonts w:ascii="Calibri" w:eastAsia="Calibri" w:hAnsi="Calibri" w:cs="Calibri"/>
                <w:color w:val="FF0000"/>
              </w:rPr>
              <w:t xml:space="preserve">– </w:t>
            </w:r>
            <w:r w:rsidR="00B01898">
              <w:rPr>
                <w:rFonts w:ascii="Calibri" w:eastAsia="Calibri" w:hAnsi="Calibri" w:cs="Calibri"/>
                <w:color w:val="FF0000"/>
              </w:rPr>
              <w:t xml:space="preserve"> Venue</w:t>
            </w:r>
            <w:proofErr w:type="gramEnd"/>
            <w:r w:rsidR="00B01898">
              <w:rPr>
                <w:rFonts w:ascii="Calibri" w:eastAsia="Calibri" w:hAnsi="Calibri" w:cs="Calibri"/>
                <w:color w:val="FF0000"/>
              </w:rPr>
              <w:t xml:space="preserve"> set up: pack away tables and chairs</w:t>
            </w:r>
          </w:p>
          <w:p w14:paraId="60A4E42C" w14:textId="0D5C4B1A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19:00 –</w:t>
            </w:r>
            <w:r w:rsidR="446967B1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Doors </w:t>
            </w:r>
            <w:r w:rsidR="28D42736" w:rsidRPr="0CFD4C26">
              <w:rPr>
                <w:rFonts w:ascii="Calibri" w:eastAsia="Calibri" w:hAnsi="Calibri" w:cs="Calibri"/>
                <w:color w:val="FF0000"/>
              </w:rPr>
              <w:t>o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pen </w:t>
            </w:r>
          </w:p>
          <w:p w14:paraId="5BC81100" w14:textId="67AB5514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19:00</w:t>
            </w:r>
            <w:r w:rsidR="3A83F69D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19:30 – </w:t>
            </w:r>
            <w:r w:rsidR="00B01898">
              <w:rPr>
                <w:rFonts w:ascii="Calibri" w:eastAsia="Calibri" w:hAnsi="Calibri" w:cs="Calibri"/>
                <w:color w:val="FF0000"/>
              </w:rPr>
              <w:t>host introduction and worship</w:t>
            </w:r>
          </w:p>
          <w:p w14:paraId="19F4CDC6" w14:textId="6CE8A018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19:30 </w:t>
            </w:r>
            <w:r w:rsidR="39FF3A99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B01898">
              <w:rPr>
                <w:rFonts w:ascii="Calibri" w:eastAsia="Calibri" w:hAnsi="Calibri" w:cs="Calibri"/>
                <w:color w:val="FF0000"/>
              </w:rPr>
              <w:t>1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B01898">
              <w:rPr>
                <w:rFonts w:ascii="Calibri" w:eastAsia="Calibri" w:hAnsi="Calibri" w:cs="Calibri"/>
                <w:color w:val="FF0000"/>
              </w:rPr>
              <w:t>30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B01898">
              <w:rPr>
                <w:rFonts w:ascii="Calibri" w:eastAsia="Calibri" w:hAnsi="Calibri" w:cs="Calibri"/>
                <w:color w:val="FF0000"/>
              </w:rPr>
              <w:t>prayers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  <w:p w14:paraId="5403DF76" w14:textId="698E0778" w:rsidR="4785C6D3" w:rsidRDefault="1173742E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B01898">
              <w:rPr>
                <w:rFonts w:ascii="Calibri" w:eastAsia="Calibri" w:hAnsi="Calibri" w:cs="Calibri"/>
                <w:color w:val="FF0000"/>
              </w:rPr>
              <w:t>1:30</w:t>
            </w:r>
            <w:r w:rsidR="1DD485C2"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Guests </w:t>
            </w:r>
            <w:r w:rsidR="461FB8F3" w:rsidRPr="0CFD4C26">
              <w:rPr>
                <w:rFonts w:ascii="Calibri" w:eastAsia="Calibri" w:hAnsi="Calibri" w:cs="Calibri"/>
                <w:color w:val="FF0000"/>
              </w:rPr>
              <w:t>l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eave</w:t>
            </w:r>
          </w:p>
          <w:p w14:paraId="09DC700B" w14:textId="69CEBE59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>2</w:t>
            </w:r>
            <w:r w:rsidR="00B01898">
              <w:rPr>
                <w:rFonts w:ascii="Calibri" w:eastAsia="Calibri" w:hAnsi="Calibri" w:cs="Calibri"/>
                <w:color w:val="FF0000"/>
              </w:rPr>
              <w:t>1</w:t>
            </w:r>
            <w:r w:rsidRPr="0CFD4C26">
              <w:rPr>
                <w:rFonts w:ascii="Calibri" w:eastAsia="Calibri" w:hAnsi="Calibri" w:cs="Calibri"/>
                <w:color w:val="FF0000"/>
              </w:rPr>
              <w:t>:</w:t>
            </w:r>
            <w:r w:rsidR="00B01898">
              <w:rPr>
                <w:rFonts w:ascii="Calibri" w:eastAsia="Calibri" w:hAnsi="Calibri" w:cs="Calibri"/>
                <w:color w:val="FF0000"/>
              </w:rPr>
              <w:t>3</w:t>
            </w:r>
            <w:r w:rsidRPr="0CFD4C26">
              <w:rPr>
                <w:rFonts w:ascii="Calibri" w:eastAsia="Calibri" w:hAnsi="Calibri" w:cs="Calibri"/>
                <w:color w:val="FF0000"/>
              </w:rPr>
              <w:t>0</w:t>
            </w:r>
            <w:r w:rsidR="62FA9B9A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00B01898">
              <w:rPr>
                <w:rFonts w:ascii="Calibri" w:eastAsia="Calibri" w:hAnsi="Calibri" w:cs="Calibri"/>
                <w:color w:val="FF0000"/>
              </w:rPr>
              <w:t>22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:00 – Pack </w:t>
            </w:r>
            <w:r w:rsidR="4B4BE8B7" w:rsidRPr="0CFD4C26">
              <w:rPr>
                <w:rFonts w:ascii="Calibri" w:eastAsia="Calibri" w:hAnsi="Calibri" w:cs="Calibri"/>
                <w:color w:val="FF0000"/>
              </w:rPr>
              <w:t>d</w:t>
            </w:r>
            <w:r w:rsidRPr="0CFD4C26">
              <w:rPr>
                <w:rFonts w:ascii="Calibri" w:eastAsia="Calibri" w:hAnsi="Calibri" w:cs="Calibri"/>
                <w:color w:val="FF0000"/>
              </w:rPr>
              <w:t>own</w:t>
            </w:r>
            <w:r w:rsidR="00B01898">
              <w:rPr>
                <w:rFonts w:ascii="Calibri" w:eastAsia="Calibri" w:hAnsi="Calibri" w:cs="Calibri"/>
                <w:color w:val="FF0000"/>
              </w:rPr>
              <w:t>: put tables back</w:t>
            </w:r>
          </w:p>
          <w:p w14:paraId="1ED875EF" w14:textId="590620F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4785C6D3" w14:paraId="6D0320B2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A62916" w14:textId="7AA6F17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</w:t>
            </w:r>
            <w:r w:rsidR="0BBF90F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icketed </w:t>
            </w:r>
            <w:r w:rsidR="219478FD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vent? If </w:t>
            </w:r>
            <w:r w:rsidR="019FAB28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so,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</w:t>
            </w:r>
            <w:r w:rsidR="69191A2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="2ED446D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Office</w:t>
            </w:r>
          </w:p>
          <w:p w14:paraId="28CFD967" w14:textId="390E2D20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7C7220" w14:textId="52834BC8" w:rsidR="4785C6D3" w:rsidRDefault="6089FE4D" w:rsidP="0CFD4C26">
            <w:r w:rsidRPr="0CFD4C26">
              <w:rPr>
                <w:color w:val="000000" w:themeColor="text1"/>
              </w:rPr>
              <w:t>You can set up Box</w:t>
            </w:r>
            <w:r w:rsidR="414C1A75" w:rsidRPr="0CFD4C26">
              <w:rPr>
                <w:color w:val="000000" w:themeColor="text1"/>
              </w:rPr>
              <w:t xml:space="preserve"> O</w:t>
            </w:r>
            <w:r w:rsidRPr="0CFD4C26">
              <w:rPr>
                <w:color w:val="000000" w:themeColor="text1"/>
              </w:rPr>
              <w:t>ffice tickets through your group's hub page</w:t>
            </w:r>
            <w:r w:rsidR="3981D0F2" w:rsidRPr="0CFD4C26">
              <w:rPr>
                <w:color w:val="000000" w:themeColor="text1"/>
              </w:rPr>
              <w:t>.</w:t>
            </w:r>
            <w:r w:rsidRPr="0CFD4C26">
              <w:rPr>
                <w:color w:val="000000" w:themeColor="text1"/>
              </w:rPr>
              <w:t xml:space="preserve"> </w:t>
            </w:r>
            <w:r w:rsidR="78AB83D9" w:rsidRPr="0CFD4C26">
              <w:rPr>
                <w:color w:val="000000" w:themeColor="text1"/>
              </w:rPr>
              <w:t>F</w:t>
            </w:r>
            <w:r w:rsidRPr="0CFD4C26">
              <w:rPr>
                <w:color w:val="000000" w:themeColor="text1"/>
              </w:rPr>
              <w:t xml:space="preserve">or guidance on this click </w:t>
            </w:r>
            <w:hyperlink r:id="rId8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14:paraId="0460CBE2" w14:textId="31B59833" w:rsidR="4785C6D3" w:rsidRDefault="4785C6D3" w:rsidP="0CFD4C26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ED98F0" w14:textId="6BD5A32D" w:rsidR="4785C6D3" w:rsidRDefault="003B75CD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No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E118B" w14:textId="208054F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</w:t>
            </w:r>
            <w:r w:rsidR="71060D3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uch </w:t>
            </w:r>
            <w:r w:rsidR="1A9E09D0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 your </w:t>
            </w:r>
            <w:r w:rsidR="09C335D4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ickets? And how many are available? </w:t>
            </w:r>
          </w:p>
          <w:p w14:paraId="54C0777C" w14:textId="27F64708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E2E9548" w14:textId="7C4CBC01" w:rsidR="4785C6D3" w:rsidRDefault="003B75CD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N/A</w:t>
            </w:r>
          </w:p>
          <w:p w14:paraId="5191AC9A" w14:textId="4049C26C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7DDEC99E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C04BB1" w14:textId="77777777" w:rsidR="4785C6D3" w:rsidRDefault="4785C6D3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7CA7DB1F" w14:textId="2AACF708" w:rsidR="00B01898" w:rsidRDefault="00B01898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An evening of Christians coming together to pray.</w:t>
            </w:r>
          </w:p>
        </w:tc>
      </w:tr>
      <w:tr w:rsidR="4785C6D3" w:rsidRPr="00FC0F43" w14:paraId="2CAFD679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33B5D61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Staff </w:t>
            </w:r>
            <w:r w:rsidR="7361E60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44BD43" w14:textId="52A71F6D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Event lead: </w:t>
            </w:r>
            <w:r w:rsidR="00FC0F43">
              <w:rPr>
                <w:rFonts w:ascii="Calibri" w:eastAsia="Calibri" w:hAnsi="Calibri" w:cs="Calibri"/>
                <w:color w:val="FF0000"/>
              </w:rPr>
              <w:t>Natasha Kimbinyi – events officer</w:t>
            </w:r>
          </w:p>
          <w:p w14:paraId="34702A74" w14:textId="5C2180F6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Host: </w:t>
            </w:r>
            <w:r w:rsidR="00FC0F43">
              <w:rPr>
                <w:rFonts w:ascii="Calibri" w:eastAsia="Calibri" w:hAnsi="Calibri" w:cs="Calibri"/>
                <w:color w:val="FF0000"/>
              </w:rPr>
              <w:t>Oreoluwa Adekoya – charity and community outreach</w:t>
            </w:r>
          </w:p>
          <w:p w14:paraId="79506E38" w14:textId="7109693E" w:rsidR="4785C6D3" w:rsidRDefault="00FC0F43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Set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 up: </w:t>
            </w:r>
          </w:p>
          <w:p w14:paraId="1ECFF44C" w14:textId="7A423BF2" w:rsidR="00FC0F43" w:rsidRPr="00FC0F43" w:rsidRDefault="00FC0F43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FC0F43">
              <w:rPr>
                <w:rFonts w:ascii="Calibri" w:eastAsia="Calibri" w:hAnsi="Calibri" w:cs="Calibri"/>
                <w:color w:val="FF0000"/>
              </w:rPr>
              <w:t>JJ Flavius - president</w:t>
            </w:r>
          </w:p>
          <w:p w14:paraId="2A40D0CC" w14:textId="62AC39E1" w:rsidR="00FC0F43" w:rsidRDefault="00FC0F43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FC0F43">
              <w:rPr>
                <w:rFonts w:ascii="Calibri" w:eastAsia="Calibri" w:hAnsi="Calibri" w:cs="Calibri"/>
                <w:color w:val="FF0000"/>
              </w:rPr>
              <w:t xml:space="preserve">Sahana </w:t>
            </w:r>
            <w:proofErr w:type="spellStart"/>
            <w:r w:rsidRPr="00FC0F43">
              <w:rPr>
                <w:rFonts w:ascii="Calibri" w:eastAsia="Calibri" w:hAnsi="Calibri" w:cs="Calibri"/>
                <w:color w:val="FF0000"/>
              </w:rPr>
              <w:t>Pathmathasan</w:t>
            </w:r>
            <w:proofErr w:type="spellEnd"/>
            <w:r w:rsidRPr="00FC0F43">
              <w:rPr>
                <w:rFonts w:ascii="Calibri" w:eastAsia="Calibri" w:hAnsi="Calibri" w:cs="Calibri"/>
                <w:color w:val="FF0000"/>
              </w:rPr>
              <w:t xml:space="preserve"> – vice pre</w:t>
            </w:r>
            <w:r>
              <w:rPr>
                <w:rFonts w:ascii="Calibri" w:eastAsia="Calibri" w:hAnsi="Calibri" w:cs="Calibri"/>
                <w:color w:val="FF0000"/>
              </w:rPr>
              <w:t>sident</w:t>
            </w:r>
          </w:p>
          <w:p w14:paraId="0F483ABF" w14:textId="7FF621E4" w:rsidR="00FC0F43" w:rsidRPr="00FC0F43" w:rsidRDefault="00FC0F43" w:rsidP="0CFD4C26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val="it-IT"/>
              </w:rPr>
            </w:pPr>
            <w:proofErr w:type="spellStart"/>
            <w:r w:rsidRPr="00FC0F43">
              <w:rPr>
                <w:rFonts w:ascii="Calibri" w:eastAsia="Calibri" w:hAnsi="Calibri" w:cs="Calibri"/>
                <w:color w:val="FF0000"/>
                <w:sz w:val="20"/>
                <w:szCs w:val="20"/>
                <w:lang w:val="it-IT"/>
              </w:rPr>
              <w:t>Destiny-Dimfumu</w:t>
            </w:r>
            <w:proofErr w:type="spellEnd"/>
            <w:r w:rsidRPr="00FC0F43">
              <w:rPr>
                <w:rFonts w:ascii="Calibri" w:eastAsia="Calibri" w:hAnsi="Calibri" w:cs="Calibri"/>
                <w:color w:val="FF0000"/>
                <w:sz w:val="20"/>
                <w:szCs w:val="20"/>
                <w:lang w:val="it-IT"/>
              </w:rPr>
              <w:t xml:space="preserve"> Kadima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it-IT"/>
              </w:rPr>
              <w:t xml:space="preserve"> – social media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0"/>
                <w:szCs w:val="20"/>
                <w:lang w:val="it-IT"/>
              </w:rPr>
              <w:t>officer</w:t>
            </w:r>
            <w:proofErr w:type="spellEnd"/>
          </w:p>
          <w:p w14:paraId="12D0A55D" w14:textId="446FCE0D" w:rsidR="00FC0F43" w:rsidRPr="00FC0F43" w:rsidRDefault="00FC0F4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</w:pPr>
            <w:r w:rsidRPr="00FC0F43"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>Sofia Maier – co-</w:t>
            </w:r>
            <w:proofErr w:type="spellStart"/>
            <w:r w:rsidRPr="00FC0F43"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>evangelist</w:t>
            </w:r>
            <w:proofErr w:type="spellEnd"/>
            <w:r w:rsidRPr="00FC0F43"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 xml:space="preserve"> coo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 xml:space="preserve">rdinator </w:t>
            </w:r>
          </w:p>
          <w:p w14:paraId="525CE27D" w14:textId="189BF604" w:rsidR="00FC0F43" w:rsidRPr="00FC0F43" w:rsidRDefault="00FC0F43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 xml:space="preserve">Dalma Peller </w:t>
            </w:r>
            <w:r w:rsidR="00B01898"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>–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 xml:space="preserve"> welfare</w:t>
            </w:r>
            <w:r w:rsidR="00B01898"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 xml:space="preserve"> </w:t>
            </w:r>
            <w:proofErr w:type="spellStart"/>
            <w:r w:rsidR="00B01898">
              <w:rPr>
                <w:rFonts w:ascii="Calibri" w:eastAsia="Calibri" w:hAnsi="Calibri" w:cs="Calibri"/>
                <w:color w:val="FF0000"/>
                <w:sz w:val="24"/>
                <w:szCs w:val="24"/>
                <w:lang w:val="it-IT"/>
              </w:rPr>
              <w:t>officer</w:t>
            </w:r>
            <w:proofErr w:type="spellEnd"/>
          </w:p>
        </w:tc>
      </w:tr>
      <w:tr w:rsidR="4785C6D3" w14:paraId="02CE38A8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82CD5F" w14:textId="5DC77627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7E3716E8" w14:textId="33B6886C" w:rsidR="4785C6D3" w:rsidRDefault="4785C6D3" w:rsidP="0CFD4C26">
            <w:pPr>
              <w:rPr>
                <w:rFonts w:ascii="Calibri" w:eastAsia="Calibri" w:hAnsi="Calibri" w:cs="Calibri"/>
              </w:rPr>
            </w:pPr>
          </w:p>
          <w:p w14:paraId="7B33F18B" w14:textId="669609EB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9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  <w:r w:rsidR="40AFE489" w:rsidRPr="0CFD4C26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38D48E" w14:textId="577C3BB2" w:rsidR="0CFD4C26" w:rsidRDefault="0CFD4C26" w:rsidP="0CFD4C26">
            <w:pPr>
              <w:rPr>
                <w:rFonts w:ascii="Calibri" w:eastAsia="Calibri" w:hAnsi="Calibri" w:cs="Calibri"/>
                <w:color w:val="FF0000"/>
              </w:rPr>
            </w:pPr>
          </w:p>
          <w:p w14:paraId="1622FE72" w14:textId="725B369E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2x </w:t>
            </w:r>
            <w:r w:rsidR="50226963" w:rsidRPr="0CFD4C26">
              <w:rPr>
                <w:rFonts w:ascii="Calibri" w:eastAsia="Calibri" w:hAnsi="Calibri" w:cs="Calibri"/>
                <w:color w:val="FF0000"/>
              </w:rPr>
              <w:t>m</w:t>
            </w:r>
            <w:r w:rsidRPr="0CFD4C26">
              <w:rPr>
                <w:rFonts w:ascii="Calibri" w:eastAsia="Calibri" w:hAnsi="Calibri" w:cs="Calibri"/>
                <w:color w:val="FF0000"/>
              </w:rPr>
              <w:t>icrophones</w:t>
            </w:r>
          </w:p>
          <w:p w14:paraId="2AFBBD43" w14:textId="46B59CD6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PA system</w:t>
            </w:r>
          </w:p>
          <w:p w14:paraId="5371FA9A" w14:textId="6FD57474" w:rsidR="4785C6D3" w:rsidRDefault="4785C6D3" w:rsidP="00FC0F4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42FDBDD9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D72CA3" w14:textId="62CC77BC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D05D9F" w14:textId="1D0B3E2B" w:rsidR="4785C6D3" w:rsidRDefault="00FC0F43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Chairs and tables packed away – clear empty space</w:t>
            </w:r>
          </w:p>
          <w:p w14:paraId="2C3DE30C" w14:textId="7B8C5157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5C959631" w14:textId="77777777" w:rsidTr="00FC0F43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10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D2540CD" w14:textId="084464AD" w:rsidR="0CFD4C26" w:rsidRDefault="0CFD4C26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0C3936B" w14:textId="6996735F" w:rsidR="4785C6D3" w:rsidRDefault="00FC0F4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Venue and staff hire:</w:t>
            </w:r>
            <w:r w:rsidR="00B01898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£60</w:t>
            </w:r>
          </w:p>
          <w:p w14:paraId="7323F4CD" w14:textId="1EB8E747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A6E3180" w14:textId="6D922E89" w:rsidR="5670ACC8" w:rsidRDefault="0CA99C5D" w:rsidP="00AD437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</w:rPr>
      </w:pPr>
      <w:r w:rsidRPr="0CFD4C26">
        <w:rPr>
          <w:rFonts w:ascii="Calibri" w:eastAsia="Calibri" w:hAnsi="Calibri" w:cs="Calibri"/>
          <w:sz w:val="24"/>
          <w:szCs w:val="24"/>
        </w:rPr>
        <w:t>If you are inviting a</w:t>
      </w:r>
      <w:r w:rsidR="0479F8CB" w:rsidRPr="0CFD4C26">
        <w:rPr>
          <w:rFonts w:ascii="Calibri" w:eastAsia="Calibri" w:hAnsi="Calibri" w:cs="Calibri"/>
          <w:sz w:val="24"/>
          <w:szCs w:val="24"/>
        </w:rPr>
        <w:t>n</w:t>
      </w:r>
      <w:r w:rsidRPr="0CFD4C26">
        <w:rPr>
          <w:rFonts w:ascii="Calibri" w:eastAsia="Calibri" w:hAnsi="Calibri" w:cs="Calibri"/>
          <w:sz w:val="24"/>
          <w:szCs w:val="24"/>
        </w:rPr>
        <w:t xml:space="preserve"> external company or individual on to campus for your event</w:t>
      </w:r>
      <w:r w:rsidR="2F466A21" w:rsidRPr="0CFD4C26">
        <w:rPr>
          <w:rFonts w:ascii="Calibri" w:eastAsia="Calibri" w:hAnsi="Calibri" w:cs="Calibri"/>
          <w:sz w:val="24"/>
          <w:szCs w:val="24"/>
        </w:rPr>
        <w:t>,</w:t>
      </w:r>
      <w:r w:rsidRPr="0CFD4C26">
        <w:rPr>
          <w:rFonts w:ascii="Calibri" w:eastAsia="Calibri" w:hAnsi="Calibri" w:cs="Calibri"/>
          <w:sz w:val="24"/>
          <w:szCs w:val="24"/>
        </w:rPr>
        <w:t xml:space="preserve"> you </w:t>
      </w:r>
      <w:r w:rsidR="47718BCF" w:rsidRPr="0CFD4C26">
        <w:rPr>
          <w:rFonts w:ascii="Calibri" w:eastAsia="Calibri" w:hAnsi="Calibri" w:cs="Calibri"/>
          <w:sz w:val="24"/>
          <w:szCs w:val="24"/>
        </w:rPr>
        <w:t>ar</w:t>
      </w:r>
      <w:r w:rsidRPr="0CFD4C26">
        <w:rPr>
          <w:rFonts w:ascii="Calibri" w:eastAsia="Calibri" w:hAnsi="Calibri" w:cs="Calibri"/>
          <w:sz w:val="24"/>
          <w:szCs w:val="24"/>
        </w:rPr>
        <w:t xml:space="preserve">e required to submit </w:t>
      </w:r>
      <w:hyperlink r:id="rId11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this form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to </w:t>
      </w:r>
      <w:hyperlink r:id="rId12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legalservices@soton.ac.uk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  <w:r w:rsidRPr="0CFD4C26">
        <w:rPr>
          <w:rFonts w:ascii="Calibri" w:eastAsia="Calibri" w:hAnsi="Calibri" w:cs="Calibri"/>
          <w:b/>
          <w:bCs/>
          <w:sz w:val="24"/>
          <w:szCs w:val="24"/>
        </w:rPr>
        <w:t>at least 15 working days before the event</w:t>
      </w:r>
      <w:r w:rsidRPr="0CFD4C26">
        <w:rPr>
          <w:rFonts w:ascii="Calibri" w:eastAsia="Calibri" w:hAnsi="Calibri" w:cs="Calibri"/>
          <w:sz w:val="24"/>
          <w:szCs w:val="24"/>
        </w:rPr>
        <w:t xml:space="preserve">. For more guidance on this please </w:t>
      </w:r>
      <w:hyperlink r:id="rId13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click here.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0CFD4C26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CFD4C2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CFD4C2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27B86E5F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4B215091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5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4C9E902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in to the road.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Be considerate of other pedestrians and road users,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16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26550C6" w14:textId="09C0B1F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8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91"/>
        <w:gridCol w:w="1590"/>
        <w:gridCol w:w="1175"/>
        <w:gridCol w:w="1300"/>
        <w:gridCol w:w="1363"/>
        <w:gridCol w:w="2644"/>
        <w:gridCol w:w="140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4D7BEE" w14:paraId="2252479C" w14:textId="77777777" w:rsidTr="0CFD4C26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CFD4C26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68BBCCAD" w:rsidR="23487913" w:rsidRDefault="26F28190" w:rsidP="0CFD4C26">
            <w:pPr>
              <w:spacing w:after="0"/>
              <w:rPr>
                <w:color w:val="000000" w:themeColor="text1"/>
              </w:rPr>
            </w:pPr>
            <w:r>
              <w:br/>
            </w:r>
            <w:r>
              <w:br/>
            </w:r>
            <w:r w:rsidR="1A049956"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E4561" w14:textId="0F55C6E4" w:rsidR="23487913" w:rsidRDefault="00B01898" w:rsidP="0CFD4C26">
            <w:pPr>
              <w:spacing w:after="0" w:line="240" w:lineRule="auto"/>
            </w:pPr>
            <w:r>
              <w:rPr>
                <w:color w:val="FF0000"/>
              </w:rPr>
              <w:t>Natasha Kimbinyi</w:t>
            </w:r>
          </w:p>
          <w:p w14:paraId="716E3B56" w14:textId="1E5FBD9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33768E78" w:rsidR="23487913" w:rsidRDefault="00B01898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4/11/25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0C066DF4" w:rsidR="23487913" w:rsidRDefault="00B01898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10/11/25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37003CC4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B52AC" w14:textId="4E8344EB" w:rsidR="00B01898" w:rsidRDefault="00B01898" w:rsidP="0CFD4C26">
            <w:pPr>
              <w:spacing w:after="0" w:line="240" w:lineRule="auto"/>
            </w:pPr>
            <w:r>
              <w:t>Natasha Kimbinyi + all committee members</w:t>
            </w:r>
          </w:p>
          <w:p w14:paraId="5E2DCA7F" w14:textId="60052AA1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37DDE982" w:rsidR="23487913" w:rsidRDefault="00B01898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4/11/25</w:t>
            </w: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32250A29" w:rsidR="00E22DF1" w:rsidRDefault="00B0189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10/11/25</w:t>
            </w: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004D7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1E4780B9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D7BEE" w14:paraId="29F4B662" w14:textId="77777777" w:rsidTr="0CFD4C26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E22DF1" w:rsidRDefault="00E22D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77777777" w:rsidR="00E22DF1" w:rsidRDefault="00E22DF1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57C8DB09" w14:textId="77777777" w:rsidR="00E22DF1" w:rsidRDefault="00E22DF1">
            <w:pPr>
              <w:spacing w:after="0" w:line="240" w:lineRule="auto"/>
            </w:pPr>
          </w:p>
        </w:tc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51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CFD4C26">
        <w:trPr>
          <w:cantSplit/>
          <w:trHeight w:val="1"/>
        </w:trPr>
        <w:tc>
          <w:tcPr>
            <w:tcW w:w="84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7D214E40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>committee member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signature</w:t>
            </w:r>
            <w:r w:rsidR="416FCCC5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1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B01898">
              <w:rPr>
                <w:rFonts w:ascii="Lucida Sans" w:eastAsia="Lucida Sans" w:hAnsi="Lucida Sans" w:cs="Lucida Sans"/>
                <w:color w:val="FF0000"/>
              </w:rPr>
              <w:t>Natasha Kimbinyi – events officer</w:t>
            </w:r>
          </w:p>
          <w:p w14:paraId="050E9EED" w14:textId="291A351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070F7D08" w14:textId="24BFED26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6D51EA1D" w14:textId="26A9521D" w:rsidR="00E22DF1" w:rsidRDefault="00E22DF1" w:rsidP="00B01898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4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7E9130B5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</w:t>
            </w:r>
            <w:r w:rsidR="14F4901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committee member 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signature</w:t>
            </w:r>
            <w:r w:rsidR="3612A266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2</w:t>
            </w: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:</w:t>
            </w:r>
            <w:r w:rsidR="343B71D9"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B01898">
              <w:rPr>
                <w:rFonts w:ascii="Lucida Sans" w:eastAsia="Lucida Sans" w:hAnsi="Lucida Sans" w:cs="Lucida Sans"/>
                <w:color w:val="FF0000"/>
              </w:rPr>
              <w:t xml:space="preserve">Sahana </w:t>
            </w:r>
            <w:proofErr w:type="spellStart"/>
            <w:r w:rsidR="00B01898">
              <w:rPr>
                <w:rFonts w:ascii="Lucida Sans" w:eastAsia="Lucida Sans" w:hAnsi="Lucida Sans" w:cs="Lucida Sans"/>
                <w:color w:val="FF0000"/>
              </w:rPr>
              <w:t>Pathmathasan</w:t>
            </w:r>
            <w:proofErr w:type="spellEnd"/>
            <w:r w:rsidR="00B01898">
              <w:rPr>
                <w:rFonts w:ascii="Lucida Sans" w:eastAsia="Lucida Sans" w:hAnsi="Lucida Sans" w:cs="Lucida Sans"/>
                <w:color w:val="FF0000"/>
              </w:rPr>
              <w:t xml:space="preserve"> – vice president</w:t>
            </w:r>
          </w:p>
          <w:p w14:paraId="4E71404B" w14:textId="46426B2A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</w:p>
          <w:p w14:paraId="7A8F3D4A" w14:textId="63D2CDEA" w:rsidR="004D7BEE" w:rsidRPr="004D7BEE" w:rsidRDefault="004D7BE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D7BEE" w14:paraId="0477BC5B" w14:textId="77777777" w:rsidTr="0CFD4C26">
        <w:trPr>
          <w:cantSplit/>
        </w:trPr>
        <w:tc>
          <w:tcPr>
            <w:tcW w:w="7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677892F1" w:rsidR="00E22DF1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B01898">
              <w:rPr>
                <w:rFonts w:ascii="Lucida Sans" w:eastAsia="Lucida Sans" w:hAnsi="Lucida Sans" w:cs="Lucida Sans"/>
                <w:color w:val="FF0000"/>
              </w:rPr>
              <w:t>NATASHA KIMBINYI</w:t>
            </w:r>
          </w:p>
          <w:p w14:paraId="0050850F" w14:textId="368D2CAC" w:rsidR="00E22DF1" w:rsidRDefault="00E22DF1" w:rsidP="23487913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223016C0" w:rsidR="00E22DF1" w:rsidRPr="007E4FBF" w:rsidRDefault="00F0231B" w:rsidP="23487913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Date:</w:t>
            </w:r>
            <w:r w:rsidR="17AA0884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  <w:r w:rsidR="00B01898">
              <w:rPr>
                <w:rFonts w:ascii="Lucida Sans" w:eastAsia="Lucida Sans" w:hAnsi="Lucida Sans" w:cs="Lucida Sans"/>
                <w:color w:val="FF0000"/>
              </w:rPr>
              <w:t>3/11/25</w:t>
            </w:r>
          </w:p>
        </w:tc>
        <w:tc>
          <w:tcPr>
            <w:tcW w:w="40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51FD38F9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="2B92543D"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B01898">
              <w:rPr>
                <w:rFonts w:ascii="Lucida Sans" w:eastAsia="Lucida Sans" w:hAnsi="Lucida Sans" w:cs="Lucida Sans"/>
                <w:color w:val="FF0000"/>
              </w:rPr>
              <w:t>SAHANA PATHMATHASAN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397DBAA" w:rsidR="00E22DF1" w:rsidRDefault="00F0231B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Date</w:t>
            </w:r>
            <w:r w:rsidR="2B92543D"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: </w:t>
            </w:r>
            <w:r w:rsidR="00B01898">
              <w:rPr>
                <w:rFonts w:ascii="Lucida Sans" w:eastAsia="Lucida Sans" w:hAnsi="Lucida Sans" w:cs="Lucida Sans"/>
                <w:color w:val="FF0000"/>
              </w:rPr>
              <w:t>3/11/25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AD4379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AD4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AD4379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AD4379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AD4379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lastRenderedPageBreak/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14FF"/>
    <w:multiLevelType w:val="hybridMultilevel"/>
    <w:tmpl w:val="9BE89CBC"/>
    <w:lvl w:ilvl="0" w:tplc="54CEF0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CE646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20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04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60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4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1EB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833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4B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36257517">
    <w:abstractNumId w:val="0"/>
  </w:num>
  <w:num w:numId="2" w16cid:durableId="578364131">
    <w:abstractNumId w:val="1"/>
  </w:num>
  <w:num w:numId="3" w16cid:durableId="169682340">
    <w:abstractNumId w:val="2"/>
  </w:num>
  <w:num w:numId="4" w16cid:durableId="630864389">
    <w:abstractNumId w:val="3"/>
  </w:num>
  <w:num w:numId="5" w16cid:durableId="2004043386">
    <w:abstractNumId w:val="5"/>
  </w:num>
  <w:num w:numId="6" w16cid:durableId="1149516429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A18E4"/>
    <w:rsid w:val="000B455A"/>
    <w:rsid w:val="000D0E37"/>
    <w:rsid w:val="000F30D8"/>
    <w:rsid w:val="000F4CA4"/>
    <w:rsid w:val="00167E2C"/>
    <w:rsid w:val="001B6120"/>
    <w:rsid w:val="00264F7C"/>
    <w:rsid w:val="00314105"/>
    <w:rsid w:val="003A5419"/>
    <w:rsid w:val="003B75CD"/>
    <w:rsid w:val="003E014E"/>
    <w:rsid w:val="0040B6D0"/>
    <w:rsid w:val="00444076"/>
    <w:rsid w:val="004D7BEE"/>
    <w:rsid w:val="00541F10"/>
    <w:rsid w:val="00557A64"/>
    <w:rsid w:val="006236E7"/>
    <w:rsid w:val="00650AFA"/>
    <w:rsid w:val="00666CB0"/>
    <w:rsid w:val="006F701B"/>
    <w:rsid w:val="007C1150"/>
    <w:rsid w:val="007E4FBF"/>
    <w:rsid w:val="0087E64B"/>
    <w:rsid w:val="00942434"/>
    <w:rsid w:val="00A542AC"/>
    <w:rsid w:val="00AD4379"/>
    <w:rsid w:val="00B01898"/>
    <w:rsid w:val="00BA33C3"/>
    <w:rsid w:val="00D01AAF"/>
    <w:rsid w:val="00E22DF1"/>
    <w:rsid w:val="00E30735"/>
    <w:rsid w:val="00EBC5BE"/>
    <w:rsid w:val="00EE783F"/>
    <w:rsid w:val="00F0231B"/>
    <w:rsid w:val="00F34C3D"/>
    <w:rsid w:val="00F36BB2"/>
    <w:rsid w:val="00FB501B"/>
    <w:rsid w:val="00FC0F43"/>
    <w:rsid w:val="00FC479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2FF0575"/>
    <w:rsid w:val="133FADAC"/>
    <w:rsid w:val="134174B3"/>
    <w:rsid w:val="13484207"/>
    <w:rsid w:val="135D6212"/>
    <w:rsid w:val="138D197A"/>
    <w:rsid w:val="13E2B901"/>
    <w:rsid w:val="13F6956A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82B5AE5"/>
    <w:rsid w:val="3899C206"/>
    <w:rsid w:val="38DFC5DC"/>
    <w:rsid w:val="38FB94F8"/>
    <w:rsid w:val="39050E65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36313C"/>
    <w:rsid w:val="3E372008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B07F7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62A8E0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32589E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92482A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4AE1D11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0C9192FF-A58E-45D3-87F5-D005324E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/>
  </w:style>
  <w:style w:type="character" w:customStyle="1" w:styleId="normaltextrun">
    <w:name w:val="normaltextrun"/>
    <w:basedOn w:val="DefaultParagraphFont"/>
    <w:uiPriority w:val="1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3" Type="http://schemas.openxmlformats.org/officeDocument/2006/relationships/hyperlink" Target="https://sotonac.sharepoint.com/:u:/t/SUSU-groups/ETQYAEQMgUBKn5Ld3gWDiQYBWAUVLLmanzNL32sDnQGbjQ?e=OWxhyb" TargetMode="External"/><Relationship Id="rId18" Type="http://schemas.openxmlformats.org/officeDocument/2006/relationships/hyperlink" Target="mailto:studenthub@soton.ac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legalservices@soton.ac.uk" TargetMode="External"/><Relationship Id="rId17" Type="http://schemas.openxmlformats.org/officeDocument/2006/relationships/hyperlink" Target="https://www.susu.org/groups/admin/howto/protectionaccid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ccessable.co.uk/" TargetMode="External"/><Relationship Id="rId10" Type="http://schemas.openxmlformats.org/officeDocument/2006/relationships/hyperlink" Target="https://sotonac-my.sharepoint.com/:x:/g/personal/cl6g22_soton_ac_uk/ESDakfKhC99FvDT2AamphwUBvgqeQC7W9yJ3gC7kYr3TXg?e=n93sqq" TargetMode="External"/><Relationship Id="rId19" Type="http://schemas.openxmlformats.org/officeDocument/2006/relationships/hyperlink" Target="https://www.susu.org/groups/admin/howto/protectionacciden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1A1A9D-661B-4EC0-B48C-38EF702C7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1926</Words>
  <Characters>10983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Natasha Kimbinyi</cp:lastModifiedBy>
  <cp:revision>2</cp:revision>
  <dcterms:created xsi:type="dcterms:W3CDTF">2025-11-03T12:15:00Z</dcterms:created>
  <dcterms:modified xsi:type="dcterms:W3CDTF">2025-11-03T12:15:00Z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