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82703768"/>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7A47E99" w:rsidR="00A156C3" w:rsidRPr="00A156C3" w:rsidRDefault="00C1614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Clubs &amp; Societies </w:t>
            </w:r>
            <w:r w:rsidR="006A6D24">
              <w:rPr>
                <w:rFonts w:ascii="Verdana" w:eastAsia="Times New Roman" w:hAnsi="Verdana" w:cs="Times New Roman"/>
                <w:b/>
                <w:lang w:eastAsia="en-GB"/>
              </w:rPr>
              <w:t>Showcase Event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5CD7F95" w:rsidR="00A156C3" w:rsidRPr="00A156C3" w:rsidRDefault="0067457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16</w:t>
            </w:r>
            <w:r w:rsidR="00CB3FC4">
              <w:rPr>
                <w:rFonts w:ascii="Verdana" w:eastAsia="Times New Roman" w:hAnsi="Verdana" w:cs="Times New Roman"/>
                <w:b/>
                <w:lang w:eastAsia="en-GB"/>
              </w:rPr>
              <w:t>/09/2021</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42B1D27E" w:rsidR="00A156C3" w:rsidRPr="00A156C3" w:rsidRDefault="0007148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Video Games &amp; Esports Society</w:t>
            </w:r>
          </w:p>
        </w:tc>
        <w:tc>
          <w:tcPr>
            <w:tcW w:w="956" w:type="pct"/>
            <w:shd w:val="clear" w:color="auto" w:fill="auto"/>
          </w:tcPr>
          <w:p w14:paraId="3C5F0403" w14:textId="5994A615" w:rsidR="00A156C3" w:rsidRPr="00A156C3" w:rsidRDefault="00A156C3" w:rsidP="00A156C3">
            <w:pPr>
              <w:pStyle w:val="ListParagraph"/>
              <w:ind w:left="170"/>
              <w:rPr>
                <w:rFonts w:ascii="Verdana" w:eastAsia="Times New Roman" w:hAnsi="Verdana" w:cs="Times New Roman"/>
                <w:b/>
                <w:lang w:eastAsia="en-GB"/>
              </w:rPr>
            </w:pP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DF27583" w:rsidR="00EB5320" w:rsidRPr="00B817BD" w:rsidRDefault="00C16146"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Name of Committee member completing form</w:t>
            </w:r>
          </w:p>
        </w:tc>
        <w:tc>
          <w:tcPr>
            <w:tcW w:w="1837" w:type="pct"/>
            <w:shd w:val="clear" w:color="auto" w:fill="auto"/>
          </w:tcPr>
          <w:p w14:paraId="3C5F0407" w14:textId="40AA4827" w:rsidR="00EB5320" w:rsidRPr="00B817BD" w:rsidRDefault="0007148D"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Anan Venkatesh</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832"/>
        <w:gridCol w:w="2610"/>
        <w:gridCol w:w="1924"/>
        <w:gridCol w:w="532"/>
        <w:gridCol w:w="532"/>
        <w:gridCol w:w="536"/>
        <w:gridCol w:w="2927"/>
        <w:gridCol w:w="532"/>
        <w:gridCol w:w="532"/>
        <w:gridCol w:w="536"/>
        <w:gridCol w:w="2896"/>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E325F0">
        <w:trPr>
          <w:tblHeader/>
        </w:trPr>
        <w:tc>
          <w:tcPr>
            <w:tcW w:w="2068"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7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6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85293A" w14:paraId="3C5F041F" w14:textId="77777777" w:rsidTr="00E325F0">
        <w:trPr>
          <w:tblHeader/>
        </w:trPr>
        <w:tc>
          <w:tcPr>
            <w:tcW w:w="59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4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25"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52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51" w:type="pct"/>
            <w:shd w:val="clear" w:color="auto" w:fill="F2F2F2" w:themeFill="background1" w:themeFillShade="F2"/>
          </w:tcPr>
          <w:p w14:paraId="3C5F041C" w14:textId="77777777" w:rsidR="00CE1AAA" w:rsidRDefault="00CE1AAA"/>
        </w:tc>
        <w:tc>
          <w:tcPr>
            <w:tcW w:w="52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42"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85293A" w14:paraId="3C5F042B" w14:textId="77777777" w:rsidTr="00E325F0">
        <w:trPr>
          <w:cantSplit/>
          <w:trHeight w:val="1510"/>
          <w:tblHeader/>
        </w:trPr>
        <w:tc>
          <w:tcPr>
            <w:tcW w:w="595" w:type="pct"/>
            <w:vMerge/>
            <w:shd w:val="clear" w:color="auto" w:fill="F2F2F2" w:themeFill="background1" w:themeFillShade="F2"/>
          </w:tcPr>
          <w:p w14:paraId="3C5F0420" w14:textId="77777777" w:rsidR="00CE1AAA" w:rsidRDefault="00CE1AAA"/>
        </w:tc>
        <w:tc>
          <w:tcPr>
            <w:tcW w:w="848" w:type="pct"/>
            <w:vMerge/>
            <w:shd w:val="clear" w:color="auto" w:fill="F2F2F2" w:themeFill="background1" w:themeFillShade="F2"/>
          </w:tcPr>
          <w:p w14:paraId="3C5F0421" w14:textId="77777777" w:rsidR="00CE1AAA" w:rsidRDefault="00CE1AAA"/>
        </w:tc>
        <w:tc>
          <w:tcPr>
            <w:tcW w:w="625" w:type="pct"/>
            <w:vMerge/>
            <w:shd w:val="clear" w:color="auto" w:fill="F2F2F2" w:themeFill="background1" w:themeFillShade="F2"/>
          </w:tcPr>
          <w:p w14:paraId="3C5F0422" w14:textId="77777777" w:rsidR="00CE1AAA" w:rsidRDefault="00CE1AAA"/>
        </w:tc>
        <w:tc>
          <w:tcPr>
            <w:tcW w:w="173"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73"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74"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51"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73"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73"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74"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42" w:type="pct"/>
            <w:vMerge/>
            <w:shd w:val="clear" w:color="auto" w:fill="F2F2F2" w:themeFill="background1" w:themeFillShade="F2"/>
          </w:tcPr>
          <w:p w14:paraId="3C5F042A" w14:textId="77777777" w:rsidR="00CE1AAA" w:rsidRDefault="00CE1AAA"/>
        </w:tc>
      </w:tr>
      <w:tr w:rsidR="00E325F0" w14:paraId="3C5F0437" w14:textId="77777777" w:rsidTr="00E325F0">
        <w:trPr>
          <w:cantSplit/>
          <w:trHeight w:val="1296"/>
        </w:trPr>
        <w:tc>
          <w:tcPr>
            <w:tcW w:w="595" w:type="pct"/>
            <w:shd w:val="clear" w:color="auto" w:fill="FFFFFF" w:themeFill="background1"/>
          </w:tcPr>
          <w:p w14:paraId="0AC61B94" w14:textId="77777777" w:rsidR="00E325F0" w:rsidRDefault="00E325F0" w:rsidP="00E325F0">
            <w:r>
              <w:t>Obstructions.</w:t>
            </w:r>
          </w:p>
          <w:p w14:paraId="3C5F042C" w14:textId="6D1CB855" w:rsidR="00E325F0" w:rsidRDefault="00E325F0" w:rsidP="00E325F0">
            <w:r>
              <w:t>Build-up of rubbish/debris.</w:t>
            </w:r>
          </w:p>
        </w:tc>
        <w:tc>
          <w:tcPr>
            <w:tcW w:w="848" w:type="pct"/>
            <w:shd w:val="clear" w:color="auto" w:fill="FFFFFF" w:themeFill="background1"/>
          </w:tcPr>
          <w:p w14:paraId="696F5FE5" w14:textId="77777777" w:rsidR="00E325F0" w:rsidRDefault="00E325F0" w:rsidP="00E325F0">
            <w:r w:rsidRPr="006A4570">
              <w:t xml:space="preserve">Slips, trips and </w:t>
            </w:r>
            <w:proofErr w:type="gramStart"/>
            <w:r w:rsidRPr="006A4570">
              <w:t>falls</w:t>
            </w:r>
            <w:r>
              <w:t>;</w:t>
            </w:r>
            <w:proofErr w:type="gramEnd"/>
          </w:p>
          <w:p w14:paraId="70BEB273" w14:textId="77777777" w:rsidR="00E325F0" w:rsidRDefault="00E325F0" w:rsidP="00E325F0">
            <w:r>
              <w:t xml:space="preserve">Risk of Minor Injuries: Grazes, </w:t>
            </w:r>
            <w:proofErr w:type="gramStart"/>
            <w:r>
              <w:t>cuts</w:t>
            </w:r>
            <w:proofErr w:type="gramEnd"/>
            <w:r>
              <w:t xml:space="preserve"> and bruising.</w:t>
            </w:r>
          </w:p>
          <w:p w14:paraId="3C5F042D" w14:textId="5ED0E9F3" w:rsidR="00E325F0" w:rsidRDefault="00E325F0" w:rsidP="00E325F0">
            <w:r>
              <w:t>Major injury: Fractures</w:t>
            </w:r>
          </w:p>
        </w:tc>
        <w:tc>
          <w:tcPr>
            <w:tcW w:w="625" w:type="pct"/>
            <w:shd w:val="clear" w:color="auto" w:fill="FFFFFF" w:themeFill="background1"/>
          </w:tcPr>
          <w:p w14:paraId="3C5F042E" w14:textId="537C5A27" w:rsidR="00E325F0" w:rsidRDefault="00E325F0" w:rsidP="00E325F0">
            <w:r w:rsidRPr="006A4570">
              <w:t>Attendees, students, staff</w:t>
            </w:r>
          </w:p>
        </w:tc>
        <w:tc>
          <w:tcPr>
            <w:tcW w:w="173" w:type="pct"/>
            <w:shd w:val="clear" w:color="auto" w:fill="FFFFFF" w:themeFill="background1"/>
          </w:tcPr>
          <w:p w14:paraId="3C5F042F" w14:textId="3994A42C" w:rsidR="00E325F0" w:rsidRPr="00957A37" w:rsidRDefault="00E325F0" w:rsidP="00E325F0">
            <w:pPr>
              <w:rPr>
                <w:rFonts w:ascii="Lucida Sans" w:hAnsi="Lucida Sans"/>
                <w:b/>
              </w:rPr>
            </w:pPr>
            <w:r>
              <w:rPr>
                <w:rFonts w:ascii="Lucida Sans" w:hAnsi="Lucida Sans"/>
                <w:b/>
              </w:rPr>
              <w:t>3</w:t>
            </w:r>
          </w:p>
        </w:tc>
        <w:tc>
          <w:tcPr>
            <w:tcW w:w="173" w:type="pct"/>
            <w:shd w:val="clear" w:color="auto" w:fill="FFFFFF" w:themeFill="background1"/>
          </w:tcPr>
          <w:p w14:paraId="3C5F0430" w14:textId="23C835F2" w:rsidR="00E325F0" w:rsidRPr="00957A37" w:rsidRDefault="00E325F0" w:rsidP="00E325F0">
            <w:pPr>
              <w:rPr>
                <w:rFonts w:ascii="Lucida Sans" w:hAnsi="Lucida Sans"/>
                <w:b/>
              </w:rPr>
            </w:pPr>
            <w:r>
              <w:rPr>
                <w:rFonts w:ascii="Lucida Sans" w:hAnsi="Lucida Sans"/>
                <w:b/>
              </w:rPr>
              <w:t>2</w:t>
            </w:r>
          </w:p>
        </w:tc>
        <w:tc>
          <w:tcPr>
            <w:tcW w:w="174" w:type="pct"/>
            <w:shd w:val="clear" w:color="auto" w:fill="FFFFFF" w:themeFill="background1"/>
          </w:tcPr>
          <w:p w14:paraId="3C5F0431" w14:textId="35F5C291" w:rsidR="00E325F0" w:rsidRPr="00957A37" w:rsidRDefault="00E325F0" w:rsidP="00E325F0">
            <w:pPr>
              <w:rPr>
                <w:rFonts w:ascii="Lucida Sans" w:hAnsi="Lucida Sans"/>
                <w:b/>
              </w:rPr>
            </w:pPr>
            <w:r>
              <w:rPr>
                <w:rFonts w:ascii="Lucida Sans" w:hAnsi="Lucida Sans"/>
                <w:b/>
              </w:rPr>
              <w:t>6</w:t>
            </w:r>
          </w:p>
        </w:tc>
        <w:tc>
          <w:tcPr>
            <w:tcW w:w="951" w:type="pct"/>
            <w:shd w:val="clear" w:color="auto" w:fill="FFFFFF" w:themeFill="background1"/>
          </w:tcPr>
          <w:p w14:paraId="22484D1D" w14:textId="77777777" w:rsidR="00E325F0" w:rsidRPr="00E325F0" w:rsidRDefault="00E325F0" w:rsidP="00E325F0">
            <w:pPr>
              <w:rPr>
                <w:rFonts w:ascii="Lucida Sans" w:hAnsi="Lucida Sans" w:cstheme="minorHAnsi"/>
                <w:b/>
              </w:rPr>
            </w:pPr>
            <w:r w:rsidRPr="00E325F0">
              <w:rPr>
                <w:rFonts w:ascii="Lucida Sans" w:hAnsi="Lucida Sans" w:cstheme="minorHAnsi"/>
                <w:b/>
              </w:rPr>
              <w:t xml:space="preserve">Space allocated to be kept tidy by committee with regular cleaning. </w:t>
            </w:r>
          </w:p>
          <w:p w14:paraId="4AC31771" w14:textId="77777777" w:rsidR="00E325F0" w:rsidRPr="00E325F0" w:rsidRDefault="00E325F0" w:rsidP="00E325F0">
            <w:pPr>
              <w:rPr>
                <w:rFonts w:ascii="Lucida Sans" w:hAnsi="Lucida Sans" w:cstheme="minorHAnsi"/>
                <w:b/>
              </w:rPr>
            </w:pPr>
            <w:r w:rsidRPr="00E325F0">
              <w:rPr>
                <w:rFonts w:ascii="Lucida Sans" w:hAnsi="Lucida Sans" w:cstheme="minorHAnsi"/>
                <w:b/>
              </w:rPr>
              <w:t>Attendees to be reminded to reduce their waste, and not to litter.</w:t>
            </w:r>
          </w:p>
          <w:p w14:paraId="3C5F0432" w14:textId="396735F3" w:rsidR="00E325F0" w:rsidRPr="00E325F0" w:rsidRDefault="00E325F0" w:rsidP="00E325F0">
            <w:pPr>
              <w:rPr>
                <w:rFonts w:ascii="Lucida Sans" w:hAnsi="Lucida Sans" w:cstheme="minorHAnsi"/>
                <w:b/>
              </w:rPr>
            </w:pPr>
            <w:r w:rsidRPr="00E325F0">
              <w:rPr>
                <w:rFonts w:ascii="Lucida Sans" w:hAnsi="Lucida Sans" w:cstheme="minorHAnsi"/>
                <w:b/>
              </w:rPr>
              <w:t>Walkways to be kept unobstructed and cleared regularly.</w:t>
            </w:r>
          </w:p>
        </w:tc>
        <w:tc>
          <w:tcPr>
            <w:tcW w:w="173" w:type="pct"/>
            <w:shd w:val="clear" w:color="auto" w:fill="FFFFFF" w:themeFill="background1"/>
          </w:tcPr>
          <w:p w14:paraId="3C5F0433" w14:textId="18B4BE8B" w:rsidR="00E325F0" w:rsidRPr="00957A37" w:rsidRDefault="00E325F0" w:rsidP="00E325F0">
            <w:pPr>
              <w:rPr>
                <w:rFonts w:ascii="Lucida Sans" w:hAnsi="Lucida Sans"/>
                <w:b/>
              </w:rPr>
            </w:pPr>
            <w:r>
              <w:rPr>
                <w:rFonts w:ascii="Lucida Sans" w:hAnsi="Lucida Sans"/>
                <w:b/>
              </w:rPr>
              <w:t>2</w:t>
            </w:r>
          </w:p>
        </w:tc>
        <w:tc>
          <w:tcPr>
            <w:tcW w:w="173" w:type="pct"/>
            <w:shd w:val="clear" w:color="auto" w:fill="FFFFFF" w:themeFill="background1"/>
          </w:tcPr>
          <w:p w14:paraId="3C5F0434" w14:textId="08E417C5" w:rsidR="00E325F0" w:rsidRPr="00957A37" w:rsidRDefault="00E325F0" w:rsidP="00E325F0">
            <w:pPr>
              <w:rPr>
                <w:rFonts w:ascii="Lucida Sans" w:hAnsi="Lucida Sans"/>
                <w:b/>
              </w:rPr>
            </w:pPr>
            <w:r>
              <w:rPr>
                <w:rFonts w:ascii="Lucida Sans" w:hAnsi="Lucida Sans"/>
                <w:b/>
              </w:rPr>
              <w:t>2</w:t>
            </w:r>
          </w:p>
        </w:tc>
        <w:tc>
          <w:tcPr>
            <w:tcW w:w="174" w:type="pct"/>
            <w:shd w:val="clear" w:color="auto" w:fill="FFFFFF" w:themeFill="background1"/>
          </w:tcPr>
          <w:p w14:paraId="3C5F0435" w14:textId="480BAEBC" w:rsidR="00E325F0" w:rsidRPr="00957A37" w:rsidRDefault="00E325F0" w:rsidP="00E325F0">
            <w:pPr>
              <w:rPr>
                <w:rFonts w:ascii="Lucida Sans" w:hAnsi="Lucida Sans"/>
                <w:b/>
              </w:rPr>
            </w:pPr>
            <w:r>
              <w:rPr>
                <w:rFonts w:ascii="Lucida Sans" w:hAnsi="Lucida Sans"/>
                <w:b/>
              </w:rPr>
              <w:t>4</w:t>
            </w:r>
          </w:p>
        </w:tc>
        <w:tc>
          <w:tcPr>
            <w:tcW w:w="942" w:type="pct"/>
            <w:shd w:val="clear" w:color="auto" w:fill="FFFFFF" w:themeFill="background1"/>
          </w:tcPr>
          <w:p w14:paraId="13E90C18" w14:textId="77777777" w:rsidR="00E325F0" w:rsidRDefault="00E325F0" w:rsidP="00E325F0">
            <w:r>
              <w:t>Report incidents according to SUSU Incident Reporting Policy.</w:t>
            </w:r>
          </w:p>
          <w:p w14:paraId="3C5F0436" w14:textId="6E81B994" w:rsidR="00E325F0" w:rsidRDefault="00E325F0" w:rsidP="00E325F0">
            <w:r>
              <w:t>Call for aid if required.</w:t>
            </w:r>
          </w:p>
        </w:tc>
      </w:tr>
      <w:tr w:rsidR="00E325F0" w14:paraId="3C5F044F" w14:textId="77777777" w:rsidTr="00E325F0">
        <w:trPr>
          <w:cantSplit/>
          <w:trHeight w:val="1296"/>
        </w:trPr>
        <w:tc>
          <w:tcPr>
            <w:tcW w:w="595" w:type="pct"/>
            <w:shd w:val="clear" w:color="auto" w:fill="FFFFFF" w:themeFill="background1"/>
          </w:tcPr>
          <w:p w14:paraId="3C5F0444" w14:textId="3D5EF523" w:rsidR="00E325F0" w:rsidRDefault="00E325F0" w:rsidP="00E325F0">
            <w:r w:rsidRPr="0025574E">
              <w:lastRenderedPageBreak/>
              <w:t>Manual handling</w:t>
            </w:r>
          </w:p>
        </w:tc>
        <w:tc>
          <w:tcPr>
            <w:tcW w:w="848" w:type="pct"/>
            <w:shd w:val="clear" w:color="auto" w:fill="FFFFFF" w:themeFill="background1"/>
          </w:tcPr>
          <w:p w14:paraId="460ACF8A" w14:textId="36A89A45" w:rsidR="00E325F0" w:rsidRPr="0025574E" w:rsidRDefault="00E325F0" w:rsidP="00E325F0">
            <w:r w:rsidRPr="0025574E">
              <w:t>Risk of Musculoskeletal injures, cuts, bruises and crushing.</w:t>
            </w:r>
          </w:p>
        </w:tc>
        <w:tc>
          <w:tcPr>
            <w:tcW w:w="625" w:type="pct"/>
            <w:shd w:val="clear" w:color="auto" w:fill="FFFFFF" w:themeFill="background1"/>
          </w:tcPr>
          <w:p w14:paraId="7651F6FF" w14:textId="2BA708C9" w:rsidR="00E325F0" w:rsidRPr="0025574E" w:rsidRDefault="00E325F0" w:rsidP="00E325F0">
            <w:r w:rsidRPr="0025574E">
              <w:t>Students, staff</w:t>
            </w:r>
          </w:p>
        </w:tc>
        <w:tc>
          <w:tcPr>
            <w:tcW w:w="173" w:type="pct"/>
            <w:shd w:val="clear" w:color="auto" w:fill="FFFFFF" w:themeFill="background1"/>
          </w:tcPr>
          <w:p w14:paraId="3C5F0447" w14:textId="6773C2F1" w:rsidR="00E325F0" w:rsidRPr="00957A37" w:rsidRDefault="00E325F0" w:rsidP="00E325F0">
            <w:pPr>
              <w:rPr>
                <w:rFonts w:ascii="Lucida Sans" w:hAnsi="Lucida Sans"/>
                <w:b/>
              </w:rPr>
            </w:pPr>
            <w:r>
              <w:rPr>
                <w:rFonts w:ascii="Lucida Sans" w:hAnsi="Lucida Sans"/>
                <w:b/>
              </w:rPr>
              <w:t>3</w:t>
            </w:r>
          </w:p>
        </w:tc>
        <w:tc>
          <w:tcPr>
            <w:tcW w:w="173" w:type="pct"/>
            <w:shd w:val="clear" w:color="auto" w:fill="FFFFFF" w:themeFill="background1"/>
          </w:tcPr>
          <w:p w14:paraId="3C5F0448" w14:textId="2EEC1828" w:rsidR="00E325F0" w:rsidRPr="00957A37" w:rsidRDefault="00E325F0" w:rsidP="00E325F0">
            <w:pPr>
              <w:rPr>
                <w:rFonts w:ascii="Lucida Sans" w:hAnsi="Lucida Sans"/>
                <w:b/>
              </w:rPr>
            </w:pPr>
            <w:r>
              <w:rPr>
                <w:rFonts w:ascii="Lucida Sans" w:hAnsi="Lucida Sans"/>
                <w:b/>
              </w:rPr>
              <w:t>3</w:t>
            </w:r>
          </w:p>
        </w:tc>
        <w:tc>
          <w:tcPr>
            <w:tcW w:w="174" w:type="pct"/>
            <w:shd w:val="clear" w:color="auto" w:fill="FFFFFF" w:themeFill="background1"/>
          </w:tcPr>
          <w:p w14:paraId="3C5F0449" w14:textId="47F27704" w:rsidR="00E325F0" w:rsidRPr="00957A37" w:rsidRDefault="00E325F0" w:rsidP="00E325F0">
            <w:pPr>
              <w:rPr>
                <w:rFonts w:ascii="Lucida Sans" w:hAnsi="Lucida Sans"/>
                <w:b/>
              </w:rPr>
            </w:pPr>
            <w:r>
              <w:rPr>
                <w:rFonts w:ascii="Lucida Sans" w:hAnsi="Lucida Sans"/>
                <w:b/>
              </w:rPr>
              <w:t>9</w:t>
            </w:r>
          </w:p>
        </w:tc>
        <w:tc>
          <w:tcPr>
            <w:tcW w:w="951" w:type="pct"/>
            <w:shd w:val="clear" w:color="auto" w:fill="FFFFFF" w:themeFill="background1"/>
          </w:tcPr>
          <w:p w14:paraId="340E1E87" w14:textId="77777777" w:rsidR="00E325F0" w:rsidRPr="00905EEF" w:rsidRDefault="00E325F0" w:rsidP="00E325F0">
            <w:pPr>
              <w:rPr>
                <w:rFonts w:ascii="Lucida Sans" w:hAnsi="Lucida Sans" w:cstheme="minorHAnsi"/>
                <w:b/>
              </w:rPr>
            </w:pPr>
            <w:r w:rsidRPr="00905EEF">
              <w:rPr>
                <w:rFonts w:ascii="Lucida Sans" w:hAnsi="Lucida Sans" w:cstheme="minorHAnsi"/>
                <w:b/>
              </w:rPr>
              <w:t xml:space="preserve">Ensure that 2 people carry </w:t>
            </w:r>
            <w:proofErr w:type="gramStart"/>
            <w:r w:rsidRPr="00905EEF">
              <w:rPr>
                <w:rFonts w:ascii="Lucida Sans" w:hAnsi="Lucida Sans" w:cstheme="minorHAnsi"/>
                <w:b/>
              </w:rPr>
              <w:t>tables;</w:t>
            </w:r>
            <w:proofErr w:type="gramEnd"/>
          </w:p>
          <w:p w14:paraId="1CB5DE69" w14:textId="77777777" w:rsidR="00E325F0" w:rsidRPr="00905EEF" w:rsidRDefault="00E325F0" w:rsidP="00E325F0">
            <w:pPr>
              <w:rPr>
                <w:rFonts w:ascii="Lucida Sans" w:hAnsi="Lucida Sans" w:cstheme="minorHAnsi"/>
                <w:b/>
              </w:rPr>
            </w:pPr>
            <w:r w:rsidRPr="00905EEF">
              <w:rPr>
                <w:rFonts w:ascii="Lucida Sans" w:hAnsi="Lucida Sans" w:cstheme="minorHAnsi"/>
                <w:b/>
              </w:rPr>
              <w:t xml:space="preserve">Work in teams when handling other large and bulky </w:t>
            </w:r>
            <w:proofErr w:type="gramStart"/>
            <w:r w:rsidRPr="00905EEF">
              <w:rPr>
                <w:rFonts w:ascii="Lucida Sans" w:hAnsi="Lucida Sans" w:cstheme="minorHAnsi"/>
                <w:b/>
              </w:rPr>
              <w:t>items;</w:t>
            </w:r>
            <w:proofErr w:type="gramEnd"/>
          </w:p>
          <w:p w14:paraId="082232EC" w14:textId="77777777" w:rsidR="00E325F0" w:rsidRPr="00905EEF" w:rsidRDefault="00E325F0" w:rsidP="00E325F0">
            <w:pPr>
              <w:rPr>
                <w:rFonts w:ascii="Lucida Sans" w:hAnsi="Lucida Sans" w:cstheme="minorHAnsi"/>
                <w:b/>
              </w:rPr>
            </w:pPr>
            <w:r w:rsidRPr="00905EEF">
              <w:rPr>
                <w:rFonts w:ascii="Lucida Sans" w:hAnsi="Lucida Sans" w:cstheme="minorHAnsi"/>
                <w:b/>
              </w:rPr>
              <w:t xml:space="preserve">Utilise lift facilities wherever possible and avoid use of </w:t>
            </w:r>
            <w:proofErr w:type="gramStart"/>
            <w:r w:rsidRPr="00905EEF">
              <w:rPr>
                <w:rFonts w:ascii="Lucida Sans" w:hAnsi="Lucida Sans" w:cstheme="minorHAnsi"/>
                <w:b/>
              </w:rPr>
              <w:t>stair cases</w:t>
            </w:r>
            <w:proofErr w:type="gramEnd"/>
            <w:r w:rsidRPr="00905EEF">
              <w:rPr>
                <w:rFonts w:ascii="Lucida Sans" w:hAnsi="Lucida Sans" w:cstheme="minorHAnsi"/>
                <w:b/>
              </w:rPr>
              <w:t xml:space="preserve"> for bulky items.</w:t>
            </w:r>
          </w:p>
          <w:p w14:paraId="3C5F044A" w14:textId="230833DF" w:rsidR="00E325F0" w:rsidRPr="00453E77" w:rsidRDefault="00E325F0" w:rsidP="00E325F0">
            <w:pPr>
              <w:rPr>
                <w:rFonts w:ascii="Lucida Sans" w:hAnsi="Lucida Sans"/>
              </w:rPr>
            </w:pPr>
            <w:r w:rsidRPr="00905EEF">
              <w:rPr>
                <w:rFonts w:ascii="Lucida Sans" w:hAnsi="Lucida Sans" w:cstheme="minorHAnsi"/>
                <w:b/>
              </w:rPr>
              <w:t>Ensure proper handling procedures are followed when handling any heavy objects.</w:t>
            </w:r>
          </w:p>
        </w:tc>
        <w:tc>
          <w:tcPr>
            <w:tcW w:w="173" w:type="pct"/>
            <w:shd w:val="clear" w:color="auto" w:fill="FFFFFF" w:themeFill="background1"/>
          </w:tcPr>
          <w:p w14:paraId="3C5F044B" w14:textId="6F575EFC" w:rsidR="00E325F0" w:rsidRPr="00957A37" w:rsidRDefault="00E325F0" w:rsidP="00E325F0">
            <w:pPr>
              <w:rPr>
                <w:rFonts w:ascii="Lucida Sans" w:hAnsi="Lucida Sans"/>
                <w:b/>
              </w:rPr>
            </w:pPr>
            <w:r>
              <w:rPr>
                <w:rFonts w:ascii="Lucida Sans" w:hAnsi="Lucida Sans"/>
                <w:b/>
              </w:rPr>
              <w:t>3</w:t>
            </w:r>
          </w:p>
        </w:tc>
        <w:tc>
          <w:tcPr>
            <w:tcW w:w="173" w:type="pct"/>
            <w:shd w:val="clear" w:color="auto" w:fill="FFFFFF" w:themeFill="background1"/>
          </w:tcPr>
          <w:p w14:paraId="3C5F044C" w14:textId="120CEDC6" w:rsidR="00E325F0" w:rsidRPr="00957A37" w:rsidRDefault="00E325F0" w:rsidP="00E325F0">
            <w:pPr>
              <w:rPr>
                <w:rFonts w:ascii="Lucida Sans" w:hAnsi="Lucida Sans"/>
                <w:b/>
              </w:rPr>
            </w:pPr>
            <w:r>
              <w:rPr>
                <w:rFonts w:ascii="Lucida Sans" w:hAnsi="Lucida Sans"/>
                <w:b/>
              </w:rPr>
              <w:t>2</w:t>
            </w:r>
          </w:p>
        </w:tc>
        <w:tc>
          <w:tcPr>
            <w:tcW w:w="174" w:type="pct"/>
            <w:shd w:val="clear" w:color="auto" w:fill="FFFFFF" w:themeFill="background1"/>
          </w:tcPr>
          <w:p w14:paraId="3C5F044D" w14:textId="5165F52A" w:rsidR="00E325F0" w:rsidRPr="00957A37" w:rsidRDefault="00E325F0" w:rsidP="00E325F0">
            <w:pPr>
              <w:rPr>
                <w:rFonts w:ascii="Lucida Sans" w:hAnsi="Lucida Sans"/>
                <w:b/>
              </w:rPr>
            </w:pPr>
            <w:r>
              <w:rPr>
                <w:rFonts w:ascii="Lucida Sans" w:hAnsi="Lucida Sans"/>
                <w:b/>
              </w:rPr>
              <w:t>6</w:t>
            </w:r>
          </w:p>
        </w:tc>
        <w:tc>
          <w:tcPr>
            <w:tcW w:w="942" w:type="pct"/>
            <w:shd w:val="clear" w:color="auto" w:fill="FFFFFF" w:themeFill="background1"/>
          </w:tcPr>
          <w:p w14:paraId="41A547F0" w14:textId="77777777" w:rsidR="00E325F0" w:rsidRDefault="00E325F0" w:rsidP="00E325F0">
            <w:r>
              <w:t>Report incidents according to SUSU Incident Reporting Policy.</w:t>
            </w:r>
          </w:p>
          <w:p w14:paraId="3C5F044E" w14:textId="7CC58D43" w:rsidR="00E325F0" w:rsidRDefault="00E325F0" w:rsidP="00E325F0">
            <w:r>
              <w:t>Call for aid if required.</w:t>
            </w:r>
          </w:p>
        </w:tc>
      </w:tr>
      <w:tr w:rsidR="00E325F0" w14:paraId="3C5F045B" w14:textId="77777777" w:rsidTr="00E325F0">
        <w:trPr>
          <w:cantSplit/>
          <w:trHeight w:val="1296"/>
        </w:trPr>
        <w:tc>
          <w:tcPr>
            <w:tcW w:w="595" w:type="pct"/>
            <w:shd w:val="clear" w:color="auto" w:fill="FFFFFF" w:themeFill="background1"/>
          </w:tcPr>
          <w:p w14:paraId="6655E623" w14:textId="6136BCFC" w:rsidR="00E325F0" w:rsidRPr="0025574E" w:rsidRDefault="00E325F0" w:rsidP="00E325F0">
            <w:r w:rsidRPr="0025574E">
              <w:lastRenderedPageBreak/>
              <w:t>Food allergies</w:t>
            </w:r>
          </w:p>
        </w:tc>
        <w:tc>
          <w:tcPr>
            <w:tcW w:w="848" w:type="pct"/>
            <w:shd w:val="clear" w:color="auto" w:fill="FFFFFF" w:themeFill="background1"/>
          </w:tcPr>
          <w:p w14:paraId="2C05C306" w14:textId="00502F9E" w:rsidR="00E325F0" w:rsidRPr="0025574E" w:rsidRDefault="00E325F0" w:rsidP="00E325F0">
            <w:r w:rsidRPr="0025574E">
              <w:t>Risk of allergic reaction to ingredients in food.</w:t>
            </w:r>
          </w:p>
        </w:tc>
        <w:tc>
          <w:tcPr>
            <w:tcW w:w="625" w:type="pct"/>
            <w:shd w:val="clear" w:color="auto" w:fill="FFFFFF" w:themeFill="background1"/>
          </w:tcPr>
          <w:p w14:paraId="03101C8D" w14:textId="5D30EDDF" w:rsidR="00E325F0" w:rsidRPr="0025574E" w:rsidRDefault="00E325F0" w:rsidP="00E325F0">
            <w:r w:rsidRPr="0025574E">
              <w:t>Attendees, students, staff</w:t>
            </w:r>
          </w:p>
        </w:tc>
        <w:tc>
          <w:tcPr>
            <w:tcW w:w="173" w:type="pct"/>
            <w:shd w:val="clear" w:color="auto" w:fill="FFFFFF" w:themeFill="background1"/>
          </w:tcPr>
          <w:p w14:paraId="3C5F0453" w14:textId="77269DFA" w:rsidR="00E325F0" w:rsidRPr="00957A37" w:rsidRDefault="00E325F0" w:rsidP="00E325F0">
            <w:pPr>
              <w:rPr>
                <w:rFonts w:ascii="Lucida Sans" w:hAnsi="Lucida Sans"/>
                <w:b/>
              </w:rPr>
            </w:pPr>
            <w:r>
              <w:rPr>
                <w:rFonts w:ascii="Lucida Sans" w:hAnsi="Lucida Sans"/>
                <w:b/>
              </w:rPr>
              <w:t>3</w:t>
            </w:r>
          </w:p>
        </w:tc>
        <w:tc>
          <w:tcPr>
            <w:tcW w:w="173" w:type="pct"/>
            <w:shd w:val="clear" w:color="auto" w:fill="FFFFFF" w:themeFill="background1"/>
          </w:tcPr>
          <w:p w14:paraId="3C5F0454" w14:textId="29087D61" w:rsidR="00E325F0" w:rsidRPr="00957A37" w:rsidRDefault="00E325F0" w:rsidP="00E325F0">
            <w:pPr>
              <w:rPr>
                <w:rFonts w:ascii="Lucida Sans" w:hAnsi="Lucida Sans"/>
                <w:b/>
              </w:rPr>
            </w:pPr>
            <w:r>
              <w:rPr>
                <w:rFonts w:ascii="Lucida Sans" w:hAnsi="Lucida Sans"/>
                <w:b/>
              </w:rPr>
              <w:t>4</w:t>
            </w:r>
          </w:p>
        </w:tc>
        <w:tc>
          <w:tcPr>
            <w:tcW w:w="174" w:type="pct"/>
            <w:shd w:val="clear" w:color="auto" w:fill="FFFFFF" w:themeFill="background1"/>
          </w:tcPr>
          <w:p w14:paraId="3C5F0455" w14:textId="402FB4E6" w:rsidR="00E325F0" w:rsidRPr="00957A37" w:rsidRDefault="00E325F0" w:rsidP="00E325F0">
            <w:pPr>
              <w:rPr>
                <w:rFonts w:ascii="Lucida Sans" w:hAnsi="Lucida Sans"/>
                <w:b/>
              </w:rPr>
            </w:pPr>
            <w:r>
              <w:rPr>
                <w:rFonts w:ascii="Lucida Sans" w:hAnsi="Lucida Sans"/>
                <w:b/>
              </w:rPr>
              <w:t>12</w:t>
            </w:r>
          </w:p>
        </w:tc>
        <w:tc>
          <w:tcPr>
            <w:tcW w:w="951" w:type="pct"/>
            <w:shd w:val="clear" w:color="auto" w:fill="FFFFFF" w:themeFill="background1"/>
          </w:tcPr>
          <w:p w14:paraId="6BB60955" w14:textId="77777777" w:rsidR="00E325F0" w:rsidRDefault="00E325F0" w:rsidP="00E325F0">
            <w:pPr>
              <w:rPr>
                <w:rFonts w:ascii="Lucida Sans" w:hAnsi="Lucida Sans"/>
                <w:b/>
              </w:rPr>
            </w:pPr>
            <w:r>
              <w:rPr>
                <w:rFonts w:ascii="Lucida Sans" w:hAnsi="Lucida Sans"/>
                <w:b/>
              </w:rPr>
              <w:t xml:space="preserve">Only individually wrapped, store-bought items to be available on </w:t>
            </w:r>
            <w:proofErr w:type="gramStart"/>
            <w:r>
              <w:rPr>
                <w:rFonts w:ascii="Lucida Sans" w:hAnsi="Lucida Sans"/>
                <w:b/>
              </w:rPr>
              <w:t>stalls;</w:t>
            </w:r>
            <w:proofErr w:type="gramEnd"/>
          </w:p>
          <w:p w14:paraId="41910202" w14:textId="77777777" w:rsidR="00E325F0" w:rsidRPr="0025574E" w:rsidRDefault="00E325F0" w:rsidP="00E325F0">
            <w:pPr>
              <w:rPr>
                <w:rFonts w:ascii="Lucida Sans" w:hAnsi="Lucida Sans"/>
                <w:b/>
              </w:rPr>
            </w:pPr>
            <w:r w:rsidRPr="0025574E">
              <w:rPr>
                <w:rFonts w:ascii="Lucida Sans" w:hAnsi="Lucida Sans"/>
                <w:b/>
              </w:rPr>
              <w:t xml:space="preserve">A list of ingredients of the food items to be kept at the </w:t>
            </w:r>
            <w:proofErr w:type="gramStart"/>
            <w:r w:rsidRPr="0025574E">
              <w:rPr>
                <w:rFonts w:ascii="Lucida Sans" w:hAnsi="Lucida Sans"/>
                <w:b/>
              </w:rPr>
              <w:t>stall</w:t>
            </w:r>
            <w:r>
              <w:rPr>
                <w:rFonts w:ascii="Lucida Sans" w:hAnsi="Lucida Sans"/>
                <w:b/>
              </w:rPr>
              <w:t>;</w:t>
            </w:r>
            <w:proofErr w:type="gramEnd"/>
          </w:p>
          <w:p w14:paraId="7306DCF7" w14:textId="77777777" w:rsidR="00E325F0" w:rsidRPr="0025574E" w:rsidRDefault="00E325F0" w:rsidP="00E325F0">
            <w:pPr>
              <w:rPr>
                <w:rFonts w:ascii="Lucida Sans" w:hAnsi="Lucida Sans"/>
                <w:b/>
              </w:rPr>
            </w:pPr>
            <w:r w:rsidRPr="0025574E">
              <w:rPr>
                <w:rFonts w:ascii="Lucida Sans" w:hAnsi="Lucida Sans"/>
                <w:b/>
              </w:rPr>
              <w:t>Representatives to ask attendees if they have any allergies</w:t>
            </w:r>
            <w:r>
              <w:rPr>
                <w:rFonts w:ascii="Lucida Sans" w:hAnsi="Lucida Sans"/>
                <w:b/>
              </w:rPr>
              <w:t xml:space="preserve"> and clearly direct to ingredient </w:t>
            </w:r>
            <w:proofErr w:type="gramStart"/>
            <w:r>
              <w:rPr>
                <w:rFonts w:ascii="Lucida Sans" w:hAnsi="Lucida Sans"/>
                <w:b/>
              </w:rPr>
              <w:t>lists;</w:t>
            </w:r>
            <w:proofErr w:type="gramEnd"/>
          </w:p>
          <w:p w14:paraId="6957F28E" w14:textId="77777777" w:rsidR="00E325F0" w:rsidRPr="0025574E" w:rsidRDefault="00E325F0" w:rsidP="00E325F0">
            <w:pPr>
              <w:rPr>
                <w:rFonts w:ascii="Lucida Sans" w:hAnsi="Lucida Sans"/>
                <w:b/>
              </w:rPr>
            </w:pPr>
            <w:r w:rsidRPr="0025574E">
              <w:rPr>
                <w:rFonts w:ascii="Lucida Sans" w:hAnsi="Lucida Sans"/>
                <w:b/>
              </w:rPr>
              <w:t xml:space="preserve">If the food items may contain or do contain any common allergens, </w:t>
            </w:r>
            <w:proofErr w:type="gramStart"/>
            <w:r w:rsidRPr="0025574E">
              <w:rPr>
                <w:rFonts w:ascii="Lucida Sans" w:hAnsi="Lucida Sans"/>
                <w:b/>
              </w:rPr>
              <w:t>e.g.</w:t>
            </w:r>
            <w:proofErr w:type="gramEnd"/>
            <w:r w:rsidRPr="0025574E">
              <w:rPr>
                <w:rFonts w:ascii="Lucida Sans" w:hAnsi="Lucida Sans"/>
                <w:b/>
              </w:rPr>
              <w:t xml:space="preserve"> nuts, signs will be displayed to notify attendees of this:</w:t>
            </w:r>
          </w:p>
          <w:p w14:paraId="3C5F0456" w14:textId="6E01111E" w:rsidR="00E325F0" w:rsidRDefault="00E325F0" w:rsidP="00E325F0">
            <w:pPr>
              <w:rPr>
                <w:rFonts w:ascii="Lucida Sans" w:hAnsi="Lucida Sans"/>
                <w:b/>
              </w:rPr>
            </w:pPr>
            <w:r w:rsidRPr="0025574E">
              <w:rPr>
                <w:rFonts w:ascii="Lucida Sans" w:hAnsi="Lucida Sans"/>
                <w:b/>
              </w:rPr>
              <w:t>‘Products may contain nuts or nut extract…’</w:t>
            </w:r>
          </w:p>
        </w:tc>
        <w:tc>
          <w:tcPr>
            <w:tcW w:w="173" w:type="pct"/>
            <w:shd w:val="clear" w:color="auto" w:fill="FFFFFF" w:themeFill="background1"/>
          </w:tcPr>
          <w:p w14:paraId="3C5F0457" w14:textId="5E506E4B" w:rsidR="00E325F0" w:rsidRPr="00957A37" w:rsidRDefault="00E325F0" w:rsidP="00E325F0">
            <w:pPr>
              <w:rPr>
                <w:rFonts w:ascii="Lucida Sans" w:hAnsi="Lucida Sans"/>
                <w:b/>
              </w:rPr>
            </w:pPr>
            <w:r>
              <w:rPr>
                <w:rFonts w:ascii="Lucida Sans" w:hAnsi="Lucida Sans"/>
                <w:b/>
              </w:rPr>
              <w:t>1</w:t>
            </w:r>
          </w:p>
        </w:tc>
        <w:tc>
          <w:tcPr>
            <w:tcW w:w="173" w:type="pct"/>
            <w:shd w:val="clear" w:color="auto" w:fill="FFFFFF" w:themeFill="background1"/>
          </w:tcPr>
          <w:p w14:paraId="3C5F0458" w14:textId="0B344184" w:rsidR="00E325F0" w:rsidRPr="00957A37" w:rsidRDefault="00E325F0" w:rsidP="00E325F0">
            <w:pPr>
              <w:rPr>
                <w:rFonts w:ascii="Lucida Sans" w:hAnsi="Lucida Sans"/>
                <w:b/>
              </w:rPr>
            </w:pPr>
            <w:r>
              <w:rPr>
                <w:rFonts w:ascii="Lucida Sans" w:hAnsi="Lucida Sans"/>
                <w:b/>
              </w:rPr>
              <w:t>4</w:t>
            </w:r>
          </w:p>
        </w:tc>
        <w:tc>
          <w:tcPr>
            <w:tcW w:w="174" w:type="pct"/>
            <w:shd w:val="clear" w:color="auto" w:fill="FFFFFF" w:themeFill="background1"/>
          </w:tcPr>
          <w:p w14:paraId="3C5F0459" w14:textId="2641705E" w:rsidR="00E325F0" w:rsidRPr="00957A37" w:rsidRDefault="00E325F0" w:rsidP="00E325F0">
            <w:pPr>
              <w:rPr>
                <w:rFonts w:ascii="Lucida Sans" w:hAnsi="Lucida Sans"/>
                <w:b/>
              </w:rPr>
            </w:pPr>
            <w:r>
              <w:rPr>
                <w:rFonts w:ascii="Lucida Sans" w:hAnsi="Lucida Sans"/>
                <w:b/>
              </w:rPr>
              <w:t>4</w:t>
            </w:r>
          </w:p>
        </w:tc>
        <w:tc>
          <w:tcPr>
            <w:tcW w:w="942" w:type="pct"/>
            <w:shd w:val="clear" w:color="auto" w:fill="FFFFFF" w:themeFill="background1"/>
          </w:tcPr>
          <w:p w14:paraId="3C5F045A" w14:textId="77777777" w:rsidR="00E325F0" w:rsidRDefault="00E325F0" w:rsidP="00E325F0"/>
        </w:tc>
      </w:tr>
      <w:tr w:rsidR="00E325F0" w14:paraId="3C5F0473" w14:textId="77777777" w:rsidTr="00E325F0">
        <w:trPr>
          <w:cantSplit/>
          <w:trHeight w:val="3392"/>
        </w:trPr>
        <w:tc>
          <w:tcPr>
            <w:tcW w:w="595" w:type="pct"/>
            <w:shd w:val="clear" w:color="auto" w:fill="FFFFFF" w:themeFill="background1"/>
          </w:tcPr>
          <w:p w14:paraId="3C5F0468" w14:textId="5BFC84CA" w:rsidR="00E325F0" w:rsidRPr="009E1A41" w:rsidRDefault="00E325F0" w:rsidP="00E325F0">
            <w:r>
              <w:lastRenderedPageBreak/>
              <w:t>COVID-19</w:t>
            </w:r>
          </w:p>
        </w:tc>
        <w:tc>
          <w:tcPr>
            <w:tcW w:w="848" w:type="pct"/>
            <w:shd w:val="clear" w:color="auto" w:fill="FFFFFF" w:themeFill="background1"/>
          </w:tcPr>
          <w:p w14:paraId="3C5F0469" w14:textId="03E5F9D0" w:rsidR="00E325F0" w:rsidRDefault="00E325F0" w:rsidP="00E325F0">
            <w:r>
              <w:t>Illness, hospitalisation and/or death</w:t>
            </w:r>
          </w:p>
        </w:tc>
        <w:tc>
          <w:tcPr>
            <w:tcW w:w="625" w:type="pct"/>
            <w:shd w:val="clear" w:color="auto" w:fill="FFFFFF" w:themeFill="background1"/>
          </w:tcPr>
          <w:p w14:paraId="3C5F046A" w14:textId="1CB75E38" w:rsidR="00E325F0" w:rsidRDefault="00E325F0" w:rsidP="00E325F0">
            <w:r>
              <w:t>Attendees, students, staff</w:t>
            </w:r>
          </w:p>
        </w:tc>
        <w:tc>
          <w:tcPr>
            <w:tcW w:w="173" w:type="pct"/>
            <w:shd w:val="clear" w:color="auto" w:fill="FFFFFF" w:themeFill="background1"/>
          </w:tcPr>
          <w:p w14:paraId="3C5F046B" w14:textId="21BF817A" w:rsidR="00E325F0" w:rsidRPr="00957A37" w:rsidRDefault="00E325F0" w:rsidP="00E325F0">
            <w:pPr>
              <w:rPr>
                <w:rFonts w:ascii="Lucida Sans" w:hAnsi="Lucida Sans"/>
                <w:b/>
              </w:rPr>
            </w:pPr>
            <w:r>
              <w:rPr>
                <w:rFonts w:ascii="Lucida Sans" w:hAnsi="Lucida Sans"/>
                <w:b/>
              </w:rPr>
              <w:t>3</w:t>
            </w:r>
          </w:p>
        </w:tc>
        <w:tc>
          <w:tcPr>
            <w:tcW w:w="173" w:type="pct"/>
            <w:shd w:val="clear" w:color="auto" w:fill="FFFFFF" w:themeFill="background1"/>
          </w:tcPr>
          <w:p w14:paraId="3C5F046C" w14:textId="30BAAB19" w:rsidR="00E325F0" w:rsidRPr="00957A37" w:rsidRDefault="00E325F0" w:rsidP="00E325F0">
            <w:pPr>
              <w:rPr>
                <w:rFonts w:ascii="Lucida Sans" w:hAnsi="Lucida Sans"/>
                <w:b/>
              </w:rPr>
            </w:pPr>
            <w:r>
              <w:rPr>
                <w:rFonts w:ascii="Lucida Sans" w:hAnsi="Lucida Sans"/>
                <w:b/>
              </w:rPr>
              <w:t>5</w:t>
            </w:r>
          </w:p>
        </w:tc>
        <w:tc>
          <w:tcPr>
            <w:tcW w:w="174" w:type="pct"/>
            <w:shd w:val="clear" w:color="auto" w:fill="FFFFFF" w:themeFill="background1"/>
          </w:tcPr>
          <w:p w14:paraId="3C5F046D" w14:textId="0F5741BF" w:rsidR="00E325F0" w:rsidRPr="00957A37" w:rsidRDefault="00E325F0" w:rsidP="00E325F0">
            <w:pPr>
              <w:rPr>
                <w:rFonts w:ascii="Lucida Sans" w:hAnsi="Lucida Sans"/>
                <w:b/>
              </w:rPr>
            </w:pPr>
            <w:r>
              <w:rPr>
                <w:rFonts w:ascii="Lucida Sans" w:hAnsi="Lucida Sans"/>
                <w:b/>
              </w:rPr>
              <w:t>15</w:t>
            </w:r>
          </w:p>
        </w:tc>
        <w:tc>
          <w:tcPr>
            <w:tcW w:w="951" w:type="pct"/>
            <w:shd w:val="clear" w:color="auto" w:fill="FFFFFF" w:themeFill="background1"/>
          </w:tcPr>
          <w:p w14:paraId="0FA830CC" w14:textId="77777777" w:rsidR="00E325F0" w:rsidRDefault="00E325F0" w:rsidP="00E325F0">
            <w:pPr>
              <w:rPr>
                <w:rFonts w:ascii="Lucida Sans" w:hAnsi="Lucida Sans"/>
                <w:b/>
              </w:rPr>
            </w:pPr>
            <w:r>
              <w:rPr>
                <w:rFonts w:ascii="Lucida Sans" w:hAnsi="Lucida Sans"/>
                <w:b/>
              </w:rPr>
              <w:t>Mandatory face coverings inside the building for all attendees.</w:t>
            </w:r>
          </w:p>
          <w:p w14:paraId="4264C818" w14:textId="77777777" w:rsidR="00E325F0" w:rsidRDefault="00E325F0" w:rsidP="00E325F0">
            <w:pPr>
              <w:rPr>
                <w:rFonts w:ascii="Lucida Sans" w:eastAsia="MS Mincho" w:hAnsi="Lucida Sans"/>
                <w:b/>
                <w:lang w:eastAsia="ja-JP"/>
              </w:rPr>
            </w:pPr>
            <w:r>
              <w:rPr>
                <w:rFonts w:ascii="Lucida Sans" w:eastAsia="MS Mincho" w:hAnsi="Lucida Sans"/>
                <w:b/>
                <w:lang w:eastAsia="ja-JP"/>
              </w:rPr>
              <w:t xml:space="preserve">Clean and disinfect all objects and surfaces that are touched regularly, </w:t>
            </w:r>
            <w:proofErr w:type="gramStart"/>
            <w:r>
              <w:rPr>
                <w:rFonts w:ascii="Lucida Sans" w:eastAsia="MS Mincho" w:hAnsi="Lucida Sans"/>
                <w:b/>
                <w:lang w:eastAsia="ja-JP"/>
              </w:rPr>
              <w:t>e.g.</w:t>
            </w:r>
            <w:proofErr w:type="gramEnd"/>
            <w:r>
              <w:rPr>
                <w:rFonts w:ascii="Lucida Sans" w:eastAsia="MS Mincho" w:hAnsi="Lucida Sans"/>
                <w:b/>
                <w:lang w:eastAsia="ja-JP"/>
              </w:rPr>
              <w:t xml:space="preserve"> VR headset/tables. This is to be done on every turnover of people.</w:t>
            </w:r>
          </w:p>
          <w:p w14:paraId="3C5F046E" w14:textId="2F5D0D39" w:rsidR="00E325F0" w:rsidRPr="009E1A41" w:rsidRDefault="00E325F0" w:rsidP="00E325F0">
            <w:pPr>
              <w:rPr>
                <w:rFonts w:ascii="Lucida Sans" w:eastAsia="MS Mincho" w:hAnsi="Lucida Sans"/>
                <w:b/>
                <w:lang w:eastAsia="ja-JP"/>
              </w:rPr>
            </w:pPr>
            <w:r>
              <w:rPr>
                <w:rFonts w:ascii="Lucida Sans" w:eastAsia="MS Mincho" w:hAnsi="Lucida Sans"/>
                <w:b/>
                <w:lang w:eastAsia="ja-JP"/>
              </w:rPr>
              <w:t>Utilise VR eye masks to reduce physical contact with VR headset while in use.</w:t>
            </w:r>
            <w:r>
              <w:rPr>
                <w:rFonts w:ascii="Lucida Sans" w:eastAsia="MS Mincho" w:hAnsi="Lucida Sans"/>
                <w:b/>
                <w:lang w:eastAsia="ja-JP"/>
              </w:rPr>
              <w:br/>
              <w:t>Committee members at stall are to regularly sanitise hands with hand sanitizer.</w:t>
            </w:r>
          </w:p>
        </w:tc>
        <w:tc>
          <w:tcPr>
            <w:tcW w:w="173" w:type="pct"/>
            <w:shd w:val="clear" w:color="auto" w:fill="FFFFFF" w:themeFill="background1"/>
          </w:tcPr>
          <w:p w14:paraId="3C5F046F" w14:textId="77777777" w:rsidR="00E325F0" w:rsidRPr="00957A37" w:rsidRDefault="00E325F0" w:rsidP="00E325F0">
            <w:pPr>
              <w:rPr>
                <w:rFonts w:ascii="Lucida Sans" w:hAnsi="Lucida Sans"/>
                <w:b/>
              </w:rPr>
            </w:pPr>
          </w:p>
        </w:tc>
        <w:tc>
          <w:tcPr>
            <w:tcW w:w="173" w:type="pct"/>
            <w:shd w:val="clear" w:color="auto" w:fill="FFFFFF" w:themeFill="background1"/>
          </w:tcPr>
          <w:p w14:paraId="3C5F0470" w14:textId="77777777" w:rsidR="00E325F0" w:rsidRPr="00957A37" w:rsidRDefault="00E325F0" w:rsidP="00E325F0">
            <w:pPr>
              <w:rPr>
                <w:rFonts w:ascii="Lucida Sans" w:hAnsi="Lucida Sans"/>
                <w:b/>
              </w:rPr>
            </w:pPr>
          </w:p>
        </w:tc>
        <w:tc>
          <w:tcPr>
            <w:tcW w:w="174" w:type="pct"/>
            <w:shd w:val="clear" w:color="auto" w:fill="FFFFFF" w:themeFill="background1"/>
          </w:tcPr>
          <w:p w14:paraId="3C5F0471" w14:textId="77777777" w:rsidR="00E325F0" w:rsidRPr="00957A37" w:rsidRDefault="00E325F0" w:rsidP="00E325F0">
            <w:pPr>
              <w:rPr>
                <w:rFonts w:ascii="Lucida Sans" w:hAnsi="Lucida Sans"/>
                <w:b/>
              </w:rPr>
            </w:pPr>
          </w:p>
        </w:tc>
        <w:tc>
          <w:tcPr>
            <w:tcW w:w="942" w:type="pct"/>
            <w:shd w:val="clear" w:color="auto" w:fill="FFFFFF" w:themeFill="background1"/>
          </w:tcPr>
          <w:p w14:paraId="3C5F0472" w14:textId="3145599D" w:rsidR="00E325F0" w:rsidRDefault="00E325F0" w:rsidP="00E325F0">
            <w:r>
              <w:t>Follow Government and SUSU’s facility guidance on COVID-19.</w:t>
            </w:r>
          </w:p>
        </w:tc>
      </w:tr>
      <w:tr w:rsidR="00E325F0" w14:paraId="2446C4F1" w14:textId="77777777" w:rsidTr="00E325F0">
        <w:trPr>
          <w:cantSplit/>
          <w:trHeight w:val="1296"/>
        </w:trPr>
        <w:tc>
          <w:tcPr>
            <w:tcW w:w="595" w:type="pct"/>
            <w:shd w:val="clear" w:color="auto" w:fill="FFFFFF" w:themeFill="background1"/>
          </w:tcPr>
          <w:p w14:paraId="5598F699" w14:textId="2690C6C4" w:rsidR="00E325F0" w:rsidRDefault="00E325F0" w:rsidP="00E325F0">
            <w:r>
              <w:lastRenderedPageBreak/>
              <w:t xml:space="preserve">Vertigo/Dizziness </w:t>
            </w:r>
          </w:p>
        </w:tc>
        <w:tc>
          <w:tcPr>
            <w:tcW w:w="848" w:type="pct"/>
            <w:shd w:val="clear" w:color="auto" w:fill="FFFFFF" w:themeFill="background1"/>
          </w:tcPr>
          <w:p w14:paraId="68394078" w14:textId="1D5C34B8" w:rsidR="00E325F0" w:rsidRDefault="00E325F0" w:rsidP="00E325F0">
            <w:r>
              <w:t>Loss of balance leading to falling on the ground – Could lead to minor injuries and nausea</w:t>
            </w:r>
          </w:p>
        </w:tc>
        <w:tc>
          <w:tcPr>
            <w:tcW w:w="625" w:type="pct"/>
            <w:shd w:val="clear" w:color="auto" w:fill="FFFFFF" w:themeFill="background1"/>
          </w:tcPr>
          <w:p w14:paraId="776B2337" w14:textId="62205858" w:rsidR="00E325F0" w:rsidRDefault="00E325F0" w:rsidP="00E325F0">
            <w:r>
              <w:t>The affected person</w:t>
            </w:r>
          </w:p>
        </w:tc>
        <w:tc>
          <w:tcPr>
            <w:tcW w:w="173" w:type="pct"/>
            <w:shd w:val="clear" w:color="auto" w:fill="FFFFFF" w:themeFill="background1"/>
          </w:tcPr>
          <w:p w14:paraId="6432FD33" w14:textId="663FE944" w:rsidR="00E325F0" w:rsidRPr="00957A37" w:rsidRDefault="00E325F0" w:rsidP="00E325F0">
            <w:pPr>
              <w:rPr>
                <w:rFonts w:ascii="Lucida Sans" w:hAnsi="Lucida Sans"/>
                <w:b/>
              </w:rPr>
            </w:pPr>
            <w:r>
              <w:rPr>
                <w:rFonts w:ascii="Lucida Sans" w:hAnsi="Lucida Sans"/>
                <w:b/>
              </w:rPr>
              <w:t>2</w:t>
            </w:r>
          </w:p>
        </w:tc>
        <w:tc>
          <w:tcPr>
            <w:tcW w:w="173" w:type="pct"/>
            <w:shd w:val="clear" w:color="auto" w:fill="FFFFFF" w:themeFill="background1"/>
          </w:tcPr>
          <w:p w14:paraId="13287010" w14:textId="2D37AD45" w:rsidR="00E325F0" w:rsidRPr="00957A37" w:rsidRDefault="00E325F0" w:rsidP="00E325F0">
            <w:pPr>
              <w:rPr>
                <w:rFonts w:ascii="Lucida Sans" w:hAnsi="Lucida Sans"/>
                <w:b/>
              </w:rPr>
            </w:pPr>
            <w:r>
              <w:rPr>
                <w:rFonts w:ascii="Lucida Sans" w:hAnsi="Lucida Sans"/>
                <w:b/>
              </w:rPr>
              <w:t>2</w:t>
            </w:r>
          </w:p>
        </w:tc>
        <w:tc>
          <w:tcPr>
            <w:tcW w:w="174" w:type="pct"/>
            <w:shd w:val="clear" w:color="auto" w:fill="FFFFFF" w:themeFill="background1"/>
          </w:tcPr>
          <w:p w14:paraId="115FC3D2" w14:textId="12C713F9" w:rsidR="00E325F0" w:rsidRPr="00957A37" w:rsidRDefault="00E325F0" w:rsidP="00E325F0">
            <w:pPr>
              <w:rPr>
                <w:rFonts w:ascii="Lucida Sans" w:hAnsi="Lucida Sans"/>
                <w:b/>
              </w:rPr>
            </w:pPr>
            <w:r>
              <w:rPr>
                <w:rFonts w:ascii="Lucida Sans" w:hAnsi="Lucida Sans"/>
                <w:b/>
              </w:rPr>
              <w:t>4</w:t>
            </w:r>
          </w:p>
        </w:tc>
        <w:tc>
          <w:tcPr>
            <w:tcW w:w="951" w:type="pct"/>
            <w:shd w:val="clear" w:color="auto" w:fill="FFFFFF" w:themeFill="background1"/>
          </w:tcPr>
          <w:p w14:paraId="21E816FF" w14:textId="4E369815" w:rsidR="00E325F0" w:rsidRDefault="00E325F0" w:rsidP="00E325F0">
            <w:pPr>
              <w:rPr>
                <w:rFonts w:ascii="Lucida Sans" w:hAnsi="Lucida Sans"/>
                <w:b/>
              </w:rPr>
            </w:pPr>
            <w:r>
              <w:rPr>
                <w:rFonts w:ascii="Lucida Sans" w:hAnsi="Lucida Sans"/>
                <w:b/>
              </w:rPr>
              <w:t xml:space="preserve">Committee members at event will monitor the well-being of users and remove unwell users temporarily, </w:t>
            </w:r>
            <w:proofErr w:type="gramStart"/>
            <w:r>
              <w:rPr>
                <w:rFonts w:ascii="Lucida Sans" w:hAnsi="Lucida Sans"/>
                <w:b/>
              </w:rPr>
              <w:t>offering assistance</w:t>
            </w:r>
            <w:proofErr w:type="gramEnd"/>
            <w:r>
              <w:rPr>
                <w:rFonts w:ascii="Lucida Sans" w:hAnsi="Lucida Sans"/>
                <w:b/>
              </w:rPr>
              <w:t xml:space="preserve"> and calling for aid if not possible.</w:t>
            </w:r>
          </w:p>
        </w:tc>
        <w:tc>
          <w:tcPr>
            <w:tcW w:w="173" w:type="pct"/>
            <w:shd w:val="clear" w:color="auto" w:fill="FFFFFF" w:themeFill="background1"/>
          </w:tcPr>
          <w:p w14:paraId="5FC707F5" w14:textId="6D065D79" w:rsidR="00E325F0" w:rsidRPr="00957A37" w:rsidRDefault="00E325F0" w:rsidP="00E325F0">
            <w:pPr>
              <w:rPr>
                <w:rFonts w:ascii="Lucida Sans" w:hAnsi="Lucida Sans"/>
                <w:b/>
              </w:rPr>
            </w:pPr>
            <w:r>
              <w:rPr>
                <w:rFonts w:ascii="Lucida Sans" w:hAnsi="Lucida Sans"/>
                <w:b/>
              </w:rPr>
              <w:t>1</w:t>
            </w:r>
          </w:p>
        </w:tc>
        <w:tc>
          <w:tcPr>
            <w:tcW w:w="173" w:type="pct"/>
            <w:shd w:val="clear" w:color="auto" w:fill="FFFFFF" w:themeFill="background1"/>
          </w:tcPr>
          <w:p w14:paraId="71891B3E" w14:textId="41D1AFC4" w:rsidR="00E325F0" w:rsidRPr="00957A37" w:rsidRDefault="00E325F0" w:rsidP="00E325F0">
            <w:pPr>
              <w:rPr>
                <w:rFonts w:ascii="Lucida Sans" w:hAnsi="Lucida Sans"/>
                <w:b/>
              </w:rPr>
            </w:pPr>
            <w:r>
              <w:rPr>
                <w:rFonts w:ascii="Lucida Sans" w:hAnsi="Lucida Sans"/>
                <w:b/>
              </w:rPr>
              <w:t>1</w:t>
            </w:r>
          </w:p>
        </w:tc>
        <w:tc>
          <w:tcPr>
            <w:tcW w:w="174" w:type="pct"/>
            <w:shd w:val="clear" w:color="auto" w:fill="FFFFFF" w:themeFill="background1"/>
          </w:tcPr>
          <w:p w14:paraId="33E7002D" w14:textId="49EFFC55" w:rsidR="00E325F0" w:rsidRPr="00957A37" w:rsidRDefault="00E325F0" w:rsidP="00E325F0">
            <w:pPr>
              <w:rPr>
                <w:rFonts w:ascii="Lucida Sans" w:hAnsi="Lucida Sans"/>
                <w:b/>
              </w:rPr>
            </w:pPr>
            <w:r>
              <w:rPr>
                <w:rFonts w:ascii="Lucida Sans" w:hAnsi="Lucida Sans"/>
                <w:b/>
              </w:rPr>
              <w:t>1</w:t>
            </w:r>
          </w:p>
        </w:tc>
        <w:tc>
          <w:tcPr>
            <w:tcW w:w="942" w:type="pct"/>
            <w:shd w:val="clear" w:color="auto" w:fill="FFFFFF" w:themeFill="background1"/>
          </w:tcPr>
          <w:p w14:paraId="3FFE927E" w14:textId="7F41D23A" w:rsidR="00E325F0" w:rsidRDefault="00E325F0" w:rsidP="00E325F0">
            <w:r>
              <w:t>Not needed</w:t>
            </w:r>
          </w:p>
        </w:tc>
      </w:tr>
      <w:tr w:rsidR="00E325F0" w14:paraId="1A85FCED" w14:textId="77777777" w:rsidTr="00E325F0">
        <w:trPr>
          <w:cantSplit/>
          <w:trHeight w:val="1296"/>
        </w:trPr>
        <w:tc>
          <w:tcPr>
            <w:tcW w:w="595" w:type="pct"/>
            <w:shd w:val="clear" w:color="auto" w:fill="FFFFFF" w:themeFill="background1"/>
          </w:tcPr>
          <w:p w14:paraId="31CF429A" w14:textId="59B76C75" w:rsidR="00E325F0" w:rsidRDefault="00E325F0" w:rsidP="00E325F0">
            <w:r>
              <w:lastRenderedPageBreak/>
              <w:t xml:space="preserve">Tripping on wires </w:t>
            </w:r>
          </w:p>
        </w:tc>
        <w:tc>
          <w:tcPr>
            <w:tcW w:w="848" w:type="pct"/>
            <w:shd w:val="clear" w:color="auto" w:fill="FFFFFF" w:themeFill="background1"/>
          </w:tcPr>
          <w:p w14:paraId="773AE36F" w14:textId="66EE0D75" w:rsidR="00E325F0" w:rsidRDefault="00E325F0" w:rsidP="00E325F0">
            <w:r>
              <w:t>Leads to disorientation, falling, causing minor injuries and possibly property damage</w:t>
            </w:r>
          </w:p>
        </w:tc>
        <w:tc>
          <w:tcPr>
            <w:tcW w:w="625" w:type="pct"/>
            <w:shd w:val="clear" w:color="auto" w:fill="FFFFFF" w:themeFill="background1"/>
          </w:tcPr>
          <w:p w14:paraId="29342332" w14:textId="3FEDDA11" w:rsidR="00E325F0" w:rsidRDefault="00E325F0" w:rsidP="00E325F0">
            <w:r>
              <w:t>Those in the vicinity</w:t>
            </w:r>
          </w:p>
        </w:tc>
        <w:tc>
          <w:tcPr>
            <w:tcW w:w="173" w:type="pct"/>
            <w:shd w:val="clear" w:color="auto" w:fill="FFFFFF" w:themeFill="background1"/>
          </w:tcPr>
          <w:p w14:paraId="5036F108" w14:textId="2881B9E3" w:rsidR="00E325F0" w:rsidRPr="00957A37" w:rsidRDefault="00E325F0" w:rsidP="00E325F0">
            <w:pPr>
              <w:rPr>
                <w:rFonts w:ascii="Lucida Sans" w:hAnsi="Lucida Sans"/>
                <w:b/>
              </w:rPr>
            </w:pPr>
            <w:r>
              <w:rPr>
                <w:rFonts w:ascii="Lucida Sans" w:hAnsi="Lucida Sans"/>
                <w:b/>
              </w:rPr>
              <w:t>2</w:t>
            </w:r>
          </w:p>
        </w:tc>
        <w:tc>
          <w:tcPr>
            <w:tcW w:w="173" w:type="pct"/>
            <w:shd w:val="clear" w:color="auto" w:fill="FFFFFF" w:themeFill="background1"/>
          </w:tcPr>
          <w:p w14:paraId="66C99EC3" w14:textId="09E72FFF" w:rsidR="00E325F0" w:rsidRPr="00957A37" w:rsidRDefault="00E325F0" w:rsidP="00E325F0">
            <w:pPr>
              <w:rPr>
                <w:rFonts w:ascii="Lucida Sans" w:hAnsi="Lucida Sans"/>
                <w:b/>
              </w:rPr>
            </w:pPr>
            <w:r>
              <w:rPr>
                <w:rFonts w:ascii="Lucida Sans" w:hAnsi="Lucida Sans"/>
                <w:b/>
              </w:rPr>
              <w:t>2</w:t>
            </w:r>
          </w:p>
        </w:tc>
        <w:tc>
          <w:tcPr>
            <w:tcW w:w="174" w:type="pct"/>
            <w:shd w:val="clear" w:color="auto" w:fill="FFFFFF" w:themeFill="background1"/>
          </w:tcPr>
          <w:p w14:paraId="5FDC9D64" w14:textId="0F4CA12D" w:rsidR="00E325F0" w:rsidRPr="00957A37" w:rsidRDefault="00E325F0" w:rsidP="00E325F0">
            <w:pPr>
              <w:rPr>
                <w:rFonts w:ascii="Lucida Sans" w:hAnsi="Lucida Sans"/>
                <w:b/>
              </w:rPr>
            </w:pPr>
            <w:r>
              <w:rPr>
                <w:rFonts w:ascii="Lucida Sans" w:hAnsi="Lucida Sans"/>
                <w:b/>
              </w:rPr>
              <w:t>4</w:t>
            </w:r>
          </w:p>
        </w:tc>
        <w:tc>
          <w:tcPr>
            <w:tcW w:w="951" w:type="pct"/>
            <w:shd w:val="clear" w:color="auto" w:fill="FFFFFF" w:themeFill="background1"/>
          </w:tcPr>
          <w:p w14:paraId="0C6DFF45" w14:textId="77777777" w:rsidR="00E325F0" w:rsidRDefault="00E325F0" w:rsidP="00E325F0">
            <w:pPr>
              <w:rPr>
                <w:rFonts w:ascii="Lucida Sans" w:hAnsi="Lucida Sans"/>
                <w:b/>
              </w:rPr>
            </w:pPr>
            <w:r>
              <w:rPr>
                <w:rFonts w:ascii="Lucida Sans" w:hAnsi="Lucida Sans"/>
                <w:b/>
              </w:rPr>
              <w:t xml:space="preserve">Ensure the thick cabling for all equipment where needed is set up in such a manner that users will not trip upon it accidentally, </w:t>
            </w:r>
            <w:proofErr w:type="gramStart"/>
            <w:r>
              <w:rPr>
                <w:rFonts w:ascii="Lucida Sans" w:hAnsi="Lucida Sans"/>
                <w:b/>
              </w:rPr>
              <w:t>i.e.</w:t>
            </w:r>
            <w:proofErr w:type="gramEnd"/>
            <w:r>
              <w:rPr>
                <w:rFonts w:ascii="Lucida Sans" w:hAnsi="Lucida Sans"/>
                <w:b/>
              </w:rPr>
              <w:t xml:space="preserve"> out of the main walkways in the building and taped down or put in a floor cable cover where possible.</w:t>
            </w:r>
          </w:p>
          <w:p w14:paraId="2D8EFD84" w14:textId="72E6C285" w:rsidR="00E325F0" w:rsidRDefault="00E325F0" w:rsidP="00E325F0">
            <w:pPr>
              <w:rPr>
                <w:rFonts w:ascii="Lucida Sans" w:hAnsi="Lucida Sans"/>
                <w:b/>
              </w:rPr>
            </w:pPr>
            <w:r>
              <w:rPr>
                <w:rFonts w:ascii="Lucida Sans" w:hAnsi="Lucida Sans"/>
                <w:b/>
              </w:rPr>
              <w:t>Committee members at event will monitor users to prevent tripping while using the VR headset.</w:t>
            </w:r>
            <w:r>
              <w:rPr>
                <w:rFonts w:ascii="Lucida Sans" w:hAnsi="Lucida Sans"/>
                <w:b/>
              </w:rPr>
              <w:br/>
              <w:t>Committee members at event will ensure that trip hazards’ risks that cannot be mitigated in this manner will be clearly marked.</w:t>
            </w:r>
          </w:p>
        </w:tc>
        <w:tc>
          <w:tcPr>
            <w:tcW w:w="173" w:type="pct"/>
            <w:shd w:val="clear" w:color="auto" w:fill="FFFFFF" w:themeFill="background1"/>
          </w:tcPr>
          <w:p w14:paraId="61A071EA" w14:textId="29CB3F8C" w:rsidR="00E325F0" w:rsidRPr="00957A37" w:rsidRDefault="00E325F0" w:rsidP="00E325F0">
            <w:pPr>
              <w:rPr>
                <w:rFonts w:ascii="Lucida Sans" w:hAnsi="Lucida Sans"/>
                <w:b/>
              </w:rPr>
            </w:pPr>
            <w:r>
              <w:rPr>
                <w:rFonts w:ascii="Lucida Sans" w:hAnsi="Lucida Sans"/>
                <w:b/>
              </w:rPr>
              <w:t>1</w:t>
            </w:r>
          </w:p>
        </w:tc>
        <w:tc>
          <w:tcPr>
            <w:tcW w:w="173" w:type="pct"/>
            <w:shd w:val="clear" w:color="auto" w:fill="FFFFFF" w:themeFill="background1"/>
          </w:tcPr>
          <w:p w14:paraId="633F0A5A" w14:textId="59D34D47" w:rsidR="00E325F0" w:rsidRPr="00957A37" w:rsidRDefault="00E325F0" w:rsidP="00E325F0">
            <w:pPr>
              <w:rPr>
                <w:rFonts w:ascii="Lucida Sans" w:hAnsi="Lucida Sans"/>
                <w:b/>
              </w:rPr>
            </w:pPr>
            <w:r>
              <w:rPr>
                <w:rFonts w:ascii="Lucida Sans" w:hAnsi="Lucida Sans"/>
                <w:b/>
              </w:rPr>
              <w:t>1</w:t>
            </w:r>
          </w:p>
        </w:tc>
        <w:tc>
          <w:tcPr>
            <w:tcW w:w="174" w:type="pct"/>
            <w:shd w:val="clear" w:color="auto" w:fill="FFFFFF" w:themeFill="background1"/>
          </w:tcPr>
          <w:p w14:paraId="047D1190" w14:textId="6A88A4AD" w:rsidR="00E325F0" w:rsidRPr="00957A37" w:rsidRDefault="00E325F0" w:rsidP="00E325F0">
            <w:pPr>
              <w:rPr>
                <w:rFonts w:ascii="Lucida Sans" w:hAnsi="Lucida Sans"/>
                <w:b/>
              </w:rPr>
            </w:pPr>
            <w:r>
              <w:rPr>
                <w:rFonts w:ascii="Lucida Sans" w:hAnsi="Lucida Sans"/>
                <w:b/>
              </w:rPr>
              <w:t>1</w:t>
            </w:r>
          </w:p>
        </w:tc>
        <w:tc>
          <w:tcPr>
            <w:tcW w:w="942" w:type="pct"/>
            <w:shd w:val="clear" w:color="auto" w:fill="FFFFFF" w:themeFill="background1"/>
          </w:tcPr>
          <w:p w14:paraId="4D17863F" w14:textId="1CEF58C0" w:rsidR="00E325F0" w:rsidRDefault="00E325F0" w:rsidP="00E325F0">
            <w:r>
              <w:t>Not needed</w:t>
            </w:r>
          </w:p>
        </w:tc>
      </w:tr>
      <w:tr w:rsidR="00E325F0" w14:paraId="65D8FD2A" w14:textId="77777777" w:rsidTr="00E325F0">
        <w:trPr>
          <w:cantSplit/>
          <w:trHeight w:val="1296"/>
        </w:trPr>
        <w:tc>
          <w:tcPr>
            <w:tcW w:w="595" w:type="pct"/>
            <w:shd w:val="clear" w:color="auto" w:fill="FFFFFF" w:themeFill="background1"/>
          </w:tcPr>
          <w:p w14:paraId="3644EE04" w14:textId="34CCD212" w:rsidR="00E325F0" w:rsidRDefault="00E325F0" w:rsidP="00E325F0">
            <w:r>
              <w:lastRenderedPageBreak/>
              <w:t xml:space="preserve">Disorientation </w:t>
            </w:r>
          </w:p>
        </w:tc>
        <w:tc>
          <w:tcPr>
            <w:tcW w:w="848" w:type="pct"/>
            <w:shd w:val="clear" w:color="auto" w:fill="FFFFFF" w:themeFill="background1"/>
          </w:tcPr>
          <w:p w14:paraId="0D6BED1E" w14:textId="17F11E16" w:rsidR="00E325F0" w:rsidRDefault="00E325F0" w:rsidP="00E325F0">
            <w:r>
              <w:t>Walking into obstacles, causing tripping and minor injury</w:t>
            </w:r>
          </w:p>
        </w:tc>
        <w:tc>
          <w:tcPr>
            <w:tcW w:w="625" w:type="pct"/>
            <w:shd w:val="clear" w:color="auto" w:fill="FFFFFF" w:themeFill="background1"/>
          </w:tcPr>
          <w:p w14:paraId="00744D54" w14:textId="02E2AB63" w:rsidR="00E325F0" w:rsidRDefault="00E325F0" w:rsidP="00E325F0">
            <w:r>
              <w:t>The individual attendee and those around them</w:t>
            </w:r>
          </w:p>
        </w:tc>
        <w:tc>
          <w:tcPr>
            <w:tcW w:w="173" w:type="pct"/>
            <w:shd w:val="clear" w:color="auto" w:fill="FFFFFF" w:themeFill="background1"/>
          </w:tcPr>
          <w:p w14:paraId="08C73030" w14:textId="3D6C348D" w:rsidR="00E325F0" w:rsidRDefault="00E325F0" w:rsidP="00E325F0">
            <w:pPr>
              <w:rPr>
                <w:rFonts w:ascii="Lucida Sans" w:hAnsi="Lucida Sans"/>
                <w:b/>
              </w:rPr>
            </w:pPr>
            <w:r>
              <w:rPr>
                <w:rFonts w:ascii="Lucida Sans" w:hAnsi="Lucida Sans"/>
                <w:b/>
              </w:rPr>
              <w:t>3</w:t>
            </w:r>
          </w:p>
        </w:tc>
        <w:tc>
          <w:tcPr>
            <w:tcW w:w="173" w:type="pct"/>
            <w:shd w:val="clear" w:color="auto" w:fill="FFFFFF" w:themeFill="background1"/>
          </w:tcPr>
          <w:p w14:paraId="5C905C68" w14:textId="690825BC" w:rsidR="00E325F0" w:rsidRDefault="00E325F0" w:rsidP="00E325F0">
            <w:pPr>
              <w:rPr>
                <w:rFonts w:ascii="Lucida Sans" w:hAnsi="Lucida Sans"/>
                <w:b/>
              </w:rPr>
            </w:pPr>
            <w:r>
              <w:rPr>
                <w:rFonts w:ascii="Lucida Sans" w:hAnsi="Lucida Sans"/>
                <w:b/>
              </w:rPr>
              <w:t>2</w:t>
            </w:r>
          </w:p>
        </w:tc>
        <w:tc>
          <w:tcPr>
            <w:tcW w:w="174" w:type="pct"/>
            <w:shd w:val="clear" w:color="auto" w:fill="FFFFFF" w:themeFill="background1"/>
          </w:tcPr>
          <w:p w14:paraId="2935E540" w14:textId="2781B525" w:rsidR="00E325F0" w:rsidRDefault="00E325F0" w:rsidP="00E325F0">
            <w:pPr>
              <w:rPr>
                <w:rFonts w:ascii="Lucida Sans" w:hAnsi="Lucida Sans"/>
                <w:b/>
              </w:rPr>
            </w:pPr>
            <w:r>
              <w:rPr>
                <w:rFonts w:ascii="Lucida Sans" w:hAnsi="Lucida Sans"/>
                <w:b/>
              </w:rPr>
              <w:t>6</w:t>
            </w:r>
          </w:p>
        </w:tc>
        <w:tc>
          <w:tcPr>
            <w:tcW w:w="951" w:type="pct"/>
            <w:shd w:val="clear" w:color="auto" w:fill="FFFFFF" w:themeFill="background1"/>
          </w:tcPr>
          <w:p w14:paraId="13A893C8" w14:textId="7B7389E6" w:rsidR="00E325F0" w:rsidRDefault="00E325F0" w:rsidP="00E325F0">
            <w:pPr>
              <w:rPr>
                <w:rFonts w:ascii="Lucida Sans" w:hAnsi="Lucida Sans"/>
                <w:b/>
              </w:rPr>
            </w:pPr>
            <w:r>
              <w:rPr>
                <w:rFonts w:ascii="Lucida Sans" w:hAnsi="Lucida Sans"/>
                <w:b/>
              </w:rPr>
              <w:t>Committee members supervise VR headset users to ensure they are guided in real space. In game VR “ring” setup to show the user the limit of movement in real space.</w:t>
            </w:r>
            <w:r>
              <w:rPr>
                <w:rFonts w:ascii="Lucida Sans" w:hAnsi="Lucida Sans"/>
                <w:b/>
              </w:rPr>
              <w:br/>
              <w:t>Committee members supervise those around/close to the VR headset user to ensure no collision, and a safe distance between VR headset user and those around them.</w:t>
            </w:r>
          </w:p>
        </w:tc>
        <w:tc>
          <w:tcPr>
            <w:tcW w:w="173" w:type="pct"/>
            <w:shd w:val="clear" w:color="auto" w:fill="FFFFFF" w:themeFill="background1"/>
          </w:tcPr>
          <w:p w14:paraId="453A16BB" w14:textId="75CB88CB" w:rsidR="00E325F0" w:rsidRDefault="00E325F0" w:rsidP="00E325F0">
            <w:pPr>
              <w:rPr>
                <w:rFonts w:ascii="Lucida Sans" w:hAnsi="Lucida Sans"/>
                <w:b/>
              </w:rPr>
            </w:pPr>
            <w:r>
              <w:rPr>
                <w:rFonts w:ascii="Lucida Sans" w:hAnsi="Lucida Sans"/>
                <w:b/>
              </w:rPr>
              <w:t>1</w:t>
            </w:r>
          </w:p>
        </w:tc>
        <w:tc>
          <w:tcPr>
            <w:tcW w:w="173" w:type="pct"/>
            <w:shd w:val="clear" w:color="auto" w:fill="FFFFFF" w:themeFill="background1"/>
          </w:tcPr>
          <w:p w14:paraId="6086CAD0" w14:textId="21A4DEC2" w:rsidR="00E325F0" w:rsidRDefault="00E325F0" w:rsidP="00E325F0">
            <w:pPr>
              <w:rPr>
                <w:rFonts w:ascii="Lucida Sans" w:hAnsi="Lucida Sans"/>
                <w:b/>
              </w:rPr>
            </w:pPr>
            <w:r>
              <w:rPr>
                <w:rFonts w:ascii="Lucida Sans" w:hAnsi="Lucida Sans"/>
                <w:b/>
              </w:rPr>
              <w:t>1</w:t>
            </w:r>
          </w:p>
        </w:tc>
        <w:tc>
          <w:tcPr>
            <w:tcW w:w="174" w:type="pct"/>
            <w:shd w:val="clear" w:color="auto" w:fill="FFFFFF" w:themeFill="background1"/>
          </w:tcPr>
          <w:p w14:paraId="2E1F8753" w14:textId="716FDBC0" w:rsidR="00E325F0" w:rsidRDefault="00E325F0" w:rsidP="00E325F0">
            <w:pPr>
              <w:rPr>
                <w:rFonts w:ascii="Lucida Sans" w:hAnsi="Lucida Sans"/>
                <w:b/>
              </w:rPr>
            </w:pPr>
            <w:r>
              <w:rPr>
                <w:rFonts w:ascii="Lucida Sans" w:hAnsi="Lucida Sans"/>
                <w:b/>
              </w:rPr>
              <w:t>1</w:t>
            </w:r>
          </w:p>
        </w:tc>
        <w:tc>
          <w:tcPr>
            <w:tcW w:w="942" w:type="pct"/>
            <w:shd w:val="clear" w:color="auto" w:fill="FFFFFF" w:themeFill="background1"/>
          </w:tcPr>
          <w:p w14:paraId="0A973500" w14:textId="337D7016" w:rsidR="00E325F0" w:rsidRDefault="00E325F0" w:rsidP="00E325F0">
            <w:r>
              <w:t>Not needed</w:t>
            </w:r>
          </w:p>
        </w:tc>
      </w:tr>
      <w:tr w:rsidR="00E325F0" w14:paraId="0114EF12" w14:textId="77777777" w:rsidTr="00E325F0">
        <w:trPr>
          <w:cantSplit/>
          <w:trHeight w:val="1296"/>
        </w:trPr>
        <w:tc>
          <w:tcPr>
            <w:tcW w:w="595" w:type="pct"/>
            <w:shd w:val="clear" w:color="auto" w:fill="FFFFFF" w:themeFill="background1"/>
          </w:tcPr>
          <w:p w14:paraId="16F86C3C" w14:textId="6CE932BE" w:rsidR="00E325F0" w:rsidRDefault="00E325F0" w:rsidP="00E325F0">
            <w:r>
              <w:lastRenderedPageBreak/>
              <w:t>Fire – daisy chaining cables</w:t>
            </w:r>
          </w:p>
        </w:tc>
        <w:tc>
          <w:tcPr>
            <w:tcW w:w="848" w:type="pct"/>
            <w:shd w:val="clear" w:color="auto" w:fill="FFFFFF" w:themeFill="background1"/>
          </w:tcPr>
          <w:p w14:paraId="535CFFC7" w14:textId="17677023" w:rsidR="00E325F0" w:rsidRDefault="00E325F0" w:rsidP="00E325F0">
            <w:r>
              <w:t>Major injury or fatality from excessive daisy chaining which could cause fire and electrocution risks from excessive power draw</w:t>
            </w:r>
          </w:p>
        </w:tc>
        <w:tc>
          <w:tcPr>
            <w:tcW w:w="625" w:type="pct"/>
            <w:shd w:val="clear" w:color="auto" w:fill="FFFFFF" w:themeFill="background1"/>
          </w:tcPr>
          <w:p w14:paraId="31CD6829" w14:textId="6A129076" w:rsidR="00E325F0" w:rsidRDefault="00E325F0" w:rsidP="00E325F0">
            <w:r>
              <w:t>Those nearby the sockets/extensions</w:t>
            </w:r>
          </w:p>
        </w:tc>
        <w:tc>
          <w:tcPr>
            <w:tcW w:w="173" w:type="pct"/>
            <w:shd w:val="clear" w:color="auto" w:fill="FFFFFF" w:themeFill="background1"/>
          </w:tcPr>
          <w:p w14:paraId="3021B1D4" w14:textId="6B779C3B" w:rsidR="00E325F0" w:rsidRDefault="00E325F0" w:rsidP="00E325F0">
            <w:pPr>
              <w:rPr>
                <w:rFonts w:ascii="Lucida Sans" w:hAnsi="Lucida Sans"/>
                <w:b/>
              </w:rPr>
            </w:pPr>
            <w:r>
              <w:rPr>
                <w:rFonts w:ascii="Lucida Sans" w:hAnsi="Lucida Sans"/>
                <w:b/>
              </w:rPr>
              <w:t>3</w:t>
            </w:r>
          </w:p>
        </w:tc>
        <w:tc>
          <w:tcPr>
            <w:tcW w:w="173" w:type="pct"/>
            <w:shd w:val="clear" w:color="auto" w:fill="FFFFFF" w:themeFill="background1"/>
          </w:tcPr>
          <w:p w14:paraId="17AFF00E" w14:textId="4341D3E4" w:rsidR="00E325F0" w:rsidRDefault="00E325F0" w:rsidP="00E325F0">
            <w:pPr>
              <w:rPr>
                <w:rFonts w:ascii="Lucida Sans" w:hAnsi="Lucida Sans"/>
                <w:b/>
              </w:rPr>
            </w:pPr>
            <w:r>
              <w:rPr>
                <w:rFonts w:ascii="Lucida Sans" w:hAnsi="Lucida Sans"/>
                <w:b/>
              </w:rPr>
              <w:t>5</w:t>
            </w:r>
          </w:p>
        </w:tc>
        <w:tc>
          <w:tcPr>
            <w:tcW w:w="174" w:type="pct"/>
            <w:shd w:val="clear" w:color="auto" w:fill="FFFFFF" w:themeFill="background1"/>
          </w:tcPr>
          <w:p w14:paraId="5398FAFD" w14:textId="4CE092EB" w:rsidR="00E325F0" w:rsidRDefault="00E325F0" w:rsidP="00E325F0">
            <w:pPr>
              <w:rPr>
                <w:rFonts w:ascii="Lucida Sans" w:hAnsi="Lucida Sans"/>
                <w:b/>
              </w:rPr>
            </w:pPr>
            <w:r>
              <w:rPr>
                <w:rFonts w:ascii="Lucida Sans" w:hAnsi="Lucida Sans"/>
                <w:b/>
              </w:rPr>
              <w:t>15</w:t>
            </w:r>
          </w:p>
        </w:tc>
        <w:tc>
          <w:tcPr>
            <w:tcW w:w="951" w:type="pct"/>
            <w:shd w:val="clear" w:color="auto" w:fill="FFFFFF" w:themeFill="background1"/>
          </w:tcPr>
          <w:p w14:paraId="2EE194B4" w14:textId="352D8CC8" w:rsidR="00E325F0" w:rsidRDefault="00E325F0" w:rsidP="00E325F0">
            <w:pPr>
              <w:rPr>
                <w:rFonts w:ascii="Lucida Sans" w:hAnsi="Lucida Sans"/>
                <w:b/>
              </w:rPr>
            </w:pPr>
            <w:r>
              <w:rPr>
                <w:rFonts w:ascii="Lucida Sans" w:hAnsi="Lucida Sans"/>
                <w:b/>
              </w:rPr>
              <w:t>Ensure cables are properly rated and comply with British standards. RCDs and surge protectors must be used to mitigate risk.</w:t>
            </w:r>
            <w:r>
              <w:rPr>
                <w:rFonts w:ascii="Lucida Sans" w:hAnsi="Lucida Sans"/>
                <w:b/>
              </w:rPr>
              <w:br/>
              <w:t>Limit use of extension cabling by moving positions of equipment closer to sockets where possible, ideally eliminating need for it. Where not possible, check rating of extension leads to ensure that maximum power draw limit is never exceeded.</w:t>
            </w:r>
          </w:p>
        </w:tc>
        <w:tc>
          <w:tcPr>
            <w:tcW w:w="173" w:type="pct"/>
            <w:shd w:val="clear" w:color="auto" w:fill="FFFFFF" w:themeFill="background1"/>
          </w:tcPr>
          <w:p w14:paraId="1F127A3C" w14:textId="26AED5B4" w:rsidR="00E325F0" w:rsidRDefault="00E325F0" w:rsidP="00E325F0">
            <w:pPr>
              <w:rPr>
                <w:rFonts w:ascii="Lucida Sans" w:hAnsi="Lucida Sans"/>
                <w:b/>
              </w:rPr>
            </w:pPr>
            <w:r>
              <w:rPr>
                <w:rFonts w:ascii="Lucida Sans" w:hAnsi="Lucida Sans"/>
                <w:b/>
              </w:rPr>
              <w:t>1</w:t>
            </w:r>
          </w:p>
        </w:tc>
        <w:tc>
          <w:tcPr>
            <w:tcW w:w="173" w:type="pct"/>
            <w:shd w:val="clear" w:color="auto" w:fill="FFFFFF" w:themeFill="background1"/>
          </w:tcPr>
          <w:p w14:paraId="22E81628" w14:textId="3C4F10AC" w:rsidR="00E325F0" w:rsidRDefault="00E325F0" w:rsidP="00E325F0">
            <w:pPr>
              <w:rPr>
                <w:rFonts w:ascii="Lucida Sans" w:hAnsi="Lucida Sans"/>
                <w:b/>
              </w:rPr>
            </w:pPr>
            <w:r>
              <w:rPr>
                <w:rFonts w:ascii="Lucida Sans" w:hAnsi="Lucida Sans"/>
                <w:b/>
              </w:rPr>
              <w:t>5</w:t>
            </w:r>
          </w:p>
        </w:tc>
        <w:tc>
          <w:tcPr>
            <w:tcW w:w="174" w:type="pct"/>
            <w:shd w:val="clear" w:color="auto" w:fill="FFFFFF" w:themeFill="background1"/>
          </w:tcPr>
          <w:p w14:paraId="3CA6C583" w14:textId="5A1030FE" w:rsidR="00E325F0" w:rsidRDefault="00E325F0" w:rsidP="00E325F0">
            <w:pPr>
              <w:rPr>
                <w:rFonts w:ascii="Lucida Sans" w:hAnsi="Lucida Sans"/>
                <w:b/>
              </w:rPr>
            </w:pPr>
            <w:r>
              <w:rPr>
                <w:rFonts w:ascii="Lucida Sans" w:hAnsi="Lucida Sans"/>
                <w:b/>
              </w:rPr>
              <w:t>5</w:t>
            </w:r>
          </w:p>
        </w:tc>
        <w:tc>
          <w:tcPr>
            <w:tcW w:w="942" w:type="pct"/>
            <w:shd w:val="clear" w:color="auto" w:fill="FFFFFF" w:themeFill="background1"/>
          </w:tcPr>
          <w:p w14:paraId="04BCC45C" w14:textId="77777777" w:rsidR="00E325F0" w:rsidRDefault="00E325F0" w:rsidP="00E325F0">
            <w:r>
              <w:t>Replace RCDs and surge protectors as needed</w:t>
            </w:r>
            <w:r>
              <w:br/>
              <w:t>Ensure that the total power needed is spread throughout multiple sockets to minimise risk.</w:t>
            </w:r>
          </w:p>
          <w:p w14:paraId="58C5A788" w14:textId="77777777" w:rsidR="00E325F0" w:rsidRDefault="00E325F0" w:rsidP="00E325F0">
            <w:r>
              <w:t>Committee members at stall to check all cables for safety risks prior to event.</w:t>
            </w:r>
            <w:r>
              <w:br/>
              <w:t>In case of incident, follow SUSU Incident Reporting Policy and call for Emergency Services and First Aid as required.</w:t>
            </w:r>
          </w:p>
          <w:p w14:paraId="31B8E965" w14:textId="77777777" w:rsidR="00E325F0" w:rsidRDefault="00E325F0" w:rsidP="00E325F0">
            <w:r>
              <w:t xml:space="preserve">Fire exits are clearly marked, paths to them kept clear and unobstructed. </w:t>
            </w:r>
          </w:p>
          <w:p w14:paraId="1DDE8B21" w14:textId="77777777" w:rsidR="00E325F0" w:rsidRDefault="00E325F0" w:rsidP="00E325F0">
            <w:r>
              <w:t>Fire mitigations such as sprinklers and fire doors are in place in the venue.</w:t>
            </w:r>
          </w:p>
          <w:p w14:paraId="64F40948" w14:textId="7D8C36BE" w:rsidR="00E325F0" w:rsidRDefault="00E325F0" w:rsidP="00E325F0">
            <w:r>
              <w:t>Escape routes are to be known by attendees and organisers beforehand, shared via social media or other means.</w:t>
            </w:r>
          </w:p>
        </w:tc>
      </w:tr>
      <w:tr w:rsidR="00E325F0" w14:paraId="38ED5DC0" w14:textId="77777777" w:rsidTr="00E325F0">
        <w:trPr>
          <w:cantSplit/>
          <w:trHeight w:val="1296"/>
        </w:trPr>
        <w:tc>
          <w:tcPr>
            <w:tcW w:w="595" w:type="pct"/>
            <w:shd w:val="clear" w:color="auto" w:fill="FFFFFF" w:themeFill="background1"/>
          </w:tcPr>
          <w:p w14:paraId="6050EBAD" w14:textId="02AEF6C8" w:rsidR="00E325F0" w:rsidRDefault="00E325F0" w:rsidP="00E325F0">
            <w:r>
              <w:t>Fire/electrocution – Drinks near electrical equipment</w:t>
            </w:r>
          </w:p>
        </w:tc>
        <w:tc>
          <w:tcPr>
            <w:tcW w:w="848" w:type="pct"/>
            <w:shd w:val="clear" w:color="auto" w:fill="FFFFFF" w:themeFill="background1"/>
          </w:tcPr>
          <w:p w14:paraId="1B6E2457" w14:textId="22A40EAC" w:rsidR="00E325F0" w:rsidRDefault="00E325F0" w:rsidP="00E325F0">
            <w:r>
              <w:t>Spillage of drinks onto electrical equipment can lead to shorting, leading to fire or electrocution in a potentially fatal manner</w:t>
            </w:r>
          </w:p>
        </w:tc>
        <w:tc>
          <w:tcPr>
            <w:tcW w:w="625" w:type="pct"/>
            <w:shd w:val="clear" w:color="auto" w:fill="FFFFFF" w:themeFill="background1"/>
          </w:tcPr>
          <w:p w14:paraId="6B74E4EF" w14:textId="7271389D" w:rsidR="00E325F0" w:rsidRDefault="00E325F0" w:rsidP="00E325F0">
            <w:r>
              <w:t>Those nearby the equipment. Those in the venue.</w:t>
            </w:r>
          </w:p>
        </w:tc>
        <w:tc>
          <w:tcPr>
            <w:tcW w:w="173" w:type="pct"/>
            <w:shd w:val="clear" w:color="auto" w:fill="FFFFFF" w:themeFill="background1"/>
          </w:tcPr>
          <w:p w14:paraId="7E7FA207" w14:textId="18E913BE" w:rsidR="00E325F0" w:rsidRDefault="00E325F0" w:rsidP="00E325F0">
            <w:pPr>
              <w:rPr>
                <w:rFonts w:ascii="Lucida Sans" w:hAnsi="Lucida Sans"/>
                <w:b/>
              </w:rPr>
            </w:pPr>
            <w:r>
              <w:rPr>
                <w:rFonts w:ascii="Lucida Sans" w:hAnsi="Lucida Sans"/>
                <w:b/>
              </w:rPr>
              <w:t>3</w:t>
            </w:r>
          </w:p>
        </w:tc>
        <w:tc>
          <w:tcPr>
            <w:tcW w:w="173" w:type="pct"/>
            <w:shd w:val="clear" w:color="auto" w:fill="FFFFFF" w:themeFill="background1"/>
          </w:tcPr>
          <w:p w14:paraId="0177D478" w14:textId="689D7963" w:rsidR="00E325F0" w:rsidRDefault="00E325F0" w:rsidP="00E325F0">
            <w:pPr>
              <w:rPr>
                <w:rFonts w:ascii="Lucida Sans" w:hAnsi="Lucida Sans"/>
                <w:b/>
              </w:rPr>
            </w:pPr>
            <w:r>
              <w:rPr>
                <w:rFonts w:ascii="Lucida Sans" w:hAnsi="Lucida Sans"/>
                <w:b/>
              </w:rPr>
              <w:t>5</w:t>
            </w:r>
          </w:p>
        </w:tc>
        <w:tc>
          <w:tcPr>
            <w:tcW w:w="174" w:type="pct"/>
            <w:shd w:val="clear" w:color="auto" w:fill="FFFFFF" w:themeFill="background1"/>
          </w:tcPr>
          <w:p w14:paraId="6D1E9EB0" w14:textId="42B384E1" w:rsidR="00E325F0" w:rsidRDefault="00E325F0" w:rsidP="00E325F0">
            <w:pPr>
              <w:rPr>
                <w:rFonts w:ascii="Lucida Sans" w:hAnsi="Lucida Sans"/>
                <w:b/>
              </w:rPr>
            </w:pPr>
            <w:r>
              <w:rPr>
                <w:rFonts w:ascii="Lucida Sans" w:hAnsi="Lucida Sans"/>
                <w:b/>
              </w:rPr>
              <w:t>15</w:t>
            </w:r>
          </w:p>
        </w:tc>
        <w:tc>
          <w:tcPr>
            <w:tcW w:w="951" w:type="pct"/>
            <w:shd w:val="clear" w:color="auto" w:fill="FFFFFF" w:themeFill="background1"/>
          </w:tcPr>
          <w:p w14:paraId="7BFD8AF8" w14:textId="77777777" w:rsidR="00E325F0" w:rsidRDefault="00E325F0" w:rsidP="00E325F0">
            <w:pPr>
              <w:rPr>
                <w:rFonts w:ascii="Lucida Sans" w:hAnsi="Lucida Sans"/>
                <w:b/>
              </w:rPr>
            </w:pPr>
            <w:r>
              <w:rPr>
                <w:rFonts w:ascii="Lucida Sans" w:hAnsi="Lucida Sans"/>
                <w:b/>
              </w:rPr>
              <w:t xml:space="preserve">Require a minimum distance around any electronic equipment or exposed sockets where no open drinks will be permitted, to be enforced by the committee members at the stall. </w:t>
            </w:r>
            <w:r>
              <w:rPr>
                <w:rFonts w:ascii="Lucida Sans" w:hAnsi="Lucida Sans"/>
                <w:b/>
              </w:rPr>
              <w:br/>
            </w:r>
            <w:r>
              <w:rPr>
                <w:rFonts w:ascii="Lucida Sans" w:hAnsi="Lucida Sans"/>
                <w:b/>
              </w:rPr>
              <w:lastRenderedPageBreak/>
              <w:t>Any and all fluids must be consumed away from the equipment, and spills must be cleaned up quickly, after ensuring that the electrical equipment and any power supplies are turned off. People are to be moved from the area while this is happening.</w:t>
            </w:r>
          </w:p>
          <w:p w14:paraId="4ABAAE63" w14:textId="49695509" w:rsidR="00E325F0" w:rsidRDefault="00E325F0" w:rsidP="00E325F0">
            <w:pPr>
              <w:rPr>
                <w:rFonts w:ascii="Lucida Sans" w:hAnsi="Lucida Sans"/>
                <w:b/>
              </w:rPr>
            </w:pPr>
          </w:p>
        </w:tc>
        <w:tc>
          <w:tcPr>
            <w:tcW w:w="173" w:type="pct"/>
            <w:shd w:val="clear" w:color="auto" w:fill="FFFFFF" w:themeFill="background1"/>
          </w:tcPr>
          <w:p w14:paraId="76C0F948" w14:textId="6CBA7A5A" w:rsidR="00E325F0" w:rsidRDefault="00E325F0" w:rsidP="00E325F0">
            <w:pPr>
              <w:rPr>
                <w:rFonts w:ascii="Lucida Sans" w:hAnsi="Lucida Sans"/>
                <w:b/>
              </w:rPr>
            </w:pPr>
            <w:r>
              <w:rPr>
                <w:rFonts w:ascii="Lucida Sans" w:hAnsi="Lucida Sans"/>
                <w:b/>
              </w:rPr>
              <w:lastRenderedPageBreak/>
              <w:t>1</w:t>
            </w:r>
          </w:p>
        </w:tc>
        <w:tc>
          <w:tcPr>
            <w:tcW w:w="173" w:type="pct"/>
            <w:shd w:val="clear" w:color="auto" w:fill="FFFFFF" w:themeFill="background1"/>
          </w:tcPr>
          <w:p w14:paraId="64283FE2" w14:textId="71564F06" w:rsidR="00E325F0" w:rsidRDefault="00E325F0" w:rsidP="00E325F0">
            <w:pPr>
              <w:rPr>
                <w:rFonts w:ascii="Lucida Sans" w:hAnsi="Lucida Sans"/>
                <w:b/>
              </w:rPr>
            </w:pPr>
            <w:r>
              <w:rPr>
                <w:rFonts w:ascii="Lucida Sans" w:hAnsi="Lucida Sans"/>
                <w:b/>
              </w:rPr>
              <w:t>5</w:t>
            </w:r>
          </w:p>
        </w:tc>
        <w:tc>
          <w:tcPr>
            <w:tcW w:w="174" w:type="pct"/>
            <w:shd w:val="clear" w:color="auto" w:fill="FFFFFF" w:themeFill="background1"/>
          </w:tcPr>
          <w:p w14:paraId="77279D56" w14:textId="21A5E17E" w:rsidR="00E325F0" w:rsidRDefault="00E325F0" w:rsidP="00E325F0">
            <w:pPr>
              <w:rPr>
                <w:rFonts w:ascii="Lucida Sans" w:hAnsi="Lucida Sans"/>
                <w:b/>
              </w:rPr>
            </w:pPr>
            <w:r>
              <w:rPr>
                <w:rFonts w:ascii="Lucida Sans" w:hAnsi="Lucida Sans"/>
                <w:b/>
              </w:rPr>
              <w:t>5</w:t>
            </w:r>
          </w:p>
        </w:tc>
        <w:tc>
          <w:tcPr>
            <w:tcW w:w="942" w:type="pct"/>
            <w:shd w:val="clear" w:color="auto" w:fill="FFFFFF" w:themeFill="background1"/>
          </w:tcPr>
          <w:p w14:paraId="67BD4AC6" w14:textId="77777777" w:rsidR="00E325F0" w:rsidRDefault="00E325F0" w:rsidP="00E325F0">
            <w:r>
              <w:t>Organisers to keep watch over electrical equipment to ensure this rule is enforced.</w:t>
            </w:r>
            <w:r>
              <w:br/>
              <w:t>In case of incident, follow SUSU Incident Reporting Policy and call for Emergency Services and First Aid as required.</w:t>
            </w:r>
          </w:p>
          <w:p w14:paraId="63EA704F" w14:textId="77777777" w:rsidR="00E325F0" w:rsidRDefault="00E325F0" w:rsidP="00E325F0">
            <w:r>
              <w:lastRenderedPageBreak/>
              <w:t xml:space="preserve">Fire exits are clearly marked, paths to them kept clear and unobstructed. </w:t>
            </w:r>
          </w:p>
          <w:p w14:paraId="33E3737F" w14:textId="77777777" w:rsidR="00E325F0" w:rsidRDefault="00E325F0" w:rsidP="00E325F0">
            <w:r>
              <w:t>Fire mitigations such as sprinklers and fire doors are in place in the venue.</w:t>
            </w:r>
          </w:p>
          <w:p w14:paraId="45CBDD16" w14:textId="37D29F16" w:rsidR="00E325F0" w:rsidRDefault="00E325F0" w:rsidP="00E325F0">
            <w:r>
              <w:t>Escape routes are to be known by attendees and organisers beforehand, shared via social media or other means.</w:t>
            </w:r>
          </w:p>
        </w:tc>
      </w:tr>
      <w:tr w:rsidR="00E325F0" w14:paraId="28161026" w14:textId="77777777" w:rsidTr="00E325F0">
        <w:trPr>
          <w:cantSplit/>
          <w:trHeight w:val="1296"/>
        </w:trPr>
        <w:tc>
          <w:tcPr>
            <w:tcW w:w="595" w:type="pct"/>
            <w:shd w:val="clear" w:color="auto" w:fill="FFFFFF" w:themeFill="background1"/>
          </w:tcPr>
          <w:p w14:paraId="1DABAC31" w14:textId="49333198" w:rsidR="00E325F0" w:rsidRDefault="00E325F0" w:rsidP="00E325F0">
            <w:r>
              <w:lastRenderedPageBreak/>
              <w:t>Offensive or Violent Behaviour</w:t>
            </w:r>
          </w:p>
        </w:tc>
        <w:tc>
          <w:tcPr>
            <w:tcW w:w="848" w:type="pct"/>
            <w:shd w:val="clear" w:color="auto" w:fill="FFFFFF" w:themeFill="background1"/>
          </w:tcPr>
          <w:p w14:paraId="5DF99E34" w14:textId="169DCC18" w:rsidR="00E325F0" w:rsidRDefault="00E325F0" w:rsidP="00E325F0">
            <w:r>
              <w:t>Loss in a game may cause tempers to flare, thus causing offensive or violent behaviour. May also result from provocations from anyone not participating in the game. Violent behaviour may include fighting and/or assault.</w:t>
            </w:r>
          </w:p>
        </w:tc>
        <w:tc>
          <w:tcPr>
            <w:tcW w:w="625" w:type="pct"/>
            <w:shd w:val="clear" w:color="auto" w:fill="FFFFFF" w:themeFill="background1"/>
          </w:tcPr>
          <w:p w14:paraId="4C3718E4" w14:textId="53DF9445" w:rsidR="00E325F0" w:rsidRDefault="00E325F0" w:rsidP="00E325F0">
            <w:r>
              <w:t>The attendees and players involved, and any people nearby</w:t>
            </w:r>
          </w:p>
        </w:tc>
        <w:tc>
          <w:tcPr>
            <w:tcW w:w="173" w:type="pct"/>
            <w:shd w:val="clear" w:color="auto" w:fill="FFFFFF" w:themeFill="background1"/>
          </w:tcPr>
          <w:p w14:paraId="78C2C129" w14:textId="3D1D7C57" w:rsidR="00E325F0" w:rsidRDefault="00E325F0" w:rsidP="00E325F0">
            <w:pPr>
              <w:rPr>
                <w:rFonts w:ascii="Lucida Sans" w:hAnsi="Lucida Sans"/>
                <w:b/>
              </w:rPr>
            </w:pPr>
            <w:r>
              <w:rPr>
                <w:rFonts w:ascii="Lucida Sans" w:hAnsi="Lucida Sans"/>
                <w:b/>
              </w:rPr>
              <w:t>3</w:t>
            </w:r>
          </w:p>
        </w:tc>
        <w:tc>
          <w:tcPr>
            <w:tcW w:w="173" w:type="pct"/>
            <w:shd w:val="clear" w:color="auto" w:fill="FFFFFF" w:themeFill="background1"/>
          </w:tcPr>
          <w:p w14:paraId="62793608" w14:textId="0C660292" w:rsidR="00E325F0" w:rsidRDefault="00E325F0" w:rsidP="00E325F0">
            <w:pPr>
              <w:rPr>
                <w:rFonts w:ascii="Lucida Sans" w:hAnsi="Lucida Sans"/>
                <w:b/>
              </w:rPr>
            </w:pPr>
            <w:r>
              <w:rPr>
                <w:rFonts w:ascii="Lucida Sans" w:hAnsi="Lucida Sans"/>
                <w:b/>
              </w:rPr>
              <w:t>4</w:t>
            </w:r>
          </w:p>
        </w:tc>
        <w:tc>
          <w:tcPr>
            <w:tcW w:w="174" w:type="pct"/>
            <w:shd w:val="clear" w:color="auto" w:fill="FFFFFF" w:themeFill="background1"/>
          </w:tcPr>
          <w:p w14:paraId="5F1ABFB9" w14:textId="1FFDE95D" w:rsidR="00E325F0" w:rsidRDefault="00E325F0" w:rsidP="00E325F0">
            <w:pPr>
              <w:rPr>
                <w:rFonts w:ascii="Lucida Sans" w:hAnsi="Lucida Sans"/>
                <w:b/>
              </w:rPr>
            </w:pPr>
            <w:r>
              <w:rPr>
                <w:rFonts w:ascii="Lucida Sans" w:hAnsi="Lucida Sans"/>
                <w:b/>
              </w:rPr>
              <w:t>12</w:t>
            </w:r>
          </w:p>
        </w:tc>
        <w:tc>
          <w:tcPr>
            <w:tcW w:w="951" w:type="pct"/>
            <w:shd w:val="clear" w:color="auto" w:fill="FFFFFF" w:themeFill="background1"/>
          </w:tcPr>
          <w:p w14:paraId="54708BD4" w14:textId="77777777" w:rsidR="00E325F0" w:rsidRPr="00F47B77" w:rsidRDefault="00E325F0" w:rsidP="00E325F0">
            <w:pPr>
              <w:rPr>
                <w:rFonts w:ascii="Lucida Sans" w:hAnsi="Lucida Sans"/>
                <w:b/>
              </w:rPr>
            </w:pPr>
            <w:r w:rsidRPr="00F47B77">
              <w:rPr>
                <w:rFonts w:ascii="Lucida Sans" w:hAnsi="Lucida Sans"/>
                <w:b/>
              </w:rPr>
              <w:t>Society to follow and share with members Code of conduct/SUSU Expect Respect policy, as well as the Sportsmanship and Competitive Conduct Policy of the Society.</w:t>
            </w:r>
          </w:p>
          <w:p w14:paraId="7CB11A1B" w14:textId="77777777" w:rsidR="00E325F0" w:rsidRPr="00F47B77" w:rsidRDefault="00E325F0" w:rsidP="00E325F0">
            <w:pPr>
              <w:rPr>
                <w:rFonts w:ascii="Lucida Sans" w:hAnsi="Lucida Sans"/>
                <w:b/>
              </w:rPr>
            </w:pPr>
            <w:r w:rsidRPr="00F47B77">
              <w:rPr>
                <w:rFonts w:ascii="Lucida Sans" w:hAnsi="Lucida Sans"/>
                <w:b/>
              </w:rPr>
              <w:t>Committee on hand to ensure tensions cool down. Separate participants involved in such behaviour, removing them from the premises if necessary.</w:t>
            </w:r>
          </w:p>
          <w:p w14:paraId="203A0ED9" w14:textId="314372B3" w:rsidR="00E325F0" w:rsidRDefault="00E325F0" w:rsidP="00E325F0">
            <w:pPr>
              <w:rPr>
                <w:rFonts w:ascii="Lucida Sans" w:hAnsi="Lucida Sans"/>
                <w:b/>
              </w:rPr>
            </w:pPr>
            <w:r w:rsidRPr="00F47B77">
              <w:rPr>
                <w:rFonts w:ascii="Lucida Sans" w:hAnsi="Lucida Sans"/>
                <w:b/>
              </w:rPr>
              <w:t>Avoid behaviour likely to provoke a disturbance or fights</w:t>
            </w:r>
          </w:p>
        </w:tc>
        <w:tc>
          <w:tcPr>
            <w:tcW w:w="173" w:type="pct"/>
            <w:shd w:val="clear" w:color="auto" w:fill="FFFFFF" w:themeFill="background1"/>
          </w:tcPr>
          <w:p w14:paraId="6E587139" w14:textId="5F8F3EBD" w:rsidR="00E325F0" w:rsidRDefault="00E325F0" w:rsidP="00E325F0">
            <w:pPr>
              <w:rPr>
                <w:rFonts w:ascii="Lucida Sans" w:hAnsi="Lucida Sans"/>
                <w:b/>
              </w:rPr>
            </w:pPr>
            <w:r>
              <w:rPr>
                <w:rFonts w:ascii="Lucida Sans" w:hAnsi="Lucida Sans"/>
                <w:b/>
              </w:rPr>
              <w:t>1</w:t>
            </w:r>
          </w:p>
        </w:tc>
        <w:tc>
          <w:tcPr>
            <w:tcW w:w="173" w:type="pct"/>
            <w:shd w:val="clear" w:color="auto" w:fill="FFFFFF" w:themeFill="background1"/>
          </w:tcPr>
          <w:p w14:paraId="51FC821B" w14:textId="21225B6E" w:rsidR="00E325F0" w:rsidRDefault="00E325F0" w:rsidP="00E325F0">
            <w:pPr>
              <w:rPr>
                <w:rFonts w:ascii="Lucida Sans" w:hAnsi="Lucida Sans"/>
                <w:b/>
              </w:rPr>
            </w:pPr>
            <w:r>
              <w:rPr>
                <w:rFonts w:ascii="Lucida Sans" w:hAnsi="Lucida Sans"/>
                <w:b/>
              </w:rPr>
              <w:t>4</w:t>
            </w:r>
          </w:p>
        </w:tc>
        <w:tc>
          <w:tcPr>
            <w:tcW w:w="174" w:type="pct"/>
            <w:shd w:val="clear" w:color="auto" w:fill="FFFFFF" w:themeFill="background1"/>
          </w:tcPr>
          <w:p w14:paraId="5F181CF3" w14:textId="141E6F38" w:rsidR="00E325F0" w:rsidRDefault="00E325F0" w:rsidP="00E325F0">
            <w:pPr>
              <w:rPr>
                <w:rFonts w:ascii="Lucida Sans" w:hAnsi="Lucida Sans"/>
                <w:b/>
              </w:rPr>
            </w:pPr>
            <w:r>
              <w:rPr>
                <w:rFonts w:ascii="Lucida Sans" w:hAnsi="Lucida Sans"/>
                <w:b/>
              </w:rPr>
              <w:t>4</w:t>
            </w:r>
          </w:p>
        </w:tc>
        <w:tc>
          <w:tcPr>
            <w:tcW w:w="942" w:type="pct"/>
            <w:shd w:val="clear" w:color="auto" w:fill="FFFFFF" w:themeFill="background1"/>
          </w:tcPr>
          <w:p w14:paraId="290F00D7" w14:textId="77777777" w:rsidR="00E325F0" w:rsidRDefault="00E325F0" w:rsidP="00E325F0">
            <w:r>
              <w:t xml:space="preserve">Call emergency services as required. </w:t>
            </w:r>
          </w:p>
          <w:p w14:paraId="3B1B79A2" w14:textId="3FA0085B" w:rsidR="00E325F0" w:rsidRDefault="00E325F0" w:rsidP="00E325F0">
            <w:r>
              <w:t>Follow SUSU Incident Reporting Policy.</w:t>
            </w:r>
            <w:r>
              <w:br/>
              <w:t>If the situation becomes very serious and results in a participant being arrested, make it clear to the offender that they cannot and will not be accompanied to the police station.</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15"/>
        <w:gridCol w:w="1436"/>
        <w:gridCol w:w="1547"/>
        <w:gridCol w:w="1545"/>
        <w:gridCol w:w="4028"/>
        <w:gridCol w:w="1548"/>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062381" w:rsidRPr="00957A37" w14:paraId="3C5F048C" w14:textId="77777777" w:rsidTr="00062381">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16"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475"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61"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10"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20"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062381">
        <w:trPr>
          <w:trHeight w:val="574"/>
        </w:trPr>
        <w:tc>
          <w:tcPr>
            <w:tcW w:w="218" w:type="pct"/>
          </w:tcPr>
          <w:p w14:paraId="3C5F048D" w14:textId="26F9ED83" w:rsidR="00C642F4" w:rsidRPr="00957A37" w:rsidRDefault="00CB3FC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16" w:type="pct"/>
          </w:tcPr>
          <w:p w14:paraId="3C5F048E" w14:textId="21D130F0" w:rsidR="00C642F4" w:rsidRPr="00957A37" w:rsidRDefault="00CB3FC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major incidents to be logged with SUSU the next day</w:t>
            </w:r>
          </w:p>
        </w:tc>
        <w:tc>
          <w:tcPr>
            <w:tcW w:w="475" w:type="pct"/>
          </w:tcPr>
          <w:p w14:paraId="3C5F048F" w14:textId="2C874967" w:rsidR="00C642F4" w:rsidRPr="00957A37" w:rsidRDefault="00CB3FC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461" w:type="pct"/>
          </w:tcPr>
          <w:p w14:paraId="3C5F0490" w14:textId="154A36F6" w:rsidR="00C642F4" w:rsidRPr="00957A37" w:rsidRDefault="00CB3FC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2021-</w:t>
            </w:r>
            <w:r w:rsidR="00062381">
              <w:rPr>
                <w:rFonts w:ascii="Lucida Sans" w:eastAsia="Times New Roman" w:hAnsi="Lucida Sans" w:cs="Arial"/>
                <w:color w:val="000000"/>
                <w:szCs w:val="20"/>
              </w:rPr>
              <w:t>10</w:t>
            </w:r>
            <w:r>
              <w:rPr>
                <w:rFonts w:ascii="Lucida Sans" w:eastAsia="Times New Roman" w:hAnsi="Lucida Sans" w:cs="Arial"/>
                <w:color w:val="000000"/>
                <w:szCs w:val="20"/>
              </w:rPr>
              <w:t>-</w:t>
            </w:r>
            <w:r w:rsidR="00062381">
              <w:rPr>
                <w:rFonts w:ascii="Lucida Sans" w:eastAsia="Times New Roman" w:hAnsi="Lucida Sans" w:cs="Arial"/>
                <w:color w:val="000000"/>
                <w:szCs w:val="20"/>
              </w:rPr>
              <w:t>06</w:t>
            </w:r>
          </w:p>
        </w:tc>
        <w:tc>
          <w:tcPr>
            <w:tcW w:w="510" w:type="pct"/>
            <w:tcBorders>
              <w:right w:val="single" w:sz="18" w:space="0" w:color="auto"/>
            </w:tcBorders>
          </w:tcPr>
          <w:p w14:paraId="3C5F0491" w14:textId="11E8A817" w:rsidR="00C642F4" w:rsidRPr="00957A37" w:rsidRDefault="00CB3FC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2021-</w:t>
            </w:r>
            <w:r w:rsidR="00062381">
              <w:rPr>
                <w:rFonts w:ascii="Lucida Sans" w:eastAsia="Times New Roman" w:hAnsi="Lucida Sans" w:cs="Arial"/>
                <w:color w:val="000000"/>
                <w:szCs w:val="20"/>
              </w:rPr>
              <w:t>10</w:t>
            </w:r>
            <w:r>
              <w:rPr>
                <w:rFonts w:ascii="Lucida Sans" w:eastAsia="Times New Roman" w:hAnsi="Lucida Sans" w:cs="Arial"/>
                <w:color w:val="000000"/>
                <w:szCs w:val="20"/>
              </w:rPr>
              <w:t>-</w:t>
            </w:r>
            <w:r w:rsidR="00062381">
              <w:rPr>
                <w:rFonts w:ascii="Lucida Sans" w:eastAsia="Times New Roman" w:hAnsi="Lucida Sans" w:cs="Arial"/>
                <w:color w:val="000000"/>
                <w:szCs w:val="20"/>
              </w:rPr>
              <w:t>07</w:t>
            </w:r>
          </w:p>
        </w:tc>
        <w:tc>
          <w:tcPr>
            <w:tcW w:w="1820"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062381">
        <w:trPr>
          <w:trHeight w:val="574"/>
        </w:trPr>
        <w:tc>
          <w:tcPr>
            <w:tcW w:w="218" w:type="pct"/>
          </w:tcPr>
          <w:p w14:paraId="3C5F0494" w14:textId="18D53A25"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6" w:type="pct"/>
          </w:tcPr>
          <w:p w14:paraId="3C5F0495" w14:textId="4EE3EBA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75"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61"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10"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20"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062381">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6"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75"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61"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10"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20"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062381">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6"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75"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61"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10"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20"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062381">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6"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75"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61"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10"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20"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062381">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6"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75"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61"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10"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20"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062381">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6"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75"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61"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10"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20"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062381">
        <w:trPr>
          <w:cantSplit/>
        </w:trPr>
        <w:tc>
          <w:tcPr>
            <w:tcW w:w="2670" w:type="pct"/>
            <w:gridSpan w:val="4"/>
            <w:tcBorders>
              <w:bottom w:val="nil"/>
            </w:tcBorders>
          </w:tcPr>
          <w:p w14:paraId="3C5F04BF" w14:textId="07494F82"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227BE753" w14:textId="0ECD6328" w:rsidR="00CB3FC4" w:rsidRPr="00957A37" w:rsidRDefault="00CB3FC4" w:rsidP="00124F67">
            <w:pPr>
              <w:autoSpaceDE w:val="0"/>
              <w:autoSpaceDN w:val="0"/>
              <w:adjustRightInd w:val="0"/>
              <w:spacing w:after="0" w:line="240" w:lineRule="auto"/>
              <w:outlineLvl w:val="0"/>
              <w:rPr>
                <w:rFonts w:ascii="Lucida Sans" w:eastAsia="Times New Roman" w:hAnsi="Lucida Sans" w:cs="Arial"/>
                <w:color w:val="000000"/>
                <w:szCs w:val="20"/>
              </w:rPr>
            </w:pPr>
            <w:r>
              <w:object w:dxaOrig="2610" w:dyaOrig="1260" w14:anchorId="2145D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63pt" o:ole="">
                  <v:imagedata r:id="rId11" o:title=""/>
                </v:shape>
                <o:OLEObject Type="Embed" ProgID="PBrush" ShapeID="_x0000_i1025" DrawAspect="Content" ObjectID="_1693324700" r:id="rId12"/>
              </w:objec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30" w:type="pct"/>
            <w:gridSpan w:val="3"/>
            <w:tcBorders>
              <w:bottom w:val="nil"/>
            </w:tcBorders>
          </w:tcPr>
          <w:p w14:paraId="22A203BF" w14:textId="77777777" w:rsidR="00C642F4"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1" w14:textId="0B730968" w:rsidR="000049DC" w:rsidRPr="00957A37" w:rsidRDefault="003A5E93" w:rsidP="00826565">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573C99DF" wp14:editId="4AE7D79A">
                  <wp:extent cx="1743075" cy="917575"/>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stretch>
                            <a:fillRect/>
                          </a:stretch>
                        </pic:blipFill>
                        <pic:spPr>
                          <a:xfrm>
                            <a:off x="0" y="0"/>
                            <a:ext cx="1743075" cy="917575"/>
                          </a:xfrm>
                          <a:prstGeom prst="rect">
                            <a:avLst/>
                          </a:prstGeom>
                        </pic:spPr>
                      </pic:pic>
                    </a:graphicData>
                  </a:graphic>
                </wp:inline>
              </w:drawing>
            </w:r>
          </w:p>
        </w:tc>
      </w:tr>
      <w:tr w:rsidR="00C642F4" w:rsidRPr="00957A37" w14:paraId="3C5F04C7" w14:textId="77777777" w:rsidTr="00062381">
        <w:trPr>
          <w:cantSplit/>
          <w:trHeight w:val="606"/>
        </w:trPr>
        <w:tc>
          <w:tcPr>
            <w:tcW w:w="2209" w:type="pct"/>
            <w:gridSpan w:val="3"/>
            <w:tcBorders>
              <w:top w:val="nil"/>
              <w:right w:val="nil"/>
            </w:tcBorders>
          </w:tcPr>
          <w:p w14:paraId="3C5F04C3" w14:textId="338D043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B3FC4">
              <w:rPr>
                <w:rFonts w:ascii="Lucida Sans" w:eastAsia="Times New Roman" w:hAnsi="Lucida Sans" w:cs="Arial"/>
                <w:color w:val="000000"/>
                <w:szCs w:val="20"/>
              </w:rPr>
              <w:t xml:space="preserve"> Anan Venkatesh</w:t>
            </w:r>
          </w:p>
        </w:tc>
        <w:tc>
          <w:tcPr>
            <w:tcW w:w="461" w:type="pct"/>
            <w:tcBorders>
              <w:top w:val="nil"/>
              <w:left w:val="nil"/>
            </w:tcBorders>
          </w:tcPr>
          <w:p w14:paraId="10F20F09"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0D0D9D2D" w:rsidR="00CB3FC4" w:rsidRPr="00957A37" w:rsidRDefault="0006238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w:t>
            </w:r>
            <w:r w:rsidR="00CB3FC4">
              <w:rPr>
                <w:rFonts w:ascii="Lucida Sans" w:eastAsia="Times New Roman" w:hAnsi="Lucida Sans" w:cs="Arial"/>
                <w:color w:val="000000"/>
                <w:szCs w:val="20"/>
              </w:rPr>
              <w:t>/09/2021</w:t>
            </w:r>
          </w:p>
        </w:tc>
        <w:tc>
          <w:tcPr>
            <w:tcW w:w="1827" w:type="pct"/>
            <w:gridSpan w:val="2"/>
            <w:tcBorders>
              <w:top w:val="nil"/>
              <w:right w:val="nil"/>
            </w:tcBorders>
          </w:tcPr>
          <w:p w14:paraId="3C5F04C5" w14:textId="0403B12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0049DC">
              <w:rPr>
                <w:rFonts w:ascii="Lucida Sans" w:eastAsia="Times New Roman" w:hAnsi="Lucida Sans" w:cs="Arial"/>
                <w:color w:val="000000"/>
                <w:szCs w:val="20"/>
              </w:rPr>
              <w:t xml:space="preserve"> </w:t>
            </w:r>
            <w:r w:rsidR="003A5E93">
              <w:rPr>
                <w:rFonts w:ascii="Lucida Sans" w:eastAsia="Times New Roman" w:hAnsi="Lucida Sans" w:cs="Arial"/>
                <w:color w:val="000000"/>
                <w:szCs w:val="20"/>
              </w:rPr>
              <w:t>Andrew Davey</w:t>
            </w:r>
          </w:p>
        </w:tc>
        <w:tc>
          <w:tcPr>
            <w:tcW w:w="503" w:type="pct"/>
            <w:tcBorders>
              <w:top w:val="nil"/>
              <w:left w:val="nil"/>
            </w:tcBorders>
          </w:tcPr>
          <w:p w14:paraId="49AEAD93" w14:textId="0701E611"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A5E93">
              <w:rPr>
                <w:rFonts w:ascii="Lucida Sans" w:eastAsia="Times New Roman" w:hAnsi="Lucida Sans" w:cs="Arial"/>
                <w:color w:val="000000"/>
                <w:szCs w:val="20"/>
              </w:rPr>
              <w:t>:</w:t>
            </w:r>
          </w:p>
          <w:p w14:paraId="6EE3BEF7" w14:textId="5031EC7A" w:rsidR="003A5E93" w:rsidRDefault="003A5E9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16/09/2021</w:t>
            </w:r>
          </w:p>
          <w:p w14:paraId="3C5F04C6" w14:textId="11F44F73" w:rsidR="000049DC" w:rsidRPr="00957A37" w:rsidRDefault="000049DC" w:rsidP="00124F67">
            <w:pPr>
              <w:autoSpaceDE w:val="0"/>
              <w:autoSpaceDN w:val="0"/>
              <w:adjustRightInd w:val="0"/>
              <w:spacing w:after="0" w:line="240" w:lineRule="auto"/>
              <w:outlineLvl w:val="0"/>
              <w:rPr>
                <w:rFonts w:ascii="Lucida Sans" w:eastAsia="Times New Roman" w:hAnsi="Lucida Sans" w:cs="Arial"/>
                <w:color w:val="000000"/>
                <w:szCs w:val="20"/>
              </w:rPr>
            </w:pPr>
          </w:p>
        </w:tc>
      </w:tr>
    </w:tbl>
    <w:p w14:paraId="3C5F04C8" w14:textId="77777777" w:rsidR="00C642F4" w:rsidRDefault="00C642F4"/>
    <w:p w14:paraId="6A87EF15" w14:textId="77777777" w:rsidR="00530142" w:rsidRPr="00206901" w:rsidRDefault="001C36F2" w:rsidP="00530142">
      <w:pPr>
        <w:rPr>
          <w:b/>
          <w:sz w:val="24"/>
          <w:szCs w:val="24"/>
        </w:rPr>
      </w:pPr>
      <w:r w:rsidRPr="0025574E">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9"/>
      <w:footerReference w:type="default" r:id="rId2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C27DF" w14:textId="77777777" w:rsidR="005D02F6" w:rsidRDefault="005D02F6" w:rsidP="00AC47B4">
      <w:pPr>
        <w:spacing w:after="0" w:line="240" w:lineRule="auto"/>
      </w:pPr>
      <w:r>
        <w:separator/>
      </w:r>
    </w:p>
  </w:endnote>
  <w:endnote w:type="continuationSeparator" w:id="0">
    <w:p w14:paraId="70FFAA90" w14:textId="77777777" w:rsidR="005D02F6" w:rsidRDefault="005D02F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0E0EC0A6" w:rsidR="00B817BD" w:rsidRDefault="00B817BD">
        <w:pPr>
          <w:pStyle w:val="Footer"/>
        </w:pPr>
        <w:r>
          <w:fldChar w:fldCharType="begin"/>
        </w:r>
        <w:r>
          <w:instrText xml:space="preserve"> PAGE   \* MERGEFORMAT </w:instrText>
        </w:r>
        <w:r>
          <w:fldChar w:fldCharType="separate"/>
        </w:r>
        <w:r w:rsidR="0025574E">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205AC" w14:textId="77777777" w:rsidR="005D02F6" w:rsidRDefault="005D02F6" w:rsidP="00AC47B4">
      <w:pPr>
        <w:spacing w:after="0" w:line="240" w:lineRule="auto"/>
      </w:pPr>
      <w:r>
        <w:separator/>
      </w:r>
    </w:p>
  </w:footnote>
  <w:footnote w:type="continuationSeparator" w:id="0">
    <w:p w14:paraId="3C69A50D" w14:textId="77777777" w:rsidR="005D02F6" w:rsidRDefault="005D02F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49DC"/>
    <w:rsid w:val="00005D1D"/>
    <w:rsid w:val="00010DCA"/>
    <w:rsid w:val="00010FCB"/>
    <w:rsid w:val="000126CB"/>
    <w:rsid w:val="00012D7A"/>
    <w:rsid w:val="00024DAD"/>
    <w:rsid w:val="00027715"/>
    <w:rsid w:val="00033835"/>
    <w:rsid w:val="00035046"/>
    <w:rsid w:val="000354BA"/>
    <w:rsid w:val="0003686D"/>
    <w:rsid w:val="00040853"/>
    <w:rsid w:val="00041D73"/>
    <w:rsid w:val="0004417F"/>
    <w:rsid w:val="00044942"/>
    <w:rsid w:val="00044B80"/>
    <w:rsid w:val="00055796"/>
    <w:rsid w:val="000618BF"/>
    <w:rsid w:val="00062381"/>
    <w:rsid w:val="0006375A"/>
    <w:rsid w:val="000670A4"/>
    <w:rsid w:val="00070D24"/>
    <w:rsid w:val="0007148D"/>
    <w:rsid w:val="0007287F"/>
    <w:rsid w:val="00073C24"/>
    <w:rsid w:val="00082AB9"/>
    <w:rsid w:val="0008455A"/>
    <w:rsid w:val="00085806"/>
    <w:rsid w:val="00085B98"/>
    <w:rsid w:val="000922DB"/>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D7E23"/>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4624"/>
    <w:rsid w:val="001F7CA3"/>
    <w:rsid w:val="00204367"/>
    <w:rsid w:val="00206901"/>
    <w:rsid w:val="00206B86"/>
    <w:rsid w:val="00210954"/>
    <w:rsid w:val="00222D79"/>
    <w:rsid w:val="00223C86"/>
    <w:rsid w:val="00232EB0"/>
    <w:rsid w:val="00236EDC"/>
    <w:rsid w:val="00241F4E"/>
    <w:rsid w:val="00246B6F"/>
    <w:rsid w:val="00253B73"/>
    <w:rsid w:val="0025574E"/>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28B3"/>
    <w:rsid w:val="00363BC7"/>
    <w:rsid w:val="003758D3"/>
    <w:rsid w:val="00376463"/>
    <w:rsid w:val="003769A8"/>
    <w:rsid w:val="00382484"/>
    <w:rsid w:val="003A1818"/>
    <w:rsid w:val="003A5E93"/>
    <w:rsid w:val="003B4F4C"/>
    <w:rsid w:val="003B62E8"/>
    <w:rsid w:val="003C6B63"/>
    <w:rsid w:val="003C7C7E"/>
    <w:rsid w:val="003D673B"/>
    <w:rsid w:val="003E3E05"/>
    <w:rsid w:val="003E4E89"/>
    <w:rsid w:val="003F1281"/>
    <w:rsid w:val="003F1A18"/>
    <w:rsid w:val="003F2EF6"/>
    <w:rsid w:val="003F49F3"/>
    <w:rsid w:val="003F4B9F"/>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2B70"/>
    <w:rsid w:val="00453065"/>
    <w:rsid w:val="00453B62"/>
    <w:rsid w:val="00453E77"/>
    <w:rsid w:val="00461F5D"/>
    <w:rsid w:val="0047445C"/>
    <w:rsid w:val="0047550C"/>
    <w:rsid w:val="0047605E"/>
    <w:rsid w:val="004768EF"/>
    <w:rsid w:val="00484EE8"/>
    <w:rsid w:val="00486BC2"/>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2F6"/>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4579"/>
    <w:rsid w:val="006764BF"/>
    <w:rsid w:val="00676FA5"/>
    <w:rsid w:val="00685B62"/>
    <w:rsid w:val="00686895"/>
    <w:rsid w:val="00691E1A"/>
    <w:rsid w:val="006A29A5"/>
    <w:rsid w:val="006A3F39"/>
    <w:rsid w:val="006A4570"/>
    <w:rsid w:val="006A50BA"/>
    <w:rsid w:val="006A6D24"/>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7F433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293A"/>
    <w:rsid w:val="00853926"/>
    <w:rsid w:val="008561C9"/>
    <w:rsid w:val="0085740C"/>
    <w:rsid w:val="00860115"/>
    <w:rsid w:val="00860E74"/>
    <w:rsid w:val="00861CFE"/>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962"/>
    <w:rsid w:val="008F3AA5"/>
    <w:rsid w:val="00905EEF"/>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1A41"/>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C7A34"/>
    <w:rsid w:val="00AD2B7B"/>
    <w:rsid w:val="00AE3BA6"/>
    <w:rsid w:val="00AE4B0C"/>
    <w:rsid w:val="00AE5076"/>
    <w:rsid w:val="00AE68C3"/>
    <w:rsid w:val="00AE7687"/>
    <w:rsid w:val="00AE7C0B"/>
    <w:rsid w:val="00AF1D19"/>
    <w:rsid w:val="00AF5284"/>
    <w:rsid w:val="00B04584"/>
    <w:rsid w:val="00B05A18"/>
    <w:rsid w:val="00B06C82"/>
    <w:rsid w:val="00B07D37"/>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1CF"/>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146"/>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020E"/>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3FC4"/>
    <w:rsid w:val="00CB4A25"/>
    <w:rsid w:val="00CB512B"/>
    <w:rsid w:val="00CB5A64"/>
    <w:rsid w:val="00CC1151"/>
    <w:rsid w:val="00CC228A"/>
    <w:rsid w:val="00CC2B66"/>
    <w:rsid w:val="00CD3884"/>
    <w:rsid w:val="00CD7904"/>
    <w:rsid w:val="00CE066B"/>
    <w:rsid w:val="00CE0971"/>
    <w:rsid w:val="00CE1A5E"/>
    <w:rsid w:val="00CE1AAA"/>
    <w:rsid w:val="00CE2EB3"/>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25F0"/>
    <w:rsid w:val="00E341F0"/>
    <w:rsid w:val="00E3481D"/>
    <w:rsid w:val="00E3544B"/>
    <w:rsid w:val="00E3736A"/>
    <w:rsid w:val="00E40EC6"/>
    <w:rsid w:val="00E42B33"/>
    <w:rsid w:val="00E45049"/>
    <w:rsid w:val="00E45A70"/>
    <w:rsid w:val="00E45ACF"/>
    <w:rsid w:val="00E4750D"/>
    <w:rsid w:val="00E50366"/>
    <w:rsid w:val="00E5159F"/>
    <w:rsid w:val="00E557DC"/>
    <w:rsid w:val="00E6352B"/>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47B77"/>
    <w:rsid w:val="00F534AC"/>
    <w:rsid w:val="00F54752"/>
    <w:rsid w:val="00F63F99"/>
    <w:rsid w:val="00F679B6"/>
    <w:rsid w:val="00F67D92"/>
    <w:rsid w:val="00F705B1"/>
    <w:rsid w:val="00F7163F"/>
    <w:rsid w:val="00F7409C"/>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2797199">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70630279">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4585F1ED11D614F8115969A8019BAE4" ma:contentTypeVersion="7" ma:contentTypeDescription="Create a new document." ma:contentTypeScope="" ma:versionID="c2a4525dea005faeaed2838f515b2ee1">
  <xsd:schema xmlns:xsd="http://www.w3.org/2001/XMLSchema" xmlns:xs="http://www.w3.org/2001/XMLSchema" xmlns:p="http://schemas.microsoft.com/office/2006/metadata/properties" xmlns:ns3="3d10b454-172a-445b-809d-a4d42c4fbd7f" xmlns:ns4="6046350c-7717-45af-bfbb-45b06dfe0bb6" targetNamespace="http://schemas.microsoft.com/office/2006/metadata/properties" ma:root="true" ma:fieldsID="3b418041253daf56130e4d258a134427" ns3:_="" ns4:_="">
    <xsd:import namespace="3d10b454-172a-445b-809d-a4d42c4fbd7f"/>
    <xsd:import namespace="6046350c-7717-45af-bfbb-45b06dfe0b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0b454-172a-445b-809d-a4d42c4fb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46350c-7717-45af-bfbb-45b06dfe0b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4D7C79-EDAE-4B34-B9C9-58071A713FE2}">
  <ds:schemaRefs>
    <ds:schemaRef ds:uri="http://schemas.openxmlformats.org/officeDocument/2006/bibliography"/>
  </ds:schemaRefs>
</ds:datastoreItem>
</file>

<file path=customXml/itemProps3.xml><?xml version="1.0" encoding="utf-8"?>
<ds:datastoreItem xmlns:ds="http://schemas.openxmlformats.org/officeDocument/2006/customXml" ds:itemID="{5131F8F0-4903-4AB1-9232-188C83462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0b454-172a-445b-809d-a4d42c4fbd7f"/>
    <ds:schemaRef ds:uri="6046350c-7717-45af-bfbb-45b06dfe0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Anan Venkatesh (av1u19)</cp:lastModifiedBy>
  <cp:revision>6</cp:revision>
  <cp:lastPrinted>2016-04-18T12:10:00Z</cp:lastPrinted>
  <dcterms:created xsi:type="dcterms:W3CDTF">2021-09-16T17:24:00Z</dcterms:created>
  <dcterms:modified xsi:type="dcterms:W3CDTF">2021-09-16T18:12:00Z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0x010100D4585F1ED11D614F8115969A8019BAE4</vt:lpwstr>
  </property>
</Properties>
</file>