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1D25822" w:rsidR="00A156C3" w:rsidRPr="00A156C3" w:rsidRDefault="0029038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General Activity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5E39CC0" w:rsidR="00A156C3" w:rsidRPr="00A156C3" w:rsidRDefault="0029038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23/09/21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4EB8CE7" w:rsidR="00A156C3" w:rsidRPr="00A156C3" w:rsidRDefault="00DE2AB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Trading &amp; Investment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F102324" w:rsidR="00A156C3" w:rsidRPr="00A156C3" w:rsidRDefault="00DE2AB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Jad Dao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BCD013E" w:rsidR="00EB5320" w:rsidRPr="00B817BD" w:rsidRDefault="00DE2AB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Jad Dao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6"/>
        <w:gridCol w:w="2126"/>
        <w:gridCol w:w="1507"/>
        <w:gridCol w:w="488"/>
        <w:gridCol w:w="488"/>
        <w:gridCol w:w="498"/>
        <w:gridCol w:w="5936"/>
        <w:gridCol w:w="489"/>
        <w:gridCol w:w="489"/>
        <w:gridCol w:w="489"/>
        <w:gridCol w:w="1663"/>
      </w:tblGrid>
      <w:tr w:rsidR="00C642F4" w14:paraId="3C5F040F" w14:textId="77777777" w:rsidTr="00FA5745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E147A" w14:paraId="3C5F0413" w14:textId="77777777" w:rsidTr="00EA1510">
        <w:trPr>
          <w:tblHeader/>
        </w:trPr>
        <w:tc>
          <w:tcPr>
            <w:tcW w:w="157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2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01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9E147A" w14:paraId="3C5F041F" w14:textId="77777777" w:rsidTr="00EA1510">
        <w:trPr>
          <w:tblHeader/>
        </w:trPr>
        <w:tc>
          <w:tcPr>
            <w:tcW w:w="39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9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9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92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E147A" w14:paraId="3C5F042B" w14:textId="77777777" w:rsidTr="00EA1510">
        <w:trPr>
          <w:cantSplit/>
          <w:trHeight w:val="1510"/>
          <w:tblHeader/>
        </w:trPr>
        <w:tc>
          <w:tcPr>
            <w:tcW w:w="39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9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9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92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54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A1510" w14:paraId="066B1389" w14:textId="77777777" w:rsidTr="00EA1510">
        <w:tblPrEx>
          <w:shd w:val="clear" w:color="auto" w:fill="auto"/>
        </w:tblPrEx>
        <w:trPr>
          <w:trHeight w:val="1296"/>
        </w:trPr>
        <w:tc>
          <w:tcPr>
            <w:tcW w:w="395" w:type="pct"/>
            <w:hideMark/>
          </w:tcPr>
          <w:p w14:paraId="13A2CD59" w14:textId="77777777" w:rsidR="00FA5745" w:rsidRDefault="00FA5745">
            <w:r>
              <w:t>Food allergies</w:t>
            </w:r>
          </w:p>
        </w:tc>
        <w:tc>
          <w:tcPr>
            <w:tcW w:w="691" w:type="pct"/>
            <w:hideMark/>
          </w:tcPr>
          <w:p w14:paraId="67AC880D" w14:textId="77777777" w:rsidR="00FA5745" w:rsidRDefault="00FA5745">
            <w:r>
              <w:t>Risk of allergic reaction to ingredients in food.</w:t>
            </w:r>
          </w:p>
        </w:tc>
        <w:tc>
          <w:tcPr>
            <w:tcW w:w="490" w:type="pct"/>
            <w:hideMark/>
          </w:tcPr>
          <w:p w14:paraId="60EC47D1" w14:textId="77777777" w:rsidR="00FA5745" w:rsidRDefault="00FA5745">
            <w:r>
              <w:t>Attendees, students, staff</w:t>
            </w:r>
          </w:p>
        </w:tc>
        <w:tc>
          <w:tcPr>
            <w:tcW w:w="159" w:type="pct"/>
            <w:hideMark/>
          </w:tcPr>
          <w:p w14:paraId="638C08BF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hideMark/>
          </w:tcPr>
          <w:p w14:paraId="0E386FD7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hideMark/>
          </w:tcPr>
          <w:p w14:paraId="26274687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929" w:type="pct"/>
            <w:hideMark/>
          </w:tcPr>
          <w:p w14:paraId="4BC95E18" w14:textId="77777777" w:rsidR="00FA5745" w:rsidRDefault="00FA5745">
            <w:pPr>
              <w:pStyle w:val="NoSpacing"/>
            </w:pPr>
            <w:r>
              <w:t>Only individually wrapped, store-bought items to be provided.</w:t>
            </w:r>
          </w:p>
          <w:p w14:paraId="072B8947" w14:textId="77777777" w:rsidR="00FA5745" w:rsidRDefault="00FA5745">
            <w:pPr>
              <w:pStyle w:val="NoSpacing"/>
            </w:pPr>
            <w:r>
              <w:t>A list of ingredients of the food items to be kept at the stall.</w:t>
            </w:r>
          </w:p>
          <w:p w14:paraId="2C3E1201" w14:textId="77777777" w:rsidR="00FA5745" w:rsidRDefault="00FA5745">
            <w:pPr>
              <w:pStyle w:val="NoSpacing"/>
            </w:pPr>
            <w:r>
              <w:t>Representatives to ask attendees if they have any allergies.</w:t>
            </w:r>
          </w:p>
          <w:p w14:paraId="64458674" w14:textId="77777777" w:rsidR="00FA5745" w:rsidRDefault="00FA5745">
            <w:pPr>
              <w:pStyle w:val="NoSpacing"/>
            </w:pPr>
            <w:r>
              <w:t>If the food items may contain or do contain any common allergens, e.g. nuts, signs will be displayed to notify attendees of this:</w:t>
            </w:r>
          </w:p>
          <w:p w14:paraId="5A440507" w14:textId="77777777" w:rsidR="00FA5745" w:rsidRDefault="00FA5745">
            <w:pPr>
              <w:pStyle w:val="NoSpacing"/>
            </w:pPr>
            <w:r>
              <w:t>‘Products may contain nuts or nut extract…’</w:t>
            </w:r>
          </w:p>
        </w:tc>
        <w:tc>
          <w:tcPr>
            <w:tcW w:w="159" w:type="pct"/>
            <w:hideMark/>
          </w:tcPr>
          <w:p w14:paraId="7E81C52A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hideMark/>
          </w:tcPr>
          <w:p w14:paraId="5375E47A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hideMark/>
          </w:tcPr>
          <w:p w14:paraId="6CCAFED9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40" w:type="pct"/>
          </w:tcPr>
          <w:p w14:paraId="429FC591" w14:textId="77777777" w:rsidR="00FA5745" w:rsidRDefault="00FA5745"/>
        </w:tc>
      </w:tr>
      <w:tr w:rsidR="00EA1510" w14:paraId="2512C5D0" w14:textId="77777777" w:rsidTr="00EA1510">
        <w:tblPrEx>
          <w:shd w:val="clear" w:color="auto" w:fill="auto"/>
        </w:tblPrEx>
        <w:trPr>
          <w:trHeight w:val="1296"/>
        </w:trPr>
        <w:tc>
          <w:tcPr>
            <w:tcW w:w="395" w:type="pct"/>
            <w:hideMark/>
          </w:tcPr>
          <w:p w14:paraId="54D929AA" w14:textId="77777777" w:rsidR="00FA5745" w:rsidRDefault="00FA5745">
            <w:r>
              <w:rPr>
                <w:color w:val="000000" w:themeColor="text1"/>
              </w:rPr>
              <w:lastRenderedPageBreak/>
              <w:t>Unsafe electrical equipment</w:t>
            </w:r>
          </w:p>
        </w:tc>
        <w:tc>
          <w:tcPr>
            <w:tcW w:w="691" w:type="pct"/>
            <w:hideMark/>
          </w:tcPr>
          <w:p w14:paraId="2A202FC2" w14:textId="77777777" w:rsidR="00FA5745" w:rsidRDefault="00FA5745">
            <w:r>
              <w:rPr>
                <w:color w:val="000000" w:themeColor="text1"/>
              </w:rPr>
              <w:t>Electric shocks or burns</w:t>
            </w:r>
          </w:p>
        </w:tc>
        <w:tc>
          <w:tcPr>
            <w:tcW w:w="490" w:type="pct"/>
            <w:hideMark/>
          </w:tcPr>
          <w:p w14:paraId="2FD4E684" w14:textId="77777777" w:rsidR="00FA5745" w:rsidRDefault="00FA5745">
            <w:r>
              <w:rPr>
                <w:color w:val="000000" w:themeColor="text1"/>
              </w:rPr>
              <w:t>Attendees, students, staff</w:t>
            </w:r>
          </w:p>
        </w:tc>
        <w:tc>
          <w:tcPr>
            <w:tcW w:w="159" w:type="pct"/>
            <w:hideMark/>
          </w:tcPr>
          <w:p w14:paraId="159C22E8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hideMark/>
          </w:tcPr>
          <w:p w14:paraId="21F3E6AA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hideMark/>
          </w:tcPr>
          <w:p w14:paraId="24E4CD12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929" w:type="pct"/>
            <w:hideMark/>
          </w:tcPr>
          <w:p w14:paraId="789BDFB0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Electrical equipment provided and set up by SUSU Tech team. Will have been tested for compliance to electrical safety in a separate risk assessment.</w:t>
            </w:r>
          </w:p>
        </w:tc>
        <w:tc>
          <w:tcPr>
            <w:tcW w:w="159" w:type="pct"/>
            <w:hideMark/>
          </w:tcPr>
          <w:p w14:paraId="0EE14CF7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hideMark/>
          </w:tcPr>
          <w:p w14:paraId="7452541A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hideMark/>
          </w:tcPr>
          <w:p w14:paraId="15716860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pct"/>
          </w:tcPr>
          <w:p w14:paraId="3ABDF953" w14:textId="77777777" w:rsidR="00FA5745" w:rsidRDefault="00FA5745"/>
        </w:tc>
      </w:tr>
      <w:tr w:rsidR="00EA1510" w14:paraId="0478C136" w14:textId="77777777" w:rsidTr="00EA1510">
        <w:tblPrEx>
          <w:shd w:val="clear" w:color="auto" w:fill="auto"/>
        </w:tblPrEx>
        <w:trPr>
          <w:trHeight w:val="1296"/>
        </w:trPr>
        <w:tc>
          <w:tcPr>
            <w:tcW w:w="395" w:type="pct"/>
            <w:hideMark/>
          </w:tcPr>
          <w:p w14:paraId="5C3B7C2D" w14:textId="77777777" w:rsidR="00FA5745" w:rsidRDefault="00FA5745">
            <w:r>
              <w:t xml:space="preserve">Falling Displays  </w:t>
            </w:r>
          </w:p>
        </w:tc>
        <w:tc>
          <w:tcPr>
            <w:tcW w:w="691" w:type="pct"/>
            <w:hideMark/>
          </w:tcPr>
          <w:p w14:paraId="7117AC5A" w14:textId="77777777" w:rsidR="00FA5745" w:rsidRDefault="00FA5745">
            <w:r>
              <w:t xml:space="preserve">Risk of students being hit by falling banners/ displays </w:t>
            </w:r>
          </w:p>
        </w:tc>
        <w:tc>
          <w:tcPr>
            <w:tcW w:w="490" w:type="pct"/>
            <w:hideMark/>
          </w:tcPr>
          <w:p w14:paraId="343BE904" w14:textId="77777777" w:rsidR="00FA5745" w:rsidRDefault="00FA5745">
            <w:r>
              <w:t>Students/Staff</w:t>
            </w:r>
          </w:p>
        </w:tc>
        <w:tc>
          <w:tcPr>
            <w:tcW w:w="159" w:type="pct"/>
            <w:hideMark/>
          </w:tcPr>
          <w:p w14:paraId="7966FCB7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hideMark/>
          </w:tcPr>
          <w:p w14:paraId="7EF9F682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" w:type="pct"/>
            <w:hideMark/>
          </w:tcPr>
          <w:p w14:paraId="5672C725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9" w:type="pct"/>
            <w:hideMark/>
          </w:tcPr>
          <w:p w14:paraId="0C4EC244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Banners to be safely secured by Union staff </w:t>
            </w:r>
          </w:p>
        </w:tc>
        <w:tc>
          <w:tcPr>
            <w:tcW w:w="159" w:type="pct"/>
            <w:hideMark/>
          </w:tcPr>
          <w:p w14:paraId="447F6CCA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hideMark/>
          </w:tcPr>
          <w:p w14:paraId="677D632A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" w:type="pct"/>
            <w:hideMark/>
          </w:tcPr>
          <w:p w14:paraId="50521DAB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pct"/>
          </w:tcPr>
          <w:p w14:paraId="79491A09" w14:textId="77777777" w:rsidR="00FA5745" w:rsidRDefault="00FA5745"/>
        </w:tc>
      </w:tr>
      <w:tr w:rsidR="00EA1510" w14:paraId="23A8722B" w14:textId="77777777" w:rsidTr="00EA1510">
        <w:tblPrEx>
          <w:shd w:val="clear" w:color="auto" w:fill="auto"/>
        </w:tblPrEx>
        <w:trPr>
          <w:trHeight w:val="1296"/>
        </w:trPr>
        <w:tc>
          <w:tcPr>
            <w:tcW w:w="395" w:type="pct"/>
            <w:hideMark/>
          </w:tcPr>
          <w:p w14:paraId="2798E480" w14:textId="77777777" w:rsidR="00FA5745" w:rsidRDefault="00FA5745">
            <w:r>
              <w:t>Insufficient Fire Safety awareness</w:t>
            </w:r>
          </w:p>
        </w:tc>
        <w:tc>
          <w:tcPr>
            <w:tcW w:w="691" w:type="pct"/>
            <w:hideMark/>
          </w:tcPr>
          <w:p w14:paraId="2F82B899" w14:textId="77777777" w:rsidR="00FA5745" w:rsidRDefault="00FA5745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If a fire alarm is triggered, people may not know where to go- </w:t>
            </w:r>
          </w:p>
          <w:p w14:paraId="44F0A4F7" w14:textId="77777777" w:rsidR="00FA5745" w:rsidRDefault="00FA5745">
            <w:r>
              <w:t xml:space="preserve">Crushing, falls, burns and smoke inhalation arising from induced panic, reduced space in buildings and </w:t>
            </w:r>
            <w:r>
              <w:lastRenderedPageBreak/>
              <w:t>external walkways obstructed fire exits, build-up of flammable materials i.e. waste cardboard/boxes.</w:t>
            </w:r>
          </w:p>
        </w:tc>
        <w:tc>
          <w:tcPr>
            <w:tcW w:w="490" w:type="pct"/>
            <w:hideMark/>
          </w:tcPr>
          <w:p w14:paraId="5EF57A56" w14:textId="77777777" w:rsidR="00FA5745" w:rsidRDefault="00FA5745">
            <w:r>
              <w:lastRenderedPageBreak/>
              <w:t>Members of the audience, volunteers and staff</w:t>
            </w:r>
          </w:p>
        </w:tc>
        <w:tc>
          <w:tcPr>
            <w:tcW w:w="159" w:type="pct"/>
            <w:hideMark/>
          </w:tcPr>
          <w:p w14:paraId="0A631095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hideMark/>
          </w:tcPr>
          <w:p w14:paraId="157FE7B8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hideMark/>
          </w:tcPr>
          <w:p w14:paraId="66E92B2C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29" w:type="pct"/>
            <w:hideMark/>
          </w:tcPr>
          <w:p w14:paraId="1A2A3311" w14:textId="77777777" w:rsidR="00FA5745" w:rsidRDefault="00FA5745">
            <w:pPr>
              <w:pStyle w:val="NoSpacing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event coordinator (will ensure that the audience knows where the nearest fire exist are and the meeting place is outside, should it be needed</w:t>
            </w:r>
          </w:p>
          <w:p w14:paraId="5FF5E538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t>Build-up of rubbish is to be kept to a minimum. Excess build up is to be removed promptly and deposited in the designated areas</w:t>
            </w:r>
          </w:p>
        </w:tc>
        <w:tc>
          <w:tcPr>
            <w:tcW w:w="159" w:type="pct"/>
            <w:hideMark/>
          </w:tcPr>
          <w:p w14:paraId="77679192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hideMark/>
          </w:tcPr>
          <w:p w14:paraId="5B489462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hideMark/>
          </w:tcPr>
          <w:p w14:paraId="0A7167AB" w14:textId="77777777" w:rsidR="00FA5745" w:rsidRDefault="00FA574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40" w:type="pct"/>
          </w:tcPr>
          <w:p w14:paraId="3BA2CC76" w14:textId="77777777" w:rsidR="00FA5745" w:rsidRDefault="00FA5745">
            <w:r>
              <w:t>All incidents are to be reported as soon as possible ensuring the duty manager/health and safety officer have been informed.</w:t>
            </w:r>
          </w:p>
          <w:p w14:paraId="6F8A8D53" w14:textId="77777777" w:rsidR="00FA5745" w:rsidRDefault="00FA5745"/>
          <w:p w14:paraId="315CADC7" w14:textId="77777777" w:rsidR="00FA5745" w:rsidRDefault="00FA5745">
            <w:r>
              <w:t xml:space="preserve">Call emergency services and University Security: </w:t>
            </w:r>
          </w:p>
          <w:p w14:paraId="4B837240" w14:textId="77777777" w:rsidR="00FA5745" w:rsidRDefault="00FA5745">
            <w:r>
              <w:t xml:space="preserve">Emergency contact number for Campus Security: </w:t>
            </w:r>
          </w:p>
          <w:p w14:paraId="0CC2DB9E" w14:textId="77777777" w:rsidR="00FA5745" w:rsidRDefault="00FA5745">
            <w:r>
              <w:t>Tel: +44 (0)23 8059 3311</w:t>
            </w:r>
          </w:p>
          <w:p w14:paraId="2A6FF220" w14:textId="77777777" w:rsidR="00FA5745" w:rsidRDefault="00FA5745">
            <w:r>
              <w:t>(Ext:3311).</w:t>
            </w:r>
          </w:p>
        </w:tc>
      </w:tr>
      <w:tr w:rsidR="009E147A" w14:paraId="3C5F0443" w14:textId="77777777" w:rsidTr="00EA1510">
        <w:trPr>
          <w:cantSplit/>
          <w:trHeight w:val="1296"/>
        </w:trPr>
        <w:tc>
          <w:tcPr>
            <w:tcW w:w="395" w:type="pct"/>
            <w:shd w:val="clear" w:color="auto" w:fill="FFFFFF" w:themeFill="background1"/>
          </w:tcPr>
          <w:p w14:paraId="3C5F0438" w14:textId="72432E47" w:rsidR="00CE1AAA" w:rsidRDefault="00FA5745">
            <w:r>
              <w:lastRenderedPageBreak/>
              <w:t>COVID-19</w:t>
            </w:r>
          </w:p>
        </w:tc>
        <w:tc>
          <w:tcPr>
            <w:tcW w:w="691" w:type="pct"/>
            <w:shd w:val="clear" w:color="auto" w:fill="FFFFFF" w:themeFill="background1"/>
          </w:tcPr>
          <w:p w14:paraId="3C5F0439" w14:textId="273A925F" w:rsidR="00CE1AAA" w:rsidRDefault="00FA5745">
            <w:r>
              <w:t>Risk of infection and spread of the virus.</w:t>
            </w:r>
          </w:p>
        </w:tc>
        <w:tc>
          <w:tcPr>
            <w:tcW w:w="490" w:type="pct"/>
            <w:shd w:val="clear" w:color="auto" w:fill="FFFFFF" w:themeFill="background1"/>
          </w:tcPr>
          <w:p w14:paraId="3C5F043A" w14:textId="70D3F34E" w:rsidR="00CE1AAA" w:rsidRDefault="00FA5745">
            <w:r>
              <w:t>Attendees, students, staff</w:t>
            </w:r>
            <w:r w:rsidR="00FD6BE1">
              <w:t>, volunteers, speakers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413E9D4" w:rsidR="00CE1AAA" w:rsidRPr="0029038A" w:rsidRDefault="009E147A" w:rsidP="00CE1AAA">
            <w:pPr>
              <w:rPr>
                <w:rFonts w:ascii="Lucida Sans" w:hAnsi="Lucida Sans"/>
                <w:bCs/>
              </w:rPr>
            </w:pPr>
            <w:r w:rsidRPr="0029038A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1FD7999" w:rsidR="00CE1AAA" w:rsidRPr="0029038A" w:rsidRDefault="009E147A" w:rsidP="00CE1AAA">
            <w:pPr>
              <w:rPr>
                <w:rFonts w:ascii="Lucida Sans" w:hAnsi="Lucida Sans"/>
                <w:bCs/>
              </w:rPr>
            </w:pPr>
            <w:r w:rsidRPr="0029038A"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7AB38A97" w:rsidR="00CE1AAA" w:rsidRPr="0029038A" w:rsidRDefault="009E147A" w:rsidP="00CE1AAA">
            <w:pPr>
              <w:rPr>
                <w:rFonts w:ascii="Lucida Sans" w:hAnsi="Lucida Sans"/>
                <w:bCs/>
              </w:rPr>
            </w:pPr>
            <w:r w:rsidRPr="0029038A">
              <w:rPr>
                <w:rFonts w:ascii="Lucida Sans" w:hAnsi="Lucida Sans"/>
                <w:bCs/>
              </w:rPr>
              <w:t>16</w:t>
            </w:r>
          </w:p>
        </w:tc>
        <w:tc>
          <w:tcPr>
            <w:tcW w:w="1929" w:type="pct"/>
            <w:shd w:val="clear" w:color="auto" w:fill="FFFFFF" w:themeFill="background1"/>
          </w:tcPr>
          <w:p w14:paraId="3C5F043E" w14:textId="0825C19C" w:rsidR="00CE1AAA" w:rsidRPr="0029038A" w:rsidRDefault="00EB11E8">
            <w:pPr>
              <w:rPr>
                <w:rFonts w:ascii="Lucida Sans" w:hAnsi="Lucida Sans"/>
                <w:bCs/>
              </w:rPr>
            </w:pPr>
            <w:r w:rsidRPr="0029038A">
              <w:rPr>
                <w:rFonts w:ascii="Lucida Sans" w:hAnsi="Lucida Sans"/>
                <w:bCs/>
              </w:rPr>
              <w:t>Society to follow SUSU and University guidance: https://www.southampton.ac.uk</w:t>
            </w:r>
            <w:r w:rsidR="009E147A" w:rsidRPr="0029038A">
              <w:rPr>
                <w:rFonts w:ascii="Lucida Sans" w:hAnsi="Lucida Sans"/>
                <w:bCs/>
              </w:rPr>
              <w:t>/coronavirus.page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4D8CCF3" w:rsidR="00CE1AAA" w:rsidRPr="0029038A" w:rsidRDefault="009E147A" w:rsidP="00CE1AAA">
            <w:pPr>
              <w:rPr>
                <w:rFonts w:ascii="Lucida Sans" w:hAnsi="Lucida Sans"/>
                <w:bCs/>
              </w:rPr>
            </w:pPr>
            <w:r w:rsidRPr="0029038A">
              <w:rPr>
                <w:rFonts w:ascii="Lucida Sans" w:hAnsi="Lucida Sans"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C3B5721" w:rsidR="00CE1AAA" w:rsidRPr="0029038A" w:rsidRDefault="009E147A" w:rsidP="00CE1AAA">
            <w:pPr>
              <w:rPr>
                <w:rFonts w:ascii="Lucida Sans" w:hAnsi="Lucida Sans"/>
                <w:bCs/>
              </w:rPr>
            </w:pPr>
            <w:r w:rsidRPr="0029038A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B8A4017" w:rsidR="00CE1AAA" w:rsidRPr="0029038A" w:rsidRDefault="009E147A" w:rsidP="00CE1AAA">
            <w:pPr>
              <w:rPr>
                <w:rFonts w:ascii="Lucida Sans" w:hAnsi="Lucida Sans"/>
                <w:bCs/>
              </w:rPr>
            </w:pPr>
            <w:r w:rsidRPr="0029038A">
              <w:rPr>
                <w:rFonts w:ascii="Lucida Sans" w:hAnsi="Lucida Sans"/>
                <w:bCs/>
              </w:rPr>
              <w:t>6</w:t>
            </w:r>
          </w:p>
        </w:tc>
        <w:tc>
          <w:tcPr>
            <w:tcW w:w="540" w:type="pct"/>
            <w:shd w:val="clear" w:color="auto" w:fill="FFFFFF" w:themeFill="background1"/>
          </w:tcPr>
          <w:p w14:paraId="3C5F0442" w14:textId="1E74A30C" w:rsidR="00CE1AAA" w:rsidRDefault="00EA1510">
            <w:r>
              <w:t>Notify everyone at the event to self-isolate.</w:t>
            </w:r>
          </w:p>
        </w:tc>
      </w:tr>
      <w:tr w:rsidR="009E147A" w14:paraId="3C5F047F" w14:textId="77777777" w:rsidTr="00EA1510">
        <w:trPr>
          <w:cantSplit/>
          <w:trHeight w:val="1296"/>
        </w:trPr>
        <w:tc>
          <w:tcPr>
            <w:tcW w:w="395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691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490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29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40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9"/>
        <w:gridCol w:w="4156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93FC46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A15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 Dao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049AF6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A15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Zaid Albahadel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E44477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A15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JAD DAO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9292E7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A15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23/09/21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72CBBB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A15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ZAID ALBAHADEL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71B69D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A1510">
              <w:rPr>
                <w:rFonts w:ascii="Lucida Sans" w:eastAsia="Times New Roman" w:hAnsi="Lucida Sans" w:cs="Arial"/>
                <w:color w:val="000000"/>
                <w:szCs w:val="20"/>
              </w:rPr>
              <w:t>: 23/09/21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38A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47A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2AB1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1510"/>
    <w:rsid w:val="00EA3246"/>
    <w:rsid w:val="00EA5378"/>
    <w:rsid w:val="00EA5959"/>
    <w:rsid w:val="00EA6996"/>
    <w:rsid w:val="00EB03D4"/>
    <w:rsid w:val="00EB0C99"/>
    <w:rsid w:val="00EB11E8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5745"/>
    <w:rsid w:val="00FA6C1D"/>
    <w:rsid w:val="00FB35B9"/>
    <w:rsid w:val="00FB618F"/>
    <w:rsid w:val="00FC6DF3"/>
    <w:rsid w:val="00FD2A5B"/>
    <w:rsid w:val="00FD4731"/>
    <w:rsid w:val="00FD4FDB"/>
    <w:rsid w:val="00FD5754"/>
    <w:rsid w:val="00FD6BE1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5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Jad Dao</cp:lastModifiedBy>
  <cp:revision>9</cp:revision>
  <cp:lastPrinted>2016-04-18T12:10:00Z</cp:lastPrinted>
  <dcterms:created xsi:type="dcterms:W3CDTF">2018-01-26T16:10:00Z</dcterms:created>
  <dcterms:modified xsi:type="dcterms:W3CDTF">2021-09-23T23:55:00Z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