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42518362">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1B91B500" w14:textId="0B252E81" w:rsidR="4785C6D3" w:rsidRDefault="00CA1B0C" w:rsidP="0CFD4C26">
            <w:pPr>
              <w:rPr>
                <w:rFonts w:ascii="Calibri" w:eastAsia="Calibri" w:hAnsi="Calibri" w:cs="Calibri"/>
                <w:b/>
                <w:bCs/>
                <w:sz w:val="24"/>
                <w:szCs w:val="24"/>
              </w:rPr>
            </w:pPr>
            <w:r>
              <w:rPr>
                <w:rFonts w:ascii="Calibri" w:eastAsia="Calibri" w:hAnsi="Calibri" w:cs="Calibri"/>
                <w:b/>
                <w:bCs/>
                <w:sz w:val="24"/>
                <w:szCs w:val="24"/>
              </w:rPr>
              <w:t>Max Deere</w:t>
            </w: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51C3A7A0" w:rsidR="4785C6D3" w:rsidRDefault="4785C6D3" w:rsidP="42518362">
            <w:pPr>
              <w:rPr>
                <w:rFonts w:ascii="Calibri" w:eastAsia="Calibri" w:hAnsi="Calibri" w:cs="Calibri"/>
                <w:b/>
                <w:bCs/>
                <w:sz w:val="24"/>
                <w:szCs w:val="24"/>
              </w:rPr>
            </w:pPr>
          </w:p>
          <w:p w14:paraId="404988B1" w14:textId="04446976" w:rsidR="4785C6D3" w:rsidRDefault="00CA1B0C" w:rsidP="42518362">
            <w:pPr>
              <w:rPr>
                <w:rFonts w:ascii="Calibri" w:eastAsia="Calibri" w:hAnsi="Calibri" w:cs="Calibri"/>
                <w:b/>
                <w:bCs/>
                <w:sz w:val="24"/>
                <w:szCs w:val="24"/>
              </w:rPr>
            </w:pPr>
            <w:r>
              <w:rPr>
                <w:rFonts w:ascii="Calibri" w:eastAsia="Calibri" w:hAnsi="Calibri" w:cs="Calibri"/>
                <w:b/>
                <w:bCs/>
                <w:sz w:val="24"/>
                <w:szCs w:val="24"/>
              </w:rPr>
              <w:t>Maxdeere05@gmail.com</w:t>
            </w:r>
          </w:p>
        </w:tc>
        <w:tc>
          <w:tcPr>
            <w:tcW w:w="3751" w:type="dxa"/>
            <w:tcMar>
              <w:left w:w="90" w:type="dxa"/>
              <w:right w:w="90" w:type="dxa"/>
            </w:tcMar>
          </w:tcPr>
          <w:p w14:paraId="031AAB70" w14:textId="303EBAAA" w:rsidR="4785C6D3" w:rsidRPr="004621B9" w:rsidRDefault="3AE841DA" w:rsidP="42518362">
            <w:pPr>
              <w:rPr>
                <w:rFonts w:ascii="Calibri" w:eastAsia="Calibri" w:hAnsi="Calibri" w:cs="Calibri"/>
                <w:color w:val="000000" w:themeColor="text1"/>
                <w:sz w:val="24"/>
                <w:szCs w:val="24"/>
              </w:rPr>
            </w:pPr>
            <w:r w:rsidRPr="004621B9">
              <w:rPr>
                <w:rFonts w:ascii="Calibri" w:eastAsia="Calibri" w:hAnsi="Calibri" w:cs="Calibri"/>
                <w:b/>
                <w:bCs/>
                <w:color w:val="000000" w:themeColor="text1"/>
                <w:sz w:val="24"/>
                <w:szCs w:val="24"/>
              </w:rPr>
              <w:t>Club or Society</w:t>
            </w:r>
            <w:r w:rsidR="5D193A72" w:rsidRPr="004621B9">
              <w:rPr>
                <w:rFonts w:ascii="Calibri" w:eastAsia="Calibri" w:hAnsi="Calibri" w:cs="Calibri"/>
                <w:b/>
                <w:bCs/>
                <w:color w:val="000000" w:themeColor="text1"/>
                <w:sz w:val="24"/>
                <w:szCs w:val="24"/>
              </w:rPr>
              <w:t xml:space="preserve"> Name</w:t>
            </w:r>
            <w:r w:rsidRPr="004621B9">
              <w:rPr>
                <w:rFonts w:ascii="Calibri" w:eastAsia="Calibri" w:hAnsi="Calibri" w:cs="Calibri"/>
                <w:b/>
                <w:bCs/>
                <w:color w:val="000000" w:themeColor="text1"/>
                <w:sz w:val="24"/>
                <w:szCs w:val="24"/>
              </w:rPr>
              <w:t xml:space="preserve">: </w:t>
            </w:r>
            <w:r w:rsidR="006D6E4D" w:rsidRPr="004621B9">
              <w:rPr>
                <w:rFonts w:ascii="Calibri" w:eastAsia="Calibri" w:hAnsi="Calibri" w:cs="Calibri"/>
                <w:b/>
                <w:bCs/>
                <w:color w:val="000000" w:themeColor="text1"/>
                <w:sz w:val="24"/>
                <w:szCs w:val="24"/>
              </w:rPr>
              <w:t xml:space="preserve">Southampton University </w:t>
            </w:r>
            <w:r w:rsidR="00CA1B0C">
              <w:rPr>
                <w:rFonts w:ascii="Calibri" w:eastAsia="Calibri" w:hAnsi="Calibri" w:cs="Calibri"/>
                <w:b/>
                <w:bCs/>
                <w:color w:val="000000" w:themeColor="text1"/>
                <w:sz w:val="24"/>
                <w:szCs w:val="24"/>
              </w:rPr>
              <w:t>Trading &amp; Investment Society</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Pr="007E11F6" w:rsidRDefault="3AE841DA" w:rsidP="42518362">
            <w:pPr>
              <w:rPr>
                <w:rFonts w:ascii="Calibri" w:eastAsia="Calibri" w:hAnsi="Calibri" w:cs="Calibri"/>
                <w:color w:val="000000" w:themeColor="text1"/>
                <w:sz w:val="24"/>
                <w:szCs w:val="24"/>
              </w:rPr>
            </w:pPr>
            <w:r w:rsidRPr="007E11F6">
              <w:rPr>
                <w:rFonts w:ascii="Calibri" w:eastAsia="Calibri" w:hAnsi="Calibri" w:cs="Calibri"/>
                <w:b/>
                <w:bCs/>
                <w:color w:val="000000" w:themeColor="text1"/>
                <w:sz w:val="24"/>
                <w:szCs w:val="24"/>
              </w:rPr>
              <w:t>Contact Number:</w:t>
            </w:r>
          </w:p>
          <w:p w14:paraId="32236008" w14:textId="5D67C1F3" w:rsidR="4785C6D3" w:rsidRDefault="00971C05" w:rsidP="42518362">
            <w:pPr>
              <w:rPr>
                <w:rFonts w:ascii="Calibri" w:eastAsia="Calibri" w:hAnsi="Calibri" w:cs="Calibri"/>
                <w:b/>
                <w:bCs/>
                <w:sz w:val="24"/>
                <w:szCs w:val="24"/>
              </w:rPr>
            </w:pPr>
            <w:r>
              <w:rPr>
                <w:rFonts w:ascii="Calibri" w:eastAsia="Calibri" w:hAnsi="Calibri" w:cs="Calibri"/>
                <w:b/>
                <w:bCs/>
                <w:sz w:val="24"/>
                <w:szCs w:val="24"/>
              </w:rPr>
              <w:t>+44 7</w:t>
            </w:r>
            <w:r w:rsidR="007E11F6">
              <w:rPr>
                <w:rFonts w:ascii="Calibri" w:eastAsia="Calibri" w:hAnsi="Calibri" w:cs="Calibri"/>
                <w:b/>
                <w:bCs/>
                <w:sz w:val="24"/>
                <w:szCs w:val="24"/>
              </w:rPr>
              <w:t>3</w:t>
            </w:r>
            <w:r w:rsidR="00CA1B0C">
              <w:rPr>
                <w:rFonts w:ascii="Calibri" w:eastAsia="Calibri" w:hAnsi="Calibri" w:cs="Calibri"/>
                <w:b/>
                <w:bCs/>
                <w:sz w:val="24"/>
                <w:szCs w:val="24"/>
              </w:rPr>
              <w:t>79622619</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42518362">
        <w:trPr>
          <w:trHeight w:val="285"/>
        </w:trPr>
        <w:tc>
          <w:tcPr>
            <w:tcW w:w="3751" w:type="dxa"/>
            <w:tcBorders>
              <w:left w:val="single" w:sz="6" w:space="0" w:color="auto"/>
              <w:right w:val="single" w:sz="6" w:space="0" w:color="auto"/>
            </w:tcBorders>
            <w:tcMar>
              <w:left w:w="90" w:type="dxa"/>
              <w:right w:w="90" w:type="dxa"/>
            </w:tcMar>
          </w:tcPr>
          <w:p w14:paraId="336AE413" w14:textId="3E0B2253"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r w:rsidR="001B07DF">
              <w:rPr>
                <w:rFonts w:ascii="Calibri" w:eastAsia="Calibri" w:hAnsi="Calibri" w:cs="Calibri"/>
                <w:b/>
                <w:bCs/>
                <w:sz w:val="24"/>
                <w:szCs w:val="24"/>
              </w:rPr>
              <w:t>Boat Ball</w:t>
            </w:r>
          </w:p>
          <w:p w14:paraId="0EDF559C" w14:textId="4F98B4DF" w:rsidR="4785C6D3" w:rsidRDefault="4785C6D3" w:rsidP="42518362">
            <w:pPr>
              <w:rPr>
                <w:rFonts w:ascii="Calibri" w:eastAsia="Calibri" w:hAnsi="Calibri" w:cs="Calibri"/>
                <w:b/>
                <w:bCs/>
                <w:sz w:val="24"/>
                <w:szCs w:val="24"/>
              </w:rPr>
            </w:pP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7018521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2C0F10">
              <w:rPr>
                <w:rFonts w:ascii="Calibri" w:eastAsia="Calibri" w:hAnsi="Calibri" w:cs="Calibri"/>
                <w:b/>
                <w:bCs/>
                <w:sz w:val="24"/>
                <w:szCs w:val="24"/>
              </w:rPr>
              <w:t xml:space="preserve"> 27/</w:t>
            </w:r>
            <w:r w:rsidR="00A8527A">
              <w:rPr>
                <w:rFonts w:ascii="Calibri" w:eastAsia="Calibri" w:hAnsi="Calibri" w:cs="Calibri"/>
                <w:b/>
                <w:bCs/>
                <w:sz w:val="24"/>
                <w:szCs w:val="24"/>
              </w:rPr>
              <w:t>04/2026</w:t>
            </w:r>
          </w:p>
          <w:p w14:paraId="6CAD646D" w14:textId="1D94D5CF" w:rsidR="4785C6D3" w:rsidRDefault="4785C6D3" w:rsidP="42518362">
            <w:pPr>
              <w:rPr>
                <w:rFonts w:ascii="Calibri" w:eastAsia="Calibri" w:hAnsi="Calibri" w:cs="Calibri"/>
                <w:sz w:val="36"/>
                <w:szCs w:val="36"/>
              </w:rPr>
            </w:pPr>
          </w:p>
        </w:tc>
        <w:tc>
          <w:tcPr>
            <w:tcW w:w="3751" w:type="dxa"/>
            <w:tcMar>
              <w:left w:w="90" w:type="dxa"/>
              <w:right w:w="90" w:type="dxa"/>
            </w:tcMar>
          </w:tcPr>
          <w:p w14:paraId="73077FA7" w14:textId="30A67B4B" w:rsidR="4785C6D3" w:rsidRPr="00712379" w:rsidRDefault="3AE841DA" w:rsidP="0CFD4C26">
            <w:pPr>
              <w:rPr>
                <w:rFonts w:ascii="Calibri" w:eastAsia="Calibri" w:hAnsi="Calibri" w:cs="Calibri"/>
                <w:color w:val="000000" w:themeColor="text1"/>
                <w:sz w:val="24"/>
                <w:szCs w:val="24"/>
              </w:rPr>
            </w:pPr>
            <w:r w:rsidRPr="00712379">
              <w:rPr>
                <w:rFonts w:ascii="Calibri" w:eastAsia="Calibri" w:hAnsi="Calibri" w:cs="Calibri"/>
                <w:b/>
                <w:bCs/>
                <w:color w:val="000000" w:themeColor="text1"/>
                <w:sz w:val="24"/>
                <w:szCs w:val="24"/>
              </w:rPr>
              <w:t>Event Venue/s:</w:t>
            </w:r>
            <w:r w:rsidR="00A470A2" w:rsidRPr="00712379">
              <w:rPr>
                <w:rFonts w:ascii="Calibri" w:eastAsia="Calibri" w:hAnsi="Calibri" w:cs="Calibri"/>
                <w:b/>
                <w:bCs/>
                <w:color w:val="000000" w:themeColor="text1"/>
                <w:sz w:val="24"/>
                <w:szCs w:val="24"/>
              </w:rPr>
              <w:t xml:space="preserve"> </w:t>
            </w:r>
            <w:r w:rsidR="00712379" w:rsidRPr="00712379">
              <w:rPr>
                <w:rFonts w:ascii="Calibri" w:eastAsia="Calibri" w:hAnsi="Calibri" w:cs="Calibri"/>
                <w:b/>
                <w:bCs/>
                <w:color w:val="000000" w:themeColor="text1"/>
                <w:sz w:val="24"/>
                <w:szCs w:val="24"/>
              </w:rPr>
              <w:t>Blue Funnel Cruises</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601E003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A8527A">
              <w:rPr>
                <w:rFonts w:ascii="Calibri" w:eastAsia="Calibri" w:hAnsi="Calibri" w:cs="Calibri"/>
                <w:b/>
                <w:bCs/>
                <w:sz w:val="24"/>
                <w:szCs w:val="24"/>
              </w:rPr>
              <w:t>200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42518362">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6FD6905B" w:rsidR="6089FE4D" w:rsidRPr="00712379" w:rsidRDefault="6089FE4D" w:rsidP="0CFD4C26">
            <w:pPr>
              <w:rPr>
                <w:rFonts w:ascii="Calibri" w:eastAsia="Calibri" w:hAnsi="Calibri" w:cs="Calibri"/>
                <w:color w:val="000000" w:themeColor="text1"/>
                <w:sz w:val="24"/>
                <w:szCs w:val="24"/>
              </w:rPr>
            </w:pPr>
            <w:r w:rsidRPr="00712379">
              <w:rPr>
                <w:rFonts w:ascii="Calibri" w:eastAsia="Calibri" w:hAnsi="Calibri" w:cs="Calibri"/>
                <w:b/>
                <w:bCs/>
                <w:color w:val="000000" w:themeColor="text1"/>
                <w:sz w:val="24"/>
                <w:szCs w:val="24"/>
              </w:rPr>
              <w:t xml:space="preserve">Set Up: </w:t>
            </w:r>
            <w:r w:rsidR="004960CA" w:rsidRPr="00712379">
              <w:rPr>
                <w:rFonts w:ascii="Calibri" w:eastAsia="Calibri" w:hAnsi="Calibri" w:cs="Calibri"/>
                <w:b/>
                <w:bCs/>
                <w:color w:val="000000" w:themeColor="text1"/>
                <w:sz w:val="24"/>
                <w:szCs w:val="24"/>
              </w:rPr>
              <w:t>18:</w:t>
            </w:r>
            <w:r w:rsidR="001B480E">
              <w:rPr>
                <w:rFonts w:ascii="Calibri" w:eastAsia="Calibri" w:hAnsi="Calibri" w:cs="Calibri"/>
                <w:b/>
                <w:bCs/>
                <w:color w:val="000000" w:themeColor="text1"/>
                <w:sz w:val="24"/>
                <w:szCs w:val="24"/>
              </w:rPr>
              <w:t>00</w:t>
            </w:r>
          </w:p>
          <w:p w14:paraId="2ADC5B71" w14:textId="54ABA7EB" w:rsidR="4785C6D3" w:rsidRPr="00712379" w:rsidRDefault="4785C6D3" w:rsidP="4785C6D3">
            <w:pPr>
              <w:rPr>
                <w:rFonts w:ascii="Calibri" w:eastAsia="Calibri" w:hAnsi="Calibri" w:cs="Calibri"/>
                <w:color w:val="000000" w:themeColor="text1"/>
                <w:sz w:val="24"/>
                <w:szCs w:val="24"/>
              </w:rPr>
            </w:pPr>
            <w:r w:rsidRPr="00712379">
              <w:rPr>
                <w:rFonts w:ascii="Calibri" w:eastAsia="Calibri" w:hAnsi="Calibri" w:cs="Calibri"/>
                <w:b/>
                <w:bCs/>
                <w:color w:val="000000" w:themeColor="text1"/>
                <w:sz w:val="24"/>
                <w:szCs w:val="24"/>
              </w:rPr>
              <w:t xml:space="preserve">Event Start: </w:t>
            </w:r>
            <w:r w:rsidR="00E23E53" w:rsidRPr="00712379">
              <w:rPr>
                <w:rFonts w:ascii="Calibri" w:eastAsia="Calibri" w:hAnsi="Calibri" w:cs="Calibri"/>
                <w:b/>
                <w:bCs/>
                <w:color w:val="000000" w:themeColor="text1"/>
                <w:sz w:val="24"/>
                <w:szCs w:val="24"/>
              </w:rPr>
              <w:t>1</w:t>
            </w:r>
            <w:r w:rsidR="001B480E">
              <w:rPr>
                <w:rFonts w:ascii="Calibri" w:eastAsia="Calibri" w:hAnsi="Calibri" w:cs="Calibri"/>
                <w:b/>
                <w:bCs/>
                <w:color w:val="000000" w:themeColor="text1"/>
                <w:sz w:val="24"/>
                <w:szCs w:val="24"/>
              </w:rPr>
              <w:t>8:30</w:t>
            </w:r>
          </w:p>
          <w:p w14:paraId="71386049" w14:textId="3E981E0A" w:rsidR="4785C6D3" w:rsidRPr="00906F9C" w:rsidRDefault="4785C6D3" w:rsidP="4785C6D3">
            <w:pPr>
              <w:rPr>
                <w:rFonts w:ascii="Calibri" w:eastAsia="Calibri" w:hAnsi="Calibri" w:cs="Calibri"/>
                <w:color w:val="000000" w:themeColor="text1"/>
                <w:sz w:val="24"/>
                <w:szCs w:val="24"/>
              </w:rPr>
            </w:pPr>
            <w:r w:rsidRPr="00906F9C">
              <w:rPr>
                <w:rFonts w:ascii="Calibri" w:eastAsia="Calibri" w:hAnsi="Calibri" w:cs="Calibri"/>
                <w:b/>
                <w:bCs/>
                <w:color w:val="000000" w:themeColor="text1"/>
                <w:sz w:val="24"/>
                <w:szCs w:val="24"/>
              </w:rPr>
              <w:t xml:space="preserve">Event End: </w:t>
            </w:r>
            <w:r w:rsidR="00906F9C" w:rsidRPr="00906F9C">
              <w:rPr>
                <w:rFonts w:ascii="Calibri" w:eastAsia="Calibri" w:hAnsi="Calibri" w:cs="Calibri"/>
                <w:b/>
                <w:bCs/>
                <w:color w:val="000000" w:themeColor="text1"/>
                <w:sz w:val="24"/>
                <w:szCs w:val="24"/>
              </w:rPr>
              <w:t>22:00</w:t>
            </w:r>
          </w:p>
          <w:p w14:paraId="629FC824" w14:textId="1BFB66BD" w:rsidR="4785C6D3" w:rsidRPr="00906F9C" w:rsidRDefault="6089FE4D" w:rsidP="0CFD4C26">
            <w:pPr>
              <w:rPr>
                <w:rFonts w:ascii="Calibri" w:eastAsia="Calibri" w:hAnsi="Calibri" w:cs="Calibri"/>
                <w:color w:val="000000" w:themeColor="text1"/>
                <w:sz w:val="24"/>
                <w:szCs w:val="24"/>
              </w:rPr>
            </w:pPr>
            <w:r w:rsidRPr="00906F9C">
              <w:rPr>
                <w:rFonts w:ascii="Calibri" w:eastAsia="Calibri" w:hAnsi="Calibri" w:cs="Calibri"/>
                <w:b/>
                <w:bCs/>
                <w:color w:val="000000" w:themeColor="text1"/>
                <w:sz w:val="24"/>
                <w:szCs w:val="24"/>
              </w:rPr>
              <w:t xml:space="preserve">Pack Down: </w:t>
            </w:r>
            <w:r w:rsidR="00906F9C" w:rsidRPr="00906F9C">
              <w:rPr>
                <w:rFonts w:ascii="Calibri" w:eastAsia="Calibri" w:hAnsi="Calibri" w:cs="Calibri"/>
                <w:b/>
                <w:bCs/>
                <w:color w:val="000000" w:themeColor="text1"/>
                <w:sz w:val="24"/>
                <w:szCs w:val="24"/>
              </w:rPr>
              <w:t>22:30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42518362">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26527648" w:rsidR="4785C6D3" w:rsidRPr="004579BD" w:rsidRDefault="6089FE4D" w:rsidP="0CFD4C26">
            <w:pPr>
              <w:spacing w:line="276" w:lineRule="auto"/>
              <w:rPr>
                <w:rFonts w:ascii="Calibri" w:eastAsia="Calibri" w:hAnsi="Calibri" w:cs="Calibri"/>
                <w:color w:val="000000" w:themeColor="text1"/>
              </w:rPr>
            </w:pPr>
            <w:r w:rsidRPr="004579BD">
              <w:rPr>
                <w:rFonts w:ascii="Calibri" w:eastAsia="Calibri" w:hAnsi="Calibri" w:cs="Calibri"/>
                <w:color w:val="000000" w:themeColor="text1"/>
              </w:rPr>
              <w:t>1</w:t>
            </w:r>
            <w:r w:rsidR="004804AC" w:rsidRPr="004579BD">
              <w:rPr>
                <w:rFonts w:ascii="Calibri" w:eastAsia="Calibri" w:hAnsi="Calibri" w:cs="Calibri"/>
                <w:color w:val="000000" w:themeColor="text1"/>
              </w:rPr>
              <w:t>8:</w:t>
            </w:r>
            <w:r w:rsidR="001B480E" w:rsidRPr="004579BD">
              <w:rPr>
                <w:rFonts w:ascii="Calibri" w:eastAsia="Calibri" w:hAnsi="Calibri" w:cs="Calibri"/>
                <w:color w:val="000000" w:themeColor="text1"/>
              </w:rPr>
              <w:t>00</w:t>
            </w:r>
            <w:r w:rsidR="10F20841" w:rsidRPr="004579BD">
              <w:rPr>
                <w:rFonts w:ascii="Calibri" w:eastAsia="Calibri" w:hAnsi="Calibri" w:cs="Calibri"/>
                <w:color w:val="000000" w:themeColor="text1"/>
              </w:rPr>
              <w:t>-</w:t>
            </w:r>
            <w:r w:rsidR="004804AC" w:rsidRPr="004579BD">
              <w:rPr>
                <w:rFonts w:ascii="Calibri" w:eastAsia="Calibri" w:hAnsi="Calibri" w:cs="Calibri"/>
                <w:color w:val="000000" w:themeColor="text1"/>
              </w:rPr>
              <w:t>1</w:t>
            </w:r>
            <w:r w:rsidR="001B480E" w:rsidRPr="004579BD">
              <w:rPr>
                <w:rFonts w:ascii="Calibri" w:eastAsia="Calibri" w:hAnsi="Calibri" w:cs="Calibri"/>
                <w:color w:val="000000" w:themeColor="text1"/>
              </w:rPr>
              <w:t>8:30</w:t>
            </w:r>
            <w:r w:rsidR="135D6212" w:rsidRPr="004579BD">
              <w:rPr>
                <w:rFonts w:ascii="Calibri" w:eastAsia="Calibri" w:hAnsi="Calibri" w:cs="Calibri"/>
                <w:color w:val="000000" w:themeColor="text1"/>
              </w:rPr>
              <w:t xml:space="preserve"> – </w:t>
            </w:r>
            <w:r w:rsidR="00CA1B0C">
              <w:rPr>
                <w:rFonts w:ascii="Calibri" w:eastAsia="Calibri" w:hAnsi="Calibri" w:cs="Calibri"/>
                <w:color w:val="000000" w:themeColor="text1"/>
              </w:rPr>
              <w:t>T&amp;I</w:t>
            </w:r>
            <w:r w:rsidR="004804AC" w:rsidRPr="004579BD">
              <w:rPr>
                <w:rFonts w:ascii="Calibri" w:eastAsia="Calibri" w:hAnsi="Calibri" w:cs="Calibri"/>
                <w:color w:val="000000" w:themeColor="text1"/>
              </w:rPr>
              <w:t xml:space="preserve"> Society committee members arrive to help set up venue and get ready to check tickets</w:t>
            </w:r>
          </w:p>
          <w:p w14:paraId="39968500" w14:textId="73D0B331" w:rsidR="4785C6D3" w:rsidRPr="004579BD" w:rsidRDefault="6089FE4D" w:rsidP="0CFD4C26">
            <w:pPr>
              <w:spacing w:line="276" w:lineRule="auto"/>
              <w:rPr>
                <w:rFonts w:ascii="Calibri" w:eastAsia="Calibri" w:hAnsi="Calibri" w:cs="Calibri"/>
                <w:color w:val="000000" w:themeColor="text1"/>
              </w:rPr>
            </w:pPr>
            <w:r w:rsidRPr="004579BD">
              <w:rPr>
                <w:rFonts w:ascii="Calibri" w:eastAsia="Calibri" w:hAnsi="Calibri" w:cs="Calibri"/>
                <w:color w:val="000000" w:themeColor="text1"/>
              </w:rPr>
              <w:t>18:30</w:t>
            </w:r>
            <w:r w:rsidR="2FD1DE20" w:rsidRPr="004579BD">
              <w:rPr>
                <w:rFonts w:ascii="Calibri" w:eastAsia="Calibri" w:hAnsi="Calibri" w:cs="Calibri"/>
                <w:color w:val="000000" w:themeColor="text1"/>
              </w:rPr>
              <w:t>-</w:t>
            </w:r>
            <w:r w:rsidR="7E1F0D53" w:rsidRPr="004579BD">
              <w:rPr>
                <w:rFonts w:ascii="Calibri" w:eastAsia="Calibri" w:hAnsi="Calibri" w:cs="Calibri"/>
                <w:color w:val="000000" w:themeColor="text1"/>
              </w:rPr>
              <w:t>1</w:t>
            </w:r>
            <w:r w:rsidR="00A67114" w:rsidRPr="004579BD">
              <w:rPr>
                <w:rFonts w:ascii="Calibri" w:eastAsia="Calibri" w:hAnsi="Calibri" w:cs="Calibri"/>
                <w:color w:val="000000" w:themeColor="text1"/>
              </w:rPr>
              <w:t>9:00</w:t>
            </w:r>
            <w:r w:rsidR="25B47901" w:rsidRPr="004579BD">
              <w:rPr>
                <w:rFonts w:ascii="Calibri" w:eastAsia="Calibri" w:hAnsi="Calibri" w:cs="Calibri"/>
                <w:color w:val="000000" w:themeColor="text1"/>
              </w:rPr>
              <w:t xml:space="preserve"> – </w:t>
            </w:r>
            <w:r w:rsidR="00A67114" w:rsidRPr="004579BD">
              <w:rPr>
                <w:rFonts w:ascii="Calibri" w:eastAsia="Calibri" w:hAnsi="Calibri" w:cs="Calibri"/>
                <w:color w:val="000000" w:themeColor="text1"/>
              </w:rPr>
              <w:t>Tickets being checked and boarding onto the boat</w:t>
            </w:r>
          </w:p>
          <w:p w14:paraId="5613456B" w14:textId="339DBD28" w:rsidR="4785C6D3" w:rsidRPr="004579BD" w:rsidRDefault="6089FE4D" w:rsidP="0CFD4C26">
            <w:pPr>
              <w:spacing w:line="276" w:lineRule="auto"/>
              <w:rPr>
                <w:rFonts w:ascii="Calibri" w:eastAsia="Calibri" w:hAnsi="Calibri" w:cs="Calibri"/>
                <w:color w:val="000000" w:themeColor="text1"/>
              </w:rPr>
            </w:pPr>
            <w:r w:rsidRPr="004579BD">
              <w:rPr>
                <w:rFonts w:ascii="Calibri" w:eastAsia="Calibri" w:hAnsi="Calibri" w:cs="Calibri"/>
                <w:color w:val="000000" w:themeColor="text1"/>
              </w:rPr>
              <w:t>19:</w:t>
            </w:r>
            <w:r w:rsidR="00B813F9" w:rsidRPr="004579BD">
              <w:rPr>
                <w:rFonts w:ascii="Calibri" w:eastAsia="Calibri" w:hAnsi="Calibri" w:cs="Calibri"/>
                <w:color w:val="000000" w:themeColor="text1"/>
              </w:rPr>
              <w:t>00</w:t>
            </w:r>
            <w:r w:rsidRPr="004579BD">
              <w:rPr>
                <w:rFonts w:ascii="Calibri" w:eastAsia="Calibri" w:hAnsi="Calibri" w:cs="Calibri"/>
                <w:color w:val="000000" w:themeColor="text1"/>
              </w:rPr>
              <w:t xml:space="preserve"> </w:t>
            </w:r>
            <w:r w:rsidR="39FF3A99" w:rsidRPr="004579BD">
              <w:rPr>
                <w:rFonts w:ascii="Calibri" w:eastAsia="Calibri" w:hAnsi="Calibri" w:cs="Calibri"/>
                <w:color w:val="000000" w:themeColor="text1"/>
              </w:rPr>
              <w:t>-</w:t>
            </w:r>
            <w:r w:rsidR="00FE0007">
              <w:rPr>
                <w:rFonts w:ascii="Calibri" w:eastAsia="Calibri" w:hAnsi="Calibri" w:cs="Calibri"/>
                <w:color w:val="000000" w:themeColor="text1"/>
              </w:rPr>
              <w:t>20:00</w:t>
            </w:r>
            <w:r w:rsidRPr="004579BD">
              <w:rPr>
                <w:rFonts w:ascii="Calibri" w:eastAsia="Calibri" w:hAnsi="Calibri" w:cs="Calibri"/>
                <w:color w:val="000000" w:themeColor="text1"/>
              </w:rPr>
              <w:t xml:space="preserve"> – </w:t>
            </w:r>
            <w:r w:rsidR="004C2FAB" w:rsidRPr="004579BD">
              <w:rPr>
                <w:rFonts w:ascii="Calibri" w:eastAsia="Calibri" w:hAnsi="Calibri" w:cs="Calibri"/>
                <w:color w:val="000000" w:themeColor="text1"/>
              </w:rPr>
              <w:t>Group photos as event begins</w:t>
            </w:r>
            <w:r w:rsidRPr="004579BD">
              <w:rPr>
                <w:rFonts w:ascii="Calibri" w:eastAsia="Calibri" w:hAnsi="Calibri" w:cs="Calibri"/>
                <w:color w:val="000000" w:themeColor="text1"/>
              </w:rPr>
              <w:t xml:space="preserve"> </w:t>
            </w:r>
          </w:p>
          <w:p w14:paraId="3DBB0381" w14:textId="738AD93B" w:rsidR="4785C6D3" w:rsidRPr="004579BD" w:rsidRDefault="6089FE4D" w:rsidP="0CFD4C26">
            <w:pPr>
              <w:spacing w:line="276" w:lineRule="auto"/>
              <w:rPr>
                <w:rFonts w:ascii="Calibri" w:eastAsia="Calibri" w:hAnsi="Calibri" w:cs="Calibri"/>
                <w:color w:val="000000" w:themeColor="text1"/>
              </w:rPr>
            </w:pPr>
            <w:r w:rsidRPr="004579BD">
              <w:rPr>
                <w:rFonts w:ascii="Calibri" w:eastAsia="Calibri" w:hAnsi="Calibri" w:cs="Calibri"/>
                <w:color w:val="000000" w:themeColor="text1"/>
              </w:rPr>
              <w:t>20:</w:t>
            </w:r>
            <w:r w:rsidR="004579BD" w:rsidRPr="004579BD">
              <w:rPr>
                <w:rFonts w:ascii="Calibri" w:eastAsia="Calibri" w:hAnsi="Calibri" w:cs="Calibri"/>
                <w:color w:val="000000" w:themeColor="text1"/>
              </w:rPr>
              <w:t>00</w:t>
            </w:r>
            <w:r w:rsidR="3589FE0F" w:rsidRPr="004579BD">
              <w:rPr>
                <w:rFonts w:ascii="Calibri" w:eastAsia="Calibri" w:hAnsi="Calibri" w:cs="Calibri"/>
                <w:color w:val="000000" w:themeColor="text1"/>
              </w:rPr>
              <w:t>-</w:t>
            </w:r>
            <w:r w:rsidRPr="004579BD">
              <w:rPr>
                <w:rFonts w:ascii="Calibri" w:eastAsia="Calibri" w:hAnsi="Calibri" w:cs="Calibri"/>
                <w:color w:val="000000" w:themeColor="text1"/>
              </w:rPr>
              <w:t>2</w:t>
            </w:r>
            <w:r w:rsidR="004579BD" w:rsidRPr="004579BD">
              <w:rPr>
                <w:rFonts w:ascii="Calibri" w:eastAsia="Calibri" w:hAnsi="Calibri" w:cs="Calibri"/>
                <w:color w:val="000000" w:themeColor="text1"/>
              </w:rPr>
              <w:t>1:30</w:t>
            </w:r>
            <w:r w:rsidRPr="004579BD">
              <w:rPr>
                <w:rFonts w:ascii="Calibri" w:eastAsia="Calibri" w:hAnsi="Calibri" w:cs="Calibri"/>
                <w:color w:val="000000" w:themeColor="text1"/>
              </w:rPr>
              <w:t xml:space="preserve"> – </w:t>
            </w:r>
            <w:r w:rsidR="004579BD" w:rsidRPr="004579BD">
              <w:rPr>
                <w:rFonts w:ascii="Calibri" w:eastAsia="Calibri" w:hAnsi="Calibri" w:cs="Calibri"/>
                <w:color w:val="000000" w:themeColor="text1"/>
              </w:rPr>
              <w:t>DJ starts and dance floor opens</w:t>
            </w:r>
          </w:p>
          <w:p w14:paraId="5F77CFCC" w14:textId="3F1CB99F" w:rsidR="4785C6D3" w:rsidRPr="004579BD" w:rsidRDefault="6089FE4D" w:rsidP="0CFD4C26">
            <w:pPr>
              <w:spacing w:line="276" w:lineRule="auto"/>
              <w:rPr>
                <w:rFonts w:ascii="Calibri" w:eastAsia="Calibri" w:hAnsi="Calibri" w:cs="Calibri"/>
                <w:color w:val="000000" w:themeColor="text1"/>
              </w:rPr>
            </w:pPr>
            <w:r w:rsidRPr="004579BD">
              <w:rPr>
                <w:rFonts w:ascii="Calibri" w:eastAsia="Calibri" w:hAnsi="Calibri" w:cs="Calibri"/>
                <w:color w:val="000000" w:themeColor="text1"/>
              </w:rPr>
              <w:t>21:</w:t>
            </w:r>
            <w:r w:rsidR="004579BD" w:rsidRPr="004579BD">
              <w:rPr>
                <w:rFonts w:ascii="Calibri" w:eastAsia="Calibri" w:hAnsi="Calibri" w:cs="Calibri"/>
                <w:color w:val="000000" w:themeColor="text1"/>
              </w:rPr>
              <w:t>30</w:t>
            </w:r>
            <w:r w:rsidR="250A354F" w:rsidRPr="004579BD">
              <w:rPr>
                <w:rFonts w:ascii="Calibri" w:eastAsia="Calibri" w:hAnsi="Calibri" w:cs="Calibri"/>
                <w:color w:val="000000" w:themeColor="text1"/>
              </w:rPr>
              <w:t>-</w:t>
            </w:r>
            <w:r w:rsidRPr="004579BD">
              <w:rPr>
                <w:rFonts w:ascii="Calibri" w:eastAsia="Calibri" w:hAnsi="Calibri" w:cs="Calibri"/>
                <w:color w:val="000000" w:themeColor="text1"/>
              </w:rPr>
              <w:t>2</w:t>
            </w:r>
            <w:r w:rsidR="004579BD" w:rsidRPr="004579BD">
              <w:rPr>
                <w:rFonts w:ascii="Calibri" w:eastAsia="Calibri" w:hAnsi="Calibri" w:cs="Calibri"/>
                <w:color w:val="000000" w:themeColor="text1"/>
              </w:rPr>
              <w:t>2</w:t>
            </w:r>
            <w:r w:rsidRPr="004579BD">
              <w:rPr>
                <w:rFonts w:ascii="Calibri" w:eastAsia="Calibri" w:hAnsi="Calibri" w:cs="Calibri"/>
                <w:color w:val="000000" w:themeColor="text1"/>
              </w:rPr>
              <w:t>:</w:t>
            </w:r>
            <w:r w:rsidR="004579BD" w:rsidRPr="004579BD">
              <w:rPr>
                <w:rFonts w:ascii="Calibri" w:eastAsia="Calibri" w:hAnsi="Calibri" w:cs="Calibri"/>
                <w:color w:val="000000" w:themeColor="text1"/>
              </w:rPr>
              <w:t>0</w:t>
            </w:r>
            <w:r w:rsidR="34561BC3" w:rsidRPr="004579BD">
              <w:rPr>
                <w:rFonts w:ascii="Calibri" w:eastAsia="Calibri" w:hAnsi="Calibri" w:cs="Calibri"/>
                <w:color w:val="000000" w:themeColor="text1"/>
              </w:rPr>
              <w:t>0</w:t>
            </w:r>
            <w:r w:rsidR="49652A54" w:rsidRPr="004579BD">
              <w:rPr>
                <w:rFonts w:ascii="Calibri" w:eastAsia="Calibri" w:hAnsi="Calibri" w:cs="Calibri"/>
                <w:color w:val="000000" w:themeColor="text1"/>
              </w:rPr>
              <w:t xml:space="preserve"> </w:t>
            </w:r>
            <w:r w:rsidRPr="004579BD">
              <w:rPr>
                <w:rFonts w:ascii="Calibri" w:eastAsia="Calibri" w:hAnsi="Calibri" w:cs="Calibri"/>
                <w:color w:val="000000" w:themeColor="text1"/>
              </w:rPr>
              <w:t xml:space="preserve"> – </w:t>
            </w:r>
            <w:r w:rsidR="004579BD" w:rsidRPr="004579BD">
              <w:rPr>
                <w:rFonts w:ascii="Calibri" w:eastAsia="Calibri" w:hAnsi="Calibri" w:cs="Calibri"/>
                <w:color w:val="000000" w:themeColor="text1"/>
              </w:rPr>
              <w:t>Boat gets ready to dock and guest getting ready to leave</w:t>
            </w:r>
          </w:p>
          <w:p w14:paraId="15B12976" w14:textId="77777777" w:rsidR="4785C6D3" w:rsidRPr="004579BD" w:rsidRDefault="6089FE4D" w:rsidP="004579BD">
            <w:pPr>
              <w:spacing w:line="276" w:lineRule="auto"/>
              <w:rPr>
                <w:rFonts w:ascii="Calibri" w:eastAsia="Calibri" w:hAnsi="Calibri" w:cs="Calibri"/>
                <w:color w:val="000000" w:themeColor="text1"/>
              </w:rPr>
            </w:pPr>
            <w:r w:rsidRPr="004579BD">
              <w:rPr>
                <w:rFonts w:ascii="Calibri" w:eastAsia="Calibri" w:hAnsi="Calibri" w:cs="Calibri"/>
                <w:color w:val="000000" w:themeColor="text1"/>
              </w:rPr>
              <w:t>2</w:t>
            </w:r>
            <w:r w:rsidR="004579BD" w:rsidRPr="004579BD">
              <w:rPr>
                <w:rFonts w:ascii="Calibri" w:eastAsia="Calibri" w:hAnsi="Calibri" w:cs="Calibri"/>
                <w:color w:val="000000" w:themeColor="text1"/>
              </w:rPr>
              <w:t>2:00 – Guest leave</w:t>
            </w:r>
          </w:p>
          <w:p w14:paraId="1ED875EF" w14:textId="11E5BB6C" w:rsidR="004579BD" w:rsidRDefault="004579BD" w:rsidP="004579BD">
            <w:pPr>
              <w:spacing w:line="276" w:lineRule="auto"/>
              <w:rPr>
                <w:rFonts w:ascii="Calibri" w:eastAsia="Calibri" w:hAnsi="Calibri" w:cs="Calibri"/>
                <w:sz w:val="24"/>
                <w:szCs w:val="24"/>
              </w:rPr>
            </w:pPr>
            <w:r w:rsidRPr="004579BD">
              <w:rPr>
                <w:rFonts w:ascii="Calibri" w:eastAsia="Calibri" w:hAnsi="Calibri" w:cs="Calibri"/>
                <w:color w:val="000000" w:themeColor="text1"/>
              </w:rPr>
              <w:t>22:00 – 22:30 – Pack down</w:t>
            </w:r>
          </w:p>
        </w:tc>
      </w:tr>
      <w:tr w:rsidR="4785C6D3" w14:paraId="7DDEC99E" w14:textId="77777777" w:rsidTr="42518362">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151FEC41" w:rsidR="001F4CE4" w:rsidRDefault="001F4CE4" w:rsidP="0CFD4C26">
            <w:pPr>
              <w:rPr>
                <w:rFonts w:ascii="Calibri" w:eastAsia="Calibri" w:hAnsi="Calibri" w:cs="Calibri"/>
                <w:color w:val="FF0000"/>
              </w:rPr>
            </w:pPr>
            <w:r w:rsidRPr="00EF1CAA">
              <w:rPr>
                <w:rFonts w:ascii="Calibri" w:eastAsia="Calibri" w:hAnsi="Calibri" w:cs="Calibri"/>
                <w:color w:val="000000" w:themeColor="text1"/>
              </w:rPr>
              <w:t>End of year boat ball</w:t>
            </w:r>
            <w:r w:rsidR="00EF1CAA" w:rsidRPr="00EF1CAA">
              <w:rPr>
                <w:rFonts w:ascii="Calibri" w:eastAsia="Calibri" w:hAnsi="Calibri" w:cs="Calibri"/>
                <w:color w:val="000000" w:themeColor="text1"/>
              </w:rPr>
              <w:t>, with DJ and drinks. Allows people from Economics, TNI to come together to celebrate the end of the academic year. The bar will be open the whole time.</w:t>
            </w:r>
          </w:p>
        </w:tc>
      </w:tr>
      <w:tr w:rsidR="4785C6D3" w14:paraId="2CAFD679" w14:textId="77777777" w:rsidTr="42518362">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36635115" w:rsidR="4785C6D3" w:rsidRPr="00EF1CAA" w:rsidRDefault="6089FE4D" w:rsidP="0CFD4C26">
            <w:pPr>
              <w:rPr>
                <w:rFonts w:ascii="Calibri" w:eastAsia="Calibri" w:hAnsi="Calibri" w:cs="Calibri"/>
                <w:color w:val="000000" w:themeColor="text1"/>
              </w:rPr>
            </w:pPr>
            <w:r w:rsidRPr="00EF1CAA">
              <w:rPr>
                <w:rFonts w:ascii="Calibri" w:eastAsia="Calibri" w:hAnsi="Calibri" w:cs="Calibri"/>
                <w:color w:val="000000" w:themeColor="text1"/>
              </w:rPr>
              <w:t xml:space="preserve">Event lead: </w:t>
            </w:r>
            <w:r w:rsidR="00CA1B0C">
              <w:rPr>
                <w:rFonts w:ascii="Calibri" w:eastAsia="Calibri" w:hAnsi="Calibri" w:cs="Calibri"/>
                <w:color w:val="000000" w:themeColor="text1"/>
              </w:rPr>
              <w:t>Max Deere</w:t>
            </w:r>
          </w:p>
          <w:p w14:paraId="34702A74" w14:textId="4D2918E4" w:rsidR="4785C6D3" w:rsidRPr="00A470A2" w:rsidRDefault="6089FE4D" w:rsidP="0CFD4C26">
            <w:pPr>
              <w:rPr>
                <w:rFonts w:ascii="Calibri" w:eastAsia="Calibri" w:hAnsi="Calibri" w:cs="Calibri"/>
                <w:color w:val="000000" w:themeColor="text1"/>
              </w:rPr>
            </w:pPr>
            <w:r w:rsidRPr="00A470A2">
              <w:rPr>
                <w:rFonts w:ascii="Calibri" w:eastAsia="Calibri" w:hAnsi="Calibri" w:cs="Calibri"/>
                <w:color w:val="000000" w:themeColor="text1"/>
              </w:rPr>
              <w:t xml:space="preserve">Host: </w:t>
            </w:r>
            <w:r w:rsidR="00CA1B0C">
              <w:rPr>
                <w:rFonts w:ascii="Calibri" w:eastAsia="Calibri" w:hAnsi="Calibri" w:cs="Calibri"/>
                <w:color w:val="000000" w:themeColor="text1"/>
              </w:rPr>
              <w:t>Max Deere</w:t>
            </w:r>
          </w:p>
          <w:p w14:paraId="51237E9A" w14:textId="2D575EB6" w:rsidR="4785C6D3" w:rsidRPr="00EF1CAA" w:rsidRDefault="009B2A00" w:rsidP="0CFD4C26">
            <w:pPr>
              <w:rPr>
                <w:rFonts w:ascii="Calibri" w:eastAsia="Calibri" w:hAnsi="Calibri" w:cs="Calibri"/>
                <w:color w:val="000000" w:themeColor="text1"/>
              </w:rPr>
            </w:pPr>
            <w:r>
              <w:rPr>
                <w:rFonts w:ascii="Calibri" w:eastAsia="Calibri" w:hAnsi="Calibri" w:cs="Calibri"/>
                <w:color w:val="000000" w:themeColor="text1"/>
              </w:rPr>
              <w:t>Ticket checking</w:t>
            </w:r>
            <w:r w:rsidR="6089FE4D" w:rsidRPr="00EF1CAA">
              <w:rPr>
                <w:rFonts w:ascii="Calibri" w:eastAsia="Calibri" w:hAnsi="Calibri" w:cs="Calibri"/>
                <w:color w:val="000000" w:themeColor="text1"/>
              </w:rPr>
              <w:t xml:space="preserve">: </w:t>
            </w:r>
            <w:r w:rsidR="00CA1B0C">
              <w:rPr>
                <w:rFonts w:ascii="Calibri" w:eastAsia="Calibri" w:hAnsi="Calibri" w:cs="Calibri"/>
                <w:color w:val="000000" w:themeColor="text1"/>
              </w:rPr>
              <w:t>T&amp;I</w:t>
            </w:r>
            <w:r w:rsidR="00EF1CAA" w:rsidRPr="00EF1CAA">
              <w:rPr>
                <w:rFonts w:ascii="Calibri" w:eastAsia="Calibri" w:hAnsi="Calibri" w:cs="Calibri"/>
                <w:color w:val="000000" w:themeColor="text1"/>
              </w:rPr>
              <w:t xml:space="preserve"> committee members</w:t>
            </w:r>
          </w:p>
          <w:p w14:paraId="525CE27D" w14:textId="3752B5C1" w:rsidR="4785C6D3" w:rsidRPr="009B2A00" w:rsidRDefault="009B2A00" w:rsidP="00EF1CAA">
            <w:pPr>
              <w:rPr>
                <w:rFonts w:ascii="Calibri" w:eastAsia="Calibri" w:hAnsi="Calibri" w:cs="Calibri"/>
                <w:color w:val="000000" w:themeColor="text1"/>
              </w:rPr>
            </w:pPr>
            <w:r>
              <w:rPr>
                <w:rFonts w:ascii="Calibri" w:eastAsia="Calibri" w:hAnsi="Calibri" w:cs="Calibri"/>
                <w:color w:val="000000" w:themeColor="text1"/>
              </w:rPr>
              <w:t xml:space="preserve">Welfare contact: Committee welfare </w:t>
            </w:r>
          </w:p>
        </w:tc>
      </w:tr>
      <w:tr w:rsidR="4785C6D3" w14:paraId="216FE4C3" w14:textId="77777777" w:rsidTr="42518362">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3A5C42AC" w:rsidR="4785C6D3" w:rsidRDefault="004D7557" w:rsidP="00EF1CAA">
            <w:pPr>
              <w:rPr>
                <w:rFonts w:ascii="Calibri" w:eastAsia="Calibri" w:hAnsi="Calibri" w:cs="Calibri"/>
                <w:color w:val="FF0000"/>
                <w:sz w:val="24"/>
                <w:szCs w:val="24"/>
              </w:rPr>
            </w:pPr>
            <w:r>
              <w:rPr>
                <w:rFonts w:ascii="Calibri" w:eastAsia="Calibri" w:hAnsi="Calibri" w:cs="Calibri"/>
                <w:color w:val="000000" w:themeColor="text1"/>
              </w:rPr>
              <w:t>Cookies and croissants from Costco will be provided</w:t>
            </w:r>
          </w:p>
        </w:tc>
      </w:tr>
      <w:tr w:rsidR="4785C6D3" w14:paraId="5E82E77A" w14:textId="77777777" w:rsidTr="42518362">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7F9B2738" w:rsidR="4785C6D3" w:rsidRPr="009457E7" w:rsidRDefault="69ACE825" w:rsidP="6EFA4D50">
            <w:pPr>
              <w:rPr>
                <w:rFonts w:ascii="Calibri" w:eastAsia="Calibri" w:hAnsi="Calibri" w:cs="Calibri"/>
                <w:color w:val="000000" w:themeColor="text1"/>
                <w:sz w:val="24"/>
                <w:szCs w:val="24"/>
              </w:rPr>
            </w:pPr>
            <w:r w:rsidRPr="009457E7">
              <w:rPr>
                <w:rFonts w:ascii="Calibri" w:eastAsia="Calibri" w:hAnsi="Calibri" w:cs="Calibri"/>
                <w:color w:val="000000" w:themeColor="text1"/>
                <w:sz w:val="24"/>
                <w:szCs w:val="24"/>
              </w:rPr>
              <w:t>Name of security company</w:t>
            </w:r>
            <w:r w:rsidR="00821788" w:rsidRPr="009457E7">
              <w:rPr>
                <w:rFonts w:ascii="Calibri" w:eastAsia="Calibri" w:hAnsi="Calibri" w:cs="Calibri"/>
                <w:color w:val="000000" w:themeColor="text1"/>
                <w:sz w:val="24"/>
                <w:szCs w:val="24"/>
              </w:rPr>
              <w:t xml:space="preserve"> – Booked in a package with the boat company (Blue Funnel </w:t>
            </w:r>
            <w:r w:rsidR="009457E7" w:rsidRPr="009457E7">
              <w:rPr>
                <w:rFonts w:ascii="Calibri" w:eastAsia="Calibri" w:hAnsi="Calibri" w:cs="Calibri"/>
                <w:color w:val="000000" w:themeColor="text1"/>
                <w:sz w:val="24"/>
                <w:szCs w:val="24"/>
              </w:rPr>
              <w:t>Cruises) info@securtiynation.ac.uk</w:t>
            </w:r>
          </w:p>
          <w:p w14:paraId="39C36D41" w14:textId="1A9072F1" w:rsidR="4785C6D3" w:rsidRDefault="69ACE825" w:rsidP="4785C6D3">
            <w:pPr>
              <w:rPr>
                <w:rFonts w:ascii="Calibri" w:eastAsia="Calibri" w:hAnsi="Calibri" w:cs="Calibri"/>
                <w:color w:val="FF0000"/>
                <w:sz w:val="24"/>
                <w:szCs w:val="24"/>
              </w:rPr>
            </w:pPr>
            <w:r w:rsidRPr="00054AF0">
              <w:rPr>
                <w:rFonts w:ascii="Calibri" w:eastAsia="Calibri" w:hAnsi="Calibri" w:cs="Calibri"/>
                <w:color w:val="000000" w:themeColor="text1"/>
                <w:sz w:val="24"/>
                <w:szCs w:val="24"/>
              </w:rPr>
              <w:t>Name of first aid provider or first aid trained member</w:t>
            </w:r>
            <w:r w:rsidR="00F7539F" w:rsidRPr="00054AF0">
              <w:rPr>
                <w:rFonts w:ascii="Calibri" w:eastAsia="Calibri" w:hAnsi="Calibri" w:cs="Calibri"/>
                <w:color w:val="000000" w:themeColor="text1"/>
                <w:sz w:val="24"/>
                <w:szCs w:val="24"/>
              </w:rPr>
              <w:t xml:space="preserve"> </w:t>
            </w:r>
            <w:r w:rsidR="00CB308D" w:rsidRPr="00054AF0">
              <w:rPr>
                <w:rFonts w:ascii="Calibri" w:eastAsia="Calibri" w:hAnsi="Calibri" w:cs="Calibri"/>
                <w:color w:val="000000" w:themeColor="text1"/>
                <w:sz w:val="24"/>
                <w:szCs w:val="24"/>
              </w:rPr>
              <w:t>–</w:t>
            </w:r>
            <w:r w:rsidR="00F7539F" w:rsidRPr="00054AF0">
              <w:rPr>
                <w:rFonts w:ascii="Calibri" w:eastAsia="Calibri" w:hAnsi="Calibri" w:cs="Calibri"/>
                <w:color w:val="000000" w:themeColor="text1"/>
                <w:sz w:val="24"/>
                <w:szCs w:val="24"/>
              </w:rPr>
              <w:t xml:space="preserve"> </w:t>
            </w:r>
            <w:r w:rsidR="006E340A" w:rsidRPr="00054AF0">
              <w:rPr>
                <w:rFonts w:ascii="Calibri" w:eastAsia="Calibri" w:hAnsi="Calibri" w:cs="Calibri"/>
                <w:color w:val="000000" w:themeColor="text1"/>
                <w:sz w:val="24"/>
                <w:szCs w:val="24"/>
              </w:rPr>
              <w:t>Provided</w:t>
            </w:r>
            <w:r w:rsidR="0024383A" w:rsidRPr="00054AF0">
              <w:rPr>
                <w:rFonts w:ascii="Calibri" w:eastAsia="Calibri" w:hAnsi="Calibri" w:cs="Calibri"/>
                <w:color w:val="000000" w:themeColor="text1"/>
                <w:sz w:val="24"/>
                <w:szCs w:val="24"/>
              </w:rPr>
              <w:t xml:space="preserve"> as part of venue package</w:t>
            </w:r>
            <w:r w:rsidR="00CB308D" w:rsidRPr="00054AF0">
              <w:rPr>
                <w:rFonts w:ascii="Calibri" w:eastAsia="Calibri" w:hAnsi="Calibri" w:cs="Calibri"/>
                <w:color w:val="000000" w:themeColor="text1"/>
                <w:sz w:val="24"/>
                <w:szCs w:val="24"/>
              </w:rPr>
              <w:t xml:space="preserve"> by boat company (Blue Funnel Cruises). </w:t>
            </w:r>
          </w:p>
        </w:tc>
      </w:tr>
      <w:tr w:rsidR="4785C6D3" w14:paraId="5C959631" w14:textId="77777777" w:rsidTr="42518362">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4FC30B2F" w:rsidR="0CFD4C26" w:rsidRDefault="0CFD4C26" w:rsidP="0CFD4C26">
            <w:pPr>
              <w:rPr>
                <w:rFonts w:ascii="Calibri" w:eastAsia="Calibri" w:hAnsi="Calibri" w:cs="Calibri"/>
                <w:color w:val="FF0000"/>
                <w:sz w:val="24"/>
                <w:szCs w:val="24"/>
              </w:rPr>
            </w:pPr>
          </w:p>
          <w:p w14:paraId="36B13E6E" w14:textId="3F803A1F" w:rsidR="4785C6D3" w:rsidRPr="006B65D5" w:rsidRDefault="459F8061" w:rsidP="4785C6D3">
            <w:pPr>
              <w:rPr>
                <w:rFonts w:ascii="Calibri" w:eastAsia="Calibri" w:hAnsi="Calibri" w:cs="Calibri"/>
                <w:color w:val="000000" w:themeColor="text1"/>
                <w:sz w:val="24"/>
                <w:szCs w:val="24"/>
              </w:rPr>
            </w:pPr>
            <w:r w:rsidRPr="004D2CCC">
              <w:rPr>
                <w:rFonts w:ascii="Calibri" w:eastAsia="Calibri" w:hAnsi="Calibri" w:cs="Calibri"/>
                <w:color w:val="000000" w:themeColor="text1"/>
                <w:sz w:val="24"/>
                <w:szCs w:val="24"/>
              </w:rPr>
              <w:t>Projected t</w:t>
            </w:r>
            <w:r w:rsidR="4785C6D3" w:rsidRPr="004D2CCC">
              <w:rPr>
                <w:rFonts w:ascii="Calibri" w:eastAsia="Calibri" w:hAnsi="Calibri" w:cs="Calibri"/>
                <w:color w:val="000000" w:themeColor="text1"/>
                <w:sz w:val="24"/>
                <w:szCs w:val="24"/>
              </w:rPr>
              <w:t>icket income: £</w:t>
            </w:r>
            <w:r w:rsidR="004D2CCC" w:rsidRPr="004D2CCC">
              <w:rPr>
                <w:rFonts w:ascii="Calibri" w:eastAsia="Calibri" w:hAnsi="Calibri" w:cs="Calibri"/>
                <w:color w:val="000000" w:themeColor="text1"/>
                <w:sz w:val="24"/>
                <w:szCs w:val="24"/>
              </w:rPr>
              <w:t>4800</w:t>
            </w:r>
            <w:r w:rsidR="54084A82" w:rsidRPr="004D2CCC">
              <w:rPr>
                <w:rFonts w:ascii="Calibri" w:eastAsia="Calibri" w:hAnsi="Calibri" w:cs="Calibri"/>
                <w:color w:val="000000" w:themeColor="text1"/>
                <w:sz w:val="24"/>
                <w:szCs w:val="24"/>
              </w:rPr>
              <w:t xml:space="preserve"> </w:t>
            </w:r>
            <w:r w:rsidR="54084A82" w:rsidRPr="006B65D5">
              <w:rPr>
                <w:rFonts w:ascii="Calibri" w:eastAsia="Calibri" w:hAnsi="Calibri" w:cs="Calibri"/>
                <w:color w:val="000000" w:themeColor="text1"/>
                <w:sz w:val="24"/>
                <w:szCs w:val="24"/>
              </w:rPr>
              <w:t xml:space="preserve">(based on </w:t>
            </w:r>
            <w:r w:rsidR="00953755" w:rsidRPr="006B65D5">
              <w:rPr>
                <w:rFonts w:ascii="Calibri" w:eastAsia="Calibri" w:hAnsi="Calibri" w:cs="Calibri"/>
                <w:color w:val="000000" w:themeColor="text1"/>
                <w:sz w:val="24"/>
                <w:szCs w:val="24"/>
              </w:rPr>
              <w:t>100</w:t>
            </w:r>
            <w:r w:rsidR="54084A82" w:rsidRPr="006B65D5">
              <w:rPr>
                <w:rFonts w:ascii="Calibri" w:eastAsia="Calibri" w:hAnsi="Calibri" w:cs="Calibri"/>
                <w:color w:val="000000" w:themeColor="text1"/>
                <w:sz w:val="24"/>
                <w:szCs w:val="24"/>
              </w:rPr>
              <w:t>% of tickets being sold)</w:t>
            </w:r>
          </w:p>
          <w:p w14:paraId="0B963097" w14:textId="5964A592" w:rsidR="4785C6D3" w:rsidRPr="006B65D5" w:rsidRDefault="4785C6D3" w:rsidP="4785C6D3">
            <w:pPr>
              <w:rPr>
                <w:rFonts w:ascii="Calibri" w:eastAsia="Calibri" w:hAnsi="Calibri" w:cs="Calibri"/>
                <w:color w:val="000000" w:themeColor="text1"/>
                <w:sz w:val="24"/>
                <w:szCs w:val="24"/>
              </w:rPr>
            </w:pPr>
            <w:r w:rsidRPr="006B65D5">
              <w:rPr>
                <w:rFonts w:ascii="Calibri" w:eastAsia="Calibri" w:hAnsi="Calibri" w:cs="Calibri"/>
                <w:color w:val="000000" w:themeColor="text1"/>
                <w:sz w:val="24"/>
                <w:szCs w:val="24"/>
              </w:rPr>
              <w:t xml:space="preserve">Venue </w:t>
            </w:r>
            <w:proofErr w:type="gramStart"/>
            <w:r w:rsidRPr="006B65D5">
              <w:rPr>
                <w:rFonts w:ascii="Calibri" w:eastAsia="Calibri" w:hAnsi="Calibri" w:cs="Calibri"/>
                <w:color w:val="000000" w:themeColor="text1"/>
                <w:sz w:val="24"/>
                <w:szCs w:val="24"/>
              </w:rPr>
              <w:t>hire</w:t>
            </w:r>
            <w:proofErr w:type="gramEnd"/>
            <w:r w:rsidR="007B7434" w:rsidRPr="006B65D5">
              <w:rPr>
                <w:rFonts w:ascii="Calibri" w:eastAsia="Calibri" w:hAnsi="Calibri" w:cs="Calibri"/>
                <w:color w:val="000000" w:themeColor="text1"/>
                <w:sz w:val="24"/>
                <w:szCs w:val="24"/>
              </w:rPr>
              <w:t xml:space="preserve"> and Security</w:t>
            </w:r>
            <w:r w:rsidR="00953755" w:rsidRPr="006B65D5">
              <w:rPr>
                <w:rFonts w:ascii="Calibri" w:eastAsia="Calibri" w:hAnsi="Calibri" w:cs="Calibri"/>
                <w:color w:val="000000" w:themeColor="text1"/>
                <w:sz w:val="24"/>
                <w:szCs w:val="24"/>
              </w:rPr>
              <w:t xml:space="preserve">: </w:t>
            </w:r>
            <w:r w:rsidR="00D85E46" w:rsidRPr="006B65D5">
              <w:rPr>
                <w:rFonts w:ascii="Calibri" w:eastAsia="Calibri" w:hAnsi="Calibri" w:cs="Calibri"/>
                <w:color w:val="000000" w:themeColor="text1"/>
                <w:sz w:val="24"/>
                <w:szCs w:val="24"/>
              </w:rPr>
              <w:t>£</w:t>
            </w:r>
            <w:r w:rsidR="00F24021" w:rsidRPr="006B65D5">
              <w:rPr>
                <w:rFonts w:ascii="Calibri" w:eastAsia="Calibri" w:hAnsi="Calibri" w:cs="Calibri"/>
                <w:color w:val="000000" w:themeColor="text1"/>
                <w:sz w:val="24"/>
                <w:szCs w:val="24"/>
              </w:rPr>
              <w:t>2250.00</w:t>
            </w:r>
          </w:p>
          <w:p w14:paraId="5C2B90F4" w14:textId="300C7F78" w:rsidR="4785C6D3" w:rsidRPr="006B65D5" w:rsidRDefault="4785C6D3" w:rsidP="4785C6D3">
            <w:pPr>
              <w:rPr>
                <w:rFonts w:ascii="Calibri" w:eastAsia="Calibri" w:hAnsi="Calibri" w:cs="Calibri"/>
                <w:color w:val="000000" w:themeColor="text1"/>
                <w:sz w:val="24"/>
                <w:szCs w:val="24"/>
              </w:rPr>
            </w:pPr>
            <w:r w:rsidRPr="006B65D5">
              <w:rPr>
                <w:rFonts w:ascii="Calibri" w:eastAsia="Calibri" w:hAnsi="Calibri" w:cs="Calibri"/>
                <w:color w:val="000000" w:themeColor="text1"/>
                <w:sz w:val="24"/>
                <w:szCs w:val="24"/>
              </w:rPr>
              <w:t>Food: £</w:t>
            </w:r>
            <w:r w:rsidR="00D85E46" w:rsidRPr="006B65D5">
              <w:rPr>
                <w:rFonts w:ascii="Calibri" w:eastAsia="Calibri" w:hAnsi="Calibri" w:cs="Calibri"/>
                <w:color w:val="000000" w:themeColor="text1"/>
                <w:sz w:val="24"/>
                <w:szCs w:val="24"/>
              </w:rPr>
              <w:t>50</w:t>
            </w:r>
          </w:p>
          <w:p w14:paraId="56C6C6DC" w14:textId="4655BF58" w:rsidR="009A4B4F" w:rsidRPr="006B65D5" w:rsidRDefault="009A4B4F" w:rsidP="6EFA4D50">
            <w:pPr>
              <w:rPr>
                <w:rFonts w:ascii="Calibri" w:eastAsia="Calibri" w:hAnsi="Calibri" w:cs="Calibri"/>
                <w:color w:val="000000" w:themeColor="text1"/>
                <w:sz w:val="24"/>
                <w:szCs w:val="24"/>
              </w:rPr>
            </w:pPr>
            <w:r w:rsidRPr="006B65D5">
              <w:rPr>
                <w:rFonts w:ascii="Calibri" w:eastAsia="Calibri" w:hAnsi="Calibri" w:cs="Calibri"/>
                <w:color w:val="000000" w:themeColor="text1"/>
                <w:sz w:val="24"/>
                <w:szCs w:val="24"/>
              </w:rPr>
              <w:t>DJ: £365.00</w:t>
            </w:r>
          </w:p>
          <w:p w14:paraId="127A04DB" w14:textId="3F64D065" w:rsidR="00E0114F" w:rsidRPr="006B65D5" w:rsidRDefault="00E0114F" w:rsidP="6EFA4D50">
            <w:pPr>
              <w:rPr>
                <w:rFonts w:ascii="Calibri" w:eastAsia="Calibri" w:hAnsi="Calibri" w:cs="Calibri"/>
                <w:color w:val="000000" w:themeColor="text1"/>
                <w:sz w:val="24"/>
                <w:szCs w:val="24"/>
              </w:rPr>
            </w:pPr>
            <w:r w:rsidRPr="006B65D5">
              <w:rPr>
                <w:rFonts w:ascii="Calibri" w:eastAsia="Calibri" w:hAnsi="Calibri" w:cs="Calibri"/>
                <w:color w:val="000000" w:themeColor="text1"/>
                <w:sz w:val="24"/>
                <w:szCs w:val="24"/>
              </w:rPr>
              <w:t>Damage retainer: £500</w:t>
            </w:r>
          </w:p>
          <w:p w14:paraId="00CF7F0C" w14:textId="2A1D6D8E" w:rsidR="00E0114F" w:rsidRPr="006B65D5" w:rsidRDefault="00E0114F" w:rsidP="6EFA4D50">
            <w:pPr>
              <w:rPr>
                <w:rFonts w:ascii="Calibri" w:eastAsia="Calibri" w:hAnsi="Calibri" w:cs="Calibri"/>
                <w:color w:val="000000" w:themeColor="text1"/>
                <w:sz w:val="24"/>
                <w:szCs w:val="24"/>
              </w:rPr>
            </w:pPr>
            <w:r w:rsidRPr="006B65D5">
              <w:rPr>
                <w:rFonts w:ascii="Calibri" w:eastAsia="Calibri" w:hAnsi="Calibri" w:cs="Calibri"/>
                <w:color w:val="000000" w:themeColor="text1"/>
                <w:sz w:val="24"/>
                <w:szCs w:val="24"/>
              </w:rPr>
              <w:t xml:space="preserve">Total: </w:t>
            </w:r>
            <w:r w:rsidR="006B65D5" w:rsidRPr="006B65D5">
              <w:rPr>
                <w:rFonts w:ascii="Calibri" w:eastAsia="Calibri" w:hAnsi="Calibri" w:cs="Calibri"/>
                <w:color w:val="000000" w:themeColor="text1"/>
                <w:sz w:val="24"/>
                <w:szCs w:val="24"/>
              </w:rPr>
              <w:t>£3165</w:t>
            </w:r>
          </w:p>
          <w:p w14:paraId="23C4C0A6" w14:textId="57CEA62B" w:rsidR="4785C6D3" w:rsidRPr="006B65D5" w:rsidRDefault="4785C6D3" w:rsidP="4785C6D3">
            <w:pPr>
              <w:rPr>
                <w:rFonts w:ascii="Calibri" w:eastAsia="Calibri" w:hAnsi="Calibri" w:cs="Calibri"/>
                <w:color w:val="000000" w:themeColor="text1"/>
                <w:sz w:val="24"/>
                <w:szCs w:val="24"/>
              </w:rPr>
            </w:pPr>
          </w:p>
          <w:p w14:paraId="4EAE433D" w14:textId="2AC5A0E8" w:rsidR="261F79FD" w:rsidRPr="006B65D5" w:rsidRDefault="261F79FD" w:rsidP="6EFA4D50">
            <w:pPr>
              <w:rPr>
                <w:rFonts w:ascii="Calibri" w:eastAsia="Calibri" w:hAnsi="Calibri" w:cs="Calibri"/>
                <w:color w:val="000000" w:themeColor="text1"/>
                <w:sz w:val="24"/>
                <w:szCs w:val="24"/>
              </w:rPr>
            </w:pPr>
            <w:r w:rsidRPr="006B65D5">
              <w:rPr>
                <w:rFonts w:ascii="Calibri" w:eastAsia="Calibri" w:hAnsi="Calibri" w:cs="Calibri"/>
                <w:color w:val="000000" w:themeColor="text1"/>
                <w:sz w:val="24"/>
                <w:szCs w:val="24"/>
              </w:rPr>
              <w:t>Projected profit: £</w:t>
            </w:r>
            <w:r w:rsidR="00B87812">
              <w:rPr>
                <w:rFonts w:ascii="Calibri" w:eastAsia="Calibri" w:hAnsi="Calibri" w:cs="Calibri"/>
                <w:color w:val="000000" w:themeColor="text1"/>
                <w:sz w:val="24"/>
                <w:szCs w:val="24"/>
              </w:rPr>
              <w:t>1635</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42518362">
        <w:trPr>
          <w:trHeight w:val="285"/>
        </w:trPr>
        <w:tc>
          <w:tcPr>
            <w:tcW w:w="3751" w:type="dxa"/>
            <w:tcBorders>
              <w:left w:val="single" w:sz="6" w:space="0" w:color="auto"/>
              <w:right w:val="single" w:sz="6" w:space="0" w:color="auto"/>
            </w:tcBorders>
            <w:tcMar>
              <w:left w:w="90" w:type="dxa"/>
              <w:right w:w="90" w:type="dxa"/>
            </w:tcMar>
          </w:tcPr>
          <w:p w14:paraId="76D852A0" w14:textId="47FD394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r w:rsidR="00A83558">
              <w:rPr>
                <w:rFonts w:ascii="Calibri" w:eastAsia="Calibri" w:hAnsi="Calibri" w:cs="Calibri"/>
                <w:b/>
                <w:bCs/>
                <w:sz w:val="24"/>
                <w:szCs w:val="24"/>
              </w:rPr>
              <w:t>Blue Funnel Cruises</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695A185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r w:rsidR="00F7539F">
              <w:rPr>
                <w:rFonts w:ascii="Calibri" w:eastAsia="Calibri" w:hAnsi="Calibri" w:cs="Calibri"/>
                <w:b/>
                <w:bCs/>
                <w:sz w:val="24"/>
                <w:szCs w:val="24"/>
              </w:rPr>
              <w:t>Blue Funnel</w:t>
            </w:r>
          </w:p>
        </w:tc>
        <w:tc>
          <w:tcPr>
            <w:tcW w:w="3751" w:type="dxa"/>
            <w:tcMar>
              <w:left w:w="90" w:type="dxa"/>
              <w:right w:w="90" w:type="dxa"/>
            </w:tcMar>
          </w:tcPr>
          <w:p w14:paraId="528412A6" w14:textId="27957AC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4FFBA129" w:rsidR="4785C6D3" w:rsidRDefault="00492DDA" w:rsidP="0CFD4C26">
            <w:pPr>
              <w:rPr>
                <w:rFonts w:ascii="Calibri" w:eastAsia="Calibri" w:hAnsi="Calibri" w:cs="Calibri"/>
                <w:sz w:val="24"/>
                <w:szCs w:val="24"/>
              </w:rPr>
            </w:pPr>
            <w:r>
              <w:rPr>
                <w:rFonts w:ascii="Calibri" w:eastAsia="Calibri" w:hAnsi="Calibri" w:cs="Calibri"/>
                <w:sz w:val="24"/>
                <w:szCs w:val="24"/>
              </w:rPr>
              <w:t>office@bluefunnel.co.uk</w:t>
            </w:r>
          </w:p>
        </w:tc>
        <w:tc>
          <w:tcPr>
            <w:tcW w:w="3751" w:type="dxa"/>
            <w:tcBorders>
              <w:right w:val="single" w:sz="6" w:space="0" w:color="auto"/>
            </w:tcBorders>
            <w:tcMar>
              <w:left w:w="90" w:type="dxa"/>
              <w:right w:w="90" w:type="dxa"/>
            </w:tcMar>
          </w:tcPr>
          <w:p w14:paraId="43FF88CD" w14:textId="554E4AF3"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r w:rsidR="004A43D4">
              <w:rPr>
                <w:rFonts w:ascii="Calibri" w:eastAsia="Calibri" w:hAnsi="Calibri" w:cs="Calibri"/>
                <w:b/>
                <w:bCs/>
                <w:sz w:val="24"/>
                <w:szCs w:val="24"/>
              </w:rPr>
              <w:t>023 8022 3278</w:t>
            </w:r>
          </w:p>
        </w:tc>
      </w:tr>
      <w:tr w:rsidR="4785C6D3" w14:paraId="0EB1A358" w14:textId="77777777" w:rsidTr="42518362">
        <w:trPr>
          <w:trHeight w:val="285"/>
        </w:trPr>
        <w:tc>
          <w:tcPr>
            <w:tcW w:w="3751" w:type="dxa"/>
            <w:tcBorders>
              <w:left w:val="single" w:sz="6" w:space="0" w:color="auto"/>
              <w:bottom w:val="single" w:sz="6" w:space="0" w:color="auto"/>
            </w:tcBorders>
            <w:tcMar>
              <w:left w:w="90" w:type="dxa"/>
              <w:right w:w="90" w:type="dxa"/>
            </w:tcMar>
          </w:tcPr>
          <w:p w14:paraId="338CF1B5" w14:textId="6A5077D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895010">
              <w:rPr>
                <w:rFonts w:ascii="Calibri" w:eastAsia="Calibri" w:hAnsi="Calibri" w:cs="Calibri"/>
                <w:b/>
                <w:bCs/>
                <w:sz w:val="24"/>
                <w:szCs w:val="24"/>
              </w:rPr>
              <w:t>18:00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1F0CC1E7"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895010">
              <w:rPr>
                <w:rFonts w:ascii="Calibri" w:eastAsia="Calibri" w:hAnsi="Calibri" w:cs="Calibri"/>
                <w:b/>
                <w:bCs/>
                <w:sz w:val="24"/>
                <w:szCs w:val="24"/>
              </w:rPr>
              <w:t>22:30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6F5BA90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00CB2242">
              <w:rPr>
                <w:rFonts w:ascii="Calibri" w:eastAsia="Calibri" w:hAnsi="Calibri" w:cs="Calibri"/>
                <w:b/>
                <w:bCs/>
                <w:sz w:val="24"/>
                <w:szCs w:val="24"/>
              </w:rPr>
              <w:t xml:space="preserve"> </w:t>
            </w:r>
            <w:r w:rsidRPr="0CFD4C26">
              <w:rPr>
                <w:rFonts w:ascii="Calibri" w:eastAsia="Calibri" w:hAnsi="Calibri" w:cs="Calibri"/>
                <w:b/>
                <w:bCs/>
                <w:sz w:val="24"/>
                <w:szCs w:val="24"/>
              </w:rPr>
              <w:t xml:space="preserve">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r w:rsidR="00895010">
              <w:rPr>
                <w:rFonts w:ascii="Calibri" w:eastAsia="Calibri" w:hAnsi="Calibri" w:cs="Calibri"/>
                <w:b/>
                <w:bCs/>
                <w:sz w:val="24"/>
                <w:szCs w:val="24"/>
              </w:rPr>
              <w:t>Provided by venue on request</w:t>
            </w:r>
          </w:p>
        </w:tc>
        <w:tc>
          <w:tcPr>
            <w:tcW w:w="3751" w:type="dxa"/>
            <w:tcBorders>
              <w:bottom w:val="single" w:sz="6" w:space="0" w:color="auto"/>
            </w:tcBorders>
            <w:tcMar>
              <w:left w:w="90" w:type="dxa"/>
              <w:right w:w="90" w:type="dxa"/>
            </w:tcMar>
          </w:tcPr>
          <w:p w14:paraId="1718CF2A" w14:textId="1D81DD0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r w:rsidR="00895010">
              <w:rPr>
                <w:rFonts w:ascii="Calibri" w:eastAsia="Calibri" w:hAnsi="Calibri" w:cs="Calibri"/>
                <w:b/>
                <w:bCs/>
                <w:sz w:val="24"/>
                <w:szCs w:val="24"/>
              </w:rPr>
              <w:t>Provided by venue</w:t>
            </w:r>
          </w:p>
        </w:tc>
        <w:tc>
          <w:tcPr>
            <w:tcW w:w="3751" w:type="dxa"/>
            <w:tcBorders>
              <w:bottom w:val="single" w:sz="6" w:space="0" w:color="auto"/>
              <w:right w:val="single" w:sz="6" w:space="0" w:color="auto"/>
            </w:tcBorders>
            <w:tcMar>
              <w:left w:w="90" w:type="dxa"/>
              <w:right w:w="90" w:type="dxa"/>
            </w:tcMar>
          </w:tcPr>
          <w:p w14:paraId="2DB87D49" w14:textId="1D8943BC"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r w:rsidR="00895010">
              <w:rPr>
                <w:rFonts w:ascii="Calibri" w:eastAsia="Calibri" w:hAnsi="Calibri" w:cs="Calibri"/>
                <w:b/>
                <w:bCs/>
                <w:sz w:val="24"/>
                <w:szCs w:val="24"/>
              </w:rPr>
              <w:t>Covered by venue</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4E37D1" w14:paraId="14A89D1C" w14:textId="77777777" w:rsidTr="004E37D1">
        <w:trPr>
          <w:gridAfter w:val="1"/>
          <w:wAfter w:w="44" w:type="dxa"/>
          <w:cantSplit/>
          <w:trHeight w:val="1477"/>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960E84" w14:textId="33A333DF" w:rsidR="004E37D1" w:rsidRDefault="0068615C">
            <w:pPr>
              <w:spacing w:after="0" w:line="240" w:lineRule="auto"/>
              <w:rPr>
                <w:rFonts w:ascii="Calibri" w:eastAsia="Calibri" w:hAnsi="Calibri" w:cs="Calibri"/>
              </w:rPr>
            </w:pPr>
            <w:r>
              <w:rPr>
                <w:rFonts w:ascii="Calibri" w:eastAsia="Calibri" w:hAnsi="Calibri" w:cs="Calibri"/>
              </w:rPr>
              <w:t>Intoxicated attendees on a vessel</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B78D76" w14:textId="612D4A31" w:rsidR="004E37D1" w:rsidRDefault="0068615C" w:rsidP="00F36BB2">
            <w:pPr>
              <w:spacing w:after="0" w:line="240" w:lineRule="auto"/>
              <w:ind w:left="23"/>
              <w:rPr>
                <w:rFonts w:ascii="Calibri" w:eastAsia="Calibri" w:hAnsi="Calibri" w:cs="Calibri"/>
                <w:color w:val="FF0000"/>
              </w:rPr>
            </w:pPr>
            <w:r>
              <w:rPr>
                <w:rFonts w:ascii="Calibri" w:eastAsia="Calibri" w:hAnsi="Calibri" w:cs="Calibri"/>
                <w:color w:val="FF0000"/>
              </w:rPr>
              <w:t xml:space="preserve">Increased risk of falls, falling overboard, injury. </w:t>
            </w:r>
            <w:r w:rsidR="00B13C96">
              <w:rPr>
                <w:rFonts w:ascii="Calibri" w:eastAsia="Calibri" w:hAnsi="Calibri" w:cs="Calibri"/>
                <w:color w:val="FF0000"/>
              </w:rPr>
              <w:t>Delayed evacuation and disruptive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BAA17C" w14:textId="330C6671" w:rsidR="004E37D1" w:rsidRDefault="00B13C96">
            <w:pPr>
              <w:spacing w:after="0" w:line="240" w:lineRule="auto"/>
              <w:rPr>
                <w:rFonts w:ascii="Calibri" w:eastAsia="Calibri" w:hAnsi="Calibri" w:cs="Calibri"/>
                <w:color w:val="FF0000"/>
              </w:rPr>
            </w:pPr>
            <w:r>
              <w:rPr>
                <w:rFonts w:ascii="Calibri" w:eastAsia="Calibri" w:hAnsi="Calibri" w:cs="Calibri"/>
                <w:color w:val="FF0000"/>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D20609" w14:textId="7DC2C009" w:rsidR="004E37D1" w:rsidRDefault="00B13C96">
            <w:pPr>
              <w:spacing w:after="0" w:line="240" w:lineRule="auto"/>
              <w:rPr>
                <w:rFonts w:ascii="Lucida Sans" w:eastAsia="Lucida Sans" w:hAnsi="Lucida Sans" w:cs="Lucida Sans"/>
                <w:bCs/>
              </w:rPr>
            </w:pPr>
            <w:r>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3E6802" w14:textId="334E01F2" w:rsidR="004E37D1" w:rsidRDefault="00B13C96">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8B4F1" w14:textId="62E0E014" w:rsidR="004E37D1" w:rsidRDefault="00B13C96">
            <w:pPr>
              <w:spacing w:after="0" w:line="240" w:lineRule="auto"/>
              <w:rPr>
                <w:rFonts w:ascii="Lucida Sans" w:eastAsia="Lucida Sans" w:hAnsi="Lucida Sans" w:cs="Lucida Sans"/>
                <w:bCs/>
              </w:rPr>
            </w:pPr>
            <w:r>
              <w:rPr>
                <w:rFonts w:ascii="Lucida Sans" w:eastAsia="Lucida Sans" w:hAnsi="Lucida Sans" w:cs="Lucida Sans"/>
                <w:bCs/>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285CD" w14:textId="1E69F892" w:rsidR="004E37D1" w:rsidRDefault="00B13C96" w:rsidP="003A5419">
            <w:pPr>
              <w:spacing w:after="0" w:line="240" w:lineRule="auto"/>
              <w:rPr>
                <w:rFonts w:ascii="Calibri" w:eastAsia="Calibri" w:hAnsi="Calibri" w:cs="Calibri"/>
                <w:color w:val="FF0000"/>
                <w:sz w:val="20"/>
              </w:rPr>
            </w:pPr>
            <w:r>
              <w:rPr>
                <w:rFonts w:ascii="Calibri" w:eastAsia="Calibri" w:hAnsi="Calibri" w:cs="Calibri"/>
                <w:color w:val="FF0000"/>
                <w:sz w:val="20"/>
              </w:rPr>
              <w:t xml:space="preserve">Bar service remains under venue’s licensed staff, who must not </w:t>
            </w:r>
            <w:r w:rsidR="007E6F83">
              <w:rPr>
                <w:rFonts w:ascii="Calibri" w:eastAsia="Calibri" w:hAnsi="Calibri" w:cs="Calibri"/>
                <w:color w:val="FF0000"/>
                <w:sz w:val="20"/>
              </w:rPr>
              <w:t>serve visibly intoxicated guests. Committee members to monitor intoxication levels</w:t>
            </w:r>
            <w:r w:rsidR="00DC3DA8">
              <w:rPr>
                <w:rFonts w:ascii="Calibri" w:eastAsia="Calibri" w:hAnsi="Calibri" w:cs="Calibri"/>
                <w:color w:val="FF0000"/>
                <w:sz w:val="20"/>
              </w:rPr>
              <w:t xml:space="preserve"> throughout event and remain contactable to intervene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3E21E" w14:textId="12F6BF0C" w:rsidR="004E37D1" w:rsidRDefault="001B77E3">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C647CE" w14:textId="1F0BF160" w:rsidR="004E37D1" w:rsidRDefault="001B77E3">
            <w:pPr>
              <w:spacing w:after="0" w:line="240" w:lineRule="auto"/>
              <w:rPr>
                <w:rFonts w:ascii="Lucida Sans" w:eastAsia="Lucida Sans" w:hAnsi="Lucida Sans" w:cs="Lucida Sans"/>
                <w:b/>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D786F" w14:textId="2837A454" w:rsidR="004E37D1" w:rsidRDefault="001B77E3">
            <w:pPr>
              <w:spacing w:after="0" w:line="240" w:lineRule="auto"/>
              <w:rPr>
                <w:rFonts w:ascii="Lucida Sans" w:eastAsia="Lucida Sans" w:hAnsi="Lucida Sans" w:cs="Lucida Sans"/>
                <w:b/>
              </w:rPr>
            </w:pPr>
            <w:r>
              <w:rPr>
                <w:rFonts w:ascii="Lucida Sans" w:eastAsia="Lucida Sans" w:hAnsi="Lucida Sans" w:cs="Lucida Sans"/>
                <w:b/>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6C673" w14:textId="77777777" w:rsidR="004E37D1" w:rsidRDefault="001B77E3" w:rsidP="003A5419">
            <w:pPr>
              <w:spacing w:after="0" w:line="240" w:lineRule="auto"/>
              <w:rPr>
                <w:rFonts w:ascii="Calibri" w:eastAsia="Calibri" w:hAnsi="Calibri" w:cs="Calibri"/>
              </w:rPr>
            </w:pPr>
            <w:r>
              <w:rPr>
                <w:rFonts w:ascii="Calibri" w:eastAsia="Calibri" w:hAnsi="Calibri" w:cs="Calibri"/>
              </w:rPr>
              <w:t xml:space="preserve">Pre-event attendee message to include: no excessive drinking, respect </w:t>
            </w:r>
            <w:r w:rsidR="00F045D1">
              <w:rPr>
                <w:rFonts w:ascii="Calibri" w:eastAsia="Calibri" w:hAnsi="Calibri" w:cs="Calibri"/>
              </w:rPr>
              <w:t>crew instructions, and intoxicated guests may be removed/refused further service</w:t>
            </w:r>
          </w:p>
          <w:p w14:paraId="55C228EB" w14:textId="62AED32A" w:rsidR="002F4825" w:rsidRDefault="002F4825" w:rsidP="003A5419">
            <w:pPr>
              <w:spacing w:after="0" w:line="240" w:lineRule="auto"/>
              <w:rPr>
                <w:rFonts w:ascii="Calibri" w:eastAsia="Calibri" w:hAnsi="Calibri" w:cs="Calibri"/>
              </w:rPr>
            </w:pPr>
            <w:r>
              <w:rPr>
                <w:rFonts w:ascii="Calibri" w:eastAsia="Calibri" w:hAnsi="Calibri" w:cs="Calibri"/>
              </w:rPr>
              <w:t>Committee to identify a welfare point person for the night</w:t>
            </w:r>
          </w:p>
        </w:tc>
      </w:tr>
      <w:tr w:rsidR="00F36BB2" w14:paraId="207F5E75" w14:textId="77777777" w:rsidTr="004E37D1">
        <w:trPr>
          <w:gridAfter w:val="1"/>
          <w:wAfter w:w="44" w:type="dxa"/>
          <w:cantSplit/>
          <w:trHeight w:val="1477"/>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13F1F842" w:rsidR="00F36BB2" w:rsidRDefault="00423F71">
            <w:pPr>
              <w:spacing w:after="0" w:line="240" w:lineRule="auto"/>
              <w:rPr>
                <w:rFonts w:ascii="Calibri" w:eastAsia="Calibri" w:hAnsi="Calibri" w:cs="Calibri"/>
              </w:rPr>
            </w:pPr>
            <w:r>
              <w:rPr>
                <w:rFonts w:ascii="Calibri" w:eastAsia="Calibri" w:hAnsi="Calibri" w:cs="Calibri"/>
              </w:rPr>
              <w:t>Risk of falling Overboard/ Slips on decks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5BA1817F" w:rsidR="00F36BB2" w:rsidRDefault="00C707EE" w:rsidP="00F36BB2">
            <w:pPr>
              <w:spacing w:after="0" w:line="240" w:lineRule="auto"/>
              <w:ind w:left="23"/>
              <w:rPr>
                <w:rFonts w:ascii="Calibri" w:eastAsia="Calibri" w:hAnsi="Calibri" w:cs="Calibri"/>
              </w:rPr>
            </w:pPr>
            <w:r>
              <w:rPr>
                <w:rFonts w:ascii="Calibri" w:eastAsia="Calibri" w:hAnsi="Calibri" w:cs="Calibri"/>
                <w:color w:val="FF0000"/>
              </w:rPr>
              <w:t>Slips, trips and falls on decks or stairs. Falling against railings or overboard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A60610F" w:rsidR="00F36BB2" w:rsidRDefault="00C707EE">
            <w:pPr>
              <w:spacing w:after="0" w:line="240" w:lineRule="auto"/>
              <w:rPr>
                <w:rFonts w:ascii="Calibri" w:eastAsia="Calibri" w:hAnsi="Calibri" w:cs="Calibri"/>
              </w:rPr>
            </w:pPr>
            <w:r>
              <w:rPr>
                <w:rFonts w:ascii="Calibri" w:eastAsia="Calibri" w:hAnsi="Calibri" w:cs="Calibri"/>
                <w:color w:val="FF0000"/>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0E7868B9" w:rsidR="00F36BB2" w:rsidRPr="003A5419" w:rsidRDefault="00C707EE">
            <w:pPr>
              <w:spacing w:after="0" w:line="240" w:lineRule="auto"/>
              <w:rPr>
                <w:rFonts w:ascii="Lucida Sans" w:eastAsia="Lucida Sans" w:hAnsi="Lucida Sans" w:cs="Lucida Sans"/>
                <w:bCs/>
              </w:rPr>
            </w:pPr>
            <w:r>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3C5646BE" w:rsidR="00F36BB2" w:rsidRPr="003A5419" w:rsidRDefault="00C707EE">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6443CCED" w:rsidR="00F36BB2" w:rsidRPr="003A5419" w:rsidRDefault="00C707EE">
            <w:pPr>
              <w:spacing w:after="0" w:line="240" w:lineRule="auto"/>
              <w:rPr>
                <w:rFonts w:ascii="Lucida Sans" w:eastAsia="Lucida Sans" w:hAnsi="Lucida Sans" w:cs="Lucida Sans"/>
                <w:bCs/>
              </w:rPr>
            </w:pPr>
            <w:r>
              <w:rPr>
                <w:rFonts w:ascii="Lucida Sans" w:eastAsia="Lucida Sans" w:hAnsi="Lucida Sans" w:cs="Lucida Sans"/>
                <w:bCs/>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7BF6ACC1" w:rsidR="00F36BB2" w:rsidRDefault="00C707EE" w:rsidP="003A5419">
            <w:pPr>
              <w:spacing w:after="0" w:line="240" w:lineRule="auto"/>
              <w:rPr>
                <w:rFonts w:ascii="Calibri" w:eastAsia="Calibri" w:hAnsi="Calibri" w:cs="Calibri"/>
                <w:color w:val="000000"/>
                <w:sz w:val="20"/>
              </w:rPr>
            </w:pPr>
            <w:r>
              <w:rPr>
                <w:rFonts w:ascii="Calibri" w:eastAsia="Calibri" w:hAnsi="Calibri" w:cs="Calibri"/>
                <w:color w:val="FF0000"/>
                <w:sz w:val="20"/>
              </w:rPr>
              <w:t xml:space="preserve">All attendees must remain within designated guest areas only. Guest must not climb or lean against railings. Committee to remind attendees </w:t>
            </w:r>
            <w:r w:rsidR="00C6373F">
              <w:rPr>
                <w:rFonts w:ascii="Calibri" w:eastAsia="Calibri" w:hAnsi="Calibri" w:cs="Calibri"/>
                <w:color w:val="FF0000"/>
                <w:sz w:val="20"/>
              </w:rPr>
              <w:t>at boarding of basic safety rules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484B499D" w:rsidR="00F36BB2" w:rsidRDefault="00C027D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0B53DF5C" w:rsidR="00F36BB2" w:rsidRDefault="00C027DF">
            <w:pPr>
              <w:spacing w:after="0" w:line="240" w:lineRule="auto"/>
              <w:rPr>
                <w:rFonts w:ascii="Lucida Sans" w:eastAsia="Lucida Sans" w:hAnsi="Lucida Sans" w:cs="Lucida Sans"/>
                <w:b/>
              </w:rPr>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2BAC7F4D" w:rsidR="00F36BB2" w:rsidRDefault="00C027DF">
            <w:pPr>
              <w:spacing w:after="0" w:line="240" w:lineRule="auto"/>
              <w:rPr>
                <w:rFonts w:ascii="Lucida Sans" w:eastAsia="Lucida Sans" w:hAnsi="Lucida Sans" w:cs="Lucida Sans"/>
                <w:b/>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0A6F877B" w:rsidR="00F36BB2" w:rsidRDefault="00DC3DA8" w:rsidP="003A5419">
            <w:pPr>
              <w:spacing w:after="0" w:line="240" w:lineRule="auto"/>
              <w:rPr>
                <w:rFonts w:ascii="Calibri" w:eastAsia="Calibri" w:hAnsi="Calibri" w:cs="Calibri"/>
              </w:rPr>
            </w:pPr>
            <w:r>
              <w:rPr>
                <w:rFonts w:ascii="Calibri" w:eastAsia="Calibri" w:hAnsi="Calibri" w:cs="Calibri"/>
              </w:rPr>
              <w:t>Obtain</w:t>
            </w:r>
            <w:r w:rsidR="00C027DF">
              <w:rPr>
                <w:rFonts w:ascii="Calibri" w:eastAsia="Calibri" w:hAnsi="Calibri" w:cs="Calibri"/>
              </w:rPr>
              <w:t xml:space="preserve"> and review Blue Funnel cruises’ own risk assessment. Brief committee on man-overboard reporting process</w:t>
            </w:r>
          </w:p>
        </w:tc>
      </w:tr>
      <w:tr w:rsidR="000A67BF" w14:paraId="7D744F97" w14:textId="77777777" w:rsidTr="004E37D1">
        <w:trPr>
          <w:gridAfter w:val="1"/>
          <w:wAfter w:w="44" w:type="dxa"/>
          <w:cantSplit/>
          <w:trHeight w:val="1477"/>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AF492C" w14:textId="6879E995" w:rsidR="000A67BF" w:rsidRDefault="000A67BF">
            <w:pPr>
              <w:spacing w:after="0" w:line="240" w:lineRule="auto"/>
              <w:rPr>
                <w:rFonts w:ascii="Calibri" w:eastAsia="Calibri" w:hAnsi="Calibri" w:cs="Calibri"/>
              </w:rPr>
            </w:pPr>
            <w:r>
              <w:rPr>
                <w:rFonts w:ascii="Calibri" w:eastAsia="Calibri" w:hAnsi="Calibri" w:cs="Calibri"/>
              </w:rPr>
              <w:lastRenderedPageBreak/>
              <w:t>Food Contamination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96ED3C" w14:textId="3F6C297D" w:rsidR="000A67BF" w:rsidRDefault="000A67BF" w:rsidP="00F36BB2">
            <w:pPr>
              <w:spacing w:after="0" w:line="240" w:lineRule="auto"/>
              <w:ind w:left="23"/>
              <w:rPr>
                <w:rFonts w:ascii="Calibri" w:eastAsia="Calibri" w:hAnsi="Calibri" w:cs="Calibri"/>
                <w:color w:val="FF0000"/>
              </w:rPr>
            </w:pPr>
            <w:r>
              <w:rPr>
                <w:rFonts w:ascii="Calibri" w:eastAsia="Calibri" w:hAnsi="Calibri" w:cs="Calibri"/>
                <w:color w:val="FF0000"/>
              </w:rPr>
              <w:t>Food poisoning, illness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17DEE1" w14:textId="3CC4B295" w:rsidR="000A67BF" w:rsidRDefault="000A67BF">
            <w:pPr>
              <w:spacing w:after="0" w:line="240" w:lineRule="auto"/>
              <w:rPr>
                <w:rFonts w:ascii="Calibri" w:eastAsia="Calibri" w:hAnsi="Calibri" w:cs="Calibri"/>
                <w:color w:val="FF0000"/>
              </w:rPr>
            </w:pPr>
            <w:r>
              <w:rPr>
                <w:rFonts w:ascii="Calibri" w:eastAsia="Calibri" w:hAnsi="Calibri" w:cs="Calibri"/>
                <w:color w:val="FF0000"/>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E2D89" w14:textId="6103C875"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B5CBC5" w14:textId="692E1189"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5706BB" w14:textId="2763973A"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A9F652" w14:textId="5966AB99"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 xml:space="preserve">Make sure that any catering </w:t>
            </w:r>
            <w:proofErr w:type="gramStart"/>
            <w:r>
              <w:rPr>
                <w:rFonts w:ascii="Calibri" w:eastAsia="Calibri" w:hAnsi="Calibri" w:cs="Calibri"/>
                <w:color w:val="FF0000"/>
                <w:sz w:val="20"/>
              </w:rPr>
              <w:t>follow</w:t>
            </w:r>
            <w:proofErr w:type="gramEnd"/>
            <w:r>
              <w:rPr>
                <w:rFonts w:ascii="Calibri" w:eastAsia="Calibri" w:hAnsi="Calibri" w:cs="Calibri"/>
                <w:color w:val="FF0000"/>
                <w:sz w:val="20"/>
              </w:rPr>
              <w:t xml:space="preserve"> all the correct food hygiene standards, stored at the correct temperature and is used within expiry dates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5B7F15" w14:textId="52D1E4C6" w:rsidR="000A67BF" w:rsidRDefault="000A67B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7138F" w14:textId="594251C0" w:rsidR="000A67BF" w:rsidRDefault="000A67B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262101" w14:textId="60471A13" w:rsidR="000A67BF" w:rsidRDefault="000A67BF">
            <w:pPr>
              <w:spacing w:after="0" w:line="240" w:lineRule="auto"/>
              <w:rPr>
                <w:rFonts w:ascii="Lucida Sans" w:eastAsia="Lucida Sans" w:hAnsi="Lucida Sans" w:cs="Lucida Sans"/>
                <w:b/>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CCE4DB" w14:textId="36C18479" w:rsidR="000A67BF" w:rsidRDefault="000A67BF" w:rsidP="003A5419">
            <w:pPr>
              <w:spacing w:after="0" w:line="240" w:lineRule="auto"/>
              <w:rPr>
                <w:rFonts w:ascii="Calibri" w:eastAsia="Calibri" w:hAnsi="Calibri" w:cs="Calibri"/>
              </w:rPr>
            </w:pPr>
            <w:r>
              <w:rPr>
                <w:rFonts w:ascii="Calibri" w:eastAsia="Calibri" w:hAnsi="Calibri" w:cs="Calibri"/>
              </w:rPr>
              <w:t>Obtain the hygiene rating of any caterer</w:t>
            </w:r>
          </w:p>
        </w:tc>
      </w:tr>
      <w:tr w:rsidR="000A67BF" w14:paraId="58BF71B4" w14:textId="77777777" w:rsidTr="004E37D1">
        <w:trPr>
          <w:gridAfter w:val="1"/>
          <w:wAfter w:w="44" w:type="dxa"/>
          <w:cantSplit/>
          <w:trHeight w:val="1477"/>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FEFFD0" w14:textId="1A326CC7" w:rsidR="000A67BF" w:rsidRDefault="000A67BF">
            <w:pPr>
              <w:spacing w:after="0" w:line="240" w:lineRule="auto"/>
              <w:rPr>
                <w:rFonts w:ascii="Calibri" w:eastAsia="Calibri" w:hAnsi="Calibri" w:cs="Calibri"/>
              </w:rPr>
            </w:pPr>
            <w:r>
              <w:rPr>
                <w:rFonts w:ascii="Calibri" w:eastAsia="Calibri" w:hAnsi="Calibri" w:cs="Calibri"/>
              </w:rPr>
              <w:t>Allergic reactions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A8B0F2" w14:textId="5BFD0E17" w:rsidR="000A67BF" w:rsidRDefault="000A67BF" w:rsidP="00F36BB2">
            <w:pPr>
              <w:spacing w:after="0" w:line="240" w:lineRule="auto"/>
              <w:ind w:left="23"/>
              <w:rPr>
                <w:rFonts w:ascii="Calibri" w:eastAsia="Calibri" w:hAnsi="Calibri" w:cs="Calibri"/>
                <w:color w:val="FF0000"/>
              </w:rPr>
            </w:pPr>
            <w:r>
              <w:rPr>
                <w:rFonts w:ascii="Calibri" w:eastAsia="Calibri" w:hAnsi="Calibri" w:cs="Calibri"/>
                <w:color w:val="FF0000"/>
              </w:rPr>
              <w:t>Allergic reactions, anaphylaxis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98FA58" w14:textId="200536E4" w:rsidR="000A67BF" w:rsidRDefault="000A67BF">
            <w:pPr>
              <w:spacing w:after="0" w:line="240" w:lineRule="auto"/>
              <w:rPr>
                <w:rFonts w:ascii="Calibri" w:eastAsia="Calibri" w:hAnsi="Calibri" w:cs="Calibri"/>
                <w:color w:val="FF0000"/>
              </w:rPr>
            </w:pPr>
            <w:r>
              <w:rPr>
                <w:rFonts w:ascii="Calibri" w:eastAsia="Calibri" w:hAnsi="Calibri" w:cs="Calibri"/>
                <w:color w:val="FF0000"/>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8F848" w14:textId="03178826"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E9B4CE" w14:textId="38CED094"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A03B9" w14:textId="297FBF3A"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E0CD84" w14:textId="77777777"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Clearly label all allergens</w:t>
            </w:r>
          </w:p>
          <w:p w14:paraId="66A263D9" w14:textId="77777777"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Avoid cross-contamination</w:t>
            </w:r>
          </w:p>
          <w:p w14:paraId="42FDB596" w14:textId="18A3C761"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Ask participants about allergies in advance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2C0C1E" w14:textId="78E30DBD" w:rsidR="000A67BF" w:rsidRDefault="000A67B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D99F76" w14:textId="39931228" w:rsidR="000A67BF" w:rsidRDefault="000A67B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C72D10" w14:textId="5A2C642B" w:rsidR="000A67BF" w:rsidRDefault="000A67BF">
            <w:pPr>
              <w:spacing w:after="0" w:line="240" w:lineRule="auto"/>
              <w:rPr>
                <w:rFonts w:ascii="Lucida Sans" w:eastAsia="Lucida Sans" w:hAnsi="Lucida Sans" w:cs="Lucida Sans"/>
                <w:b/>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188552" w14:textId="1AF773B7" w:rsidR="000A67BF" w:rsidRDefault="000A67BF" w:rsidP="003A5419">
            <w:pPr>
              <w:spacing w:after="0" w:line="240" w:lineRule="auto"/>
              <w:rPr>
                <w:rFonts w:ascii="Calibri" w:eastAsia="Calibri" w:hAnsi="Calibri" w:cs="Calibri"/>
              </w:rPr>
            </w:pPr>
            <w:r>
              <w:rPr>
                <w:rFonts w:ascii="Calibri" w:eastAsia="Calibri" w:hAnsi="Calibri" w:cs="Calibri"/>
              </w:rPr>
              <w:t>Make sure that all allergens are clearly labelled and easy to see</w:t>
            </w:r>
          </w:p>
        </w:tc>
      </w:tr>
      <w:tr w:rsidR="000A67BF" w14:paraId="6166C321" w14:textId="77777777" w:rsidTr="004E37D1">
        <w:trPr>
          <w:gridAfter w:val="1"/>
          <w:wAfter w:w="44" w:type="dxa"/>
          <w:cantSplit/>
          <w:trHeight w:val="1477"/>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34719" w14:textId="1DCE5974" w:rsidR="000A67BF" w:rsidRDefault="000A67BF">
            <w:pPr>
              <w:spacing w:after="0" w:line="240" w:lineRule="auto"/>
              <w:rPr>
                <w:rFonts w:ascii="Calibri" w:eastAsia="Calibri" w:hAnsi="Calibri" w:cs="Calibri"/>
              </w:rPr>
            </w:pPr>
            <w:r>
              <w:rPr>
                <w:rFonts w:ascii="Calibri" w:eastAsia="Calibri" w:hAnsi="Calibri" w:cs="Calibri"/>
              </w:rPr>
              <w:t>Burns or injuries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B4641" w14:textId="21A34026" w:rsidR="000A67BF" w:rsidRDefault="000A67BF" w:rsidP="00F36BB2">
            <w:pPr>
              <w:spacing w:after="0" w:line="240" w:lineRule="auto"/>
              <w:ind w:left="23"/>
              <w:rPr>
                <w:rFonts w:ascii="Calibri" w:eastAsia="Calibri" w:hAnsi="Calibri" w:cs="Calibri"/>
                <w:color w:val="FF0000"/>
              </w:rPr>
            </w:pPr>
            <w:r>
              <w:rPr>
                <w:rFonts w:ascii="Calibri" w:eastAsia="Calibri" w:hAnsi="Calibri" w:cs="Calibri"/>
                <w:color w:val="FF0000"/>
              </w:rPr>
              <w:t>Burns, scalding injuries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2D99E" w14:textId="47297662" w:rsidR="000A67BF" w:rsidRDefault="000A67BF">
            <w:pPr>
              <w:spacing w:after="0" w:line="240" w:lineRule="auto"/>
              <w:rPr>
                <w:rFonts w:ascii="Calibri" w:eastAsia="Calibri" w:hAnsi="Calibri" w:cs="Calibri"/>
                <w:color w:val="FF0000"/>
              </w:rPr>
            </w:pPr>
            <w:r>
              <w:rPr>
                <w:rFonts w:ascii="Calibri" w:eastAsia="Calibri" w:hAnsi="Calibri" w:cs="Calibri"/>
                <w:color w:val="FF0000"/>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37077" w14:textId="1CAF5EFA"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FE7EEA" w14:textId="0EDB5A57"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7B040" w14:textId="102573F4" w:rsidR="000A67BF" w:rsidRDefault="000A67BF">
            <w:pPr>
              <w:spacing w:after="0" w:line="240" w:lineRule="auto"/>
              <w:rPr>
                <w:rFonts w:ascii="Lucida Sans" w:eastAsia="Lucida Sans" w:hAnsi="Lucida Sans" w:cs="Lucida Sans"/>
                <w:bCs/>
              </w:rPr>
            </w:pPr>
            <w:r>
              <w:rPr>
                <w:rFonts w:ascii="Lucida Sans" w:eastAsia="Lucida Sans" w:hAnsi="Lucida Sans" w:cs="Lucida Sans"/>
                <w:bCs/>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147C6E" w14:textId="2AFDBC7A"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Use protective equipment</w:t>
            </w:r>
          </w:p>
          <w:p w14:paraId="1893EF71" w14:textId="77777777"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Keep hot items from edges</w:t>
            </w:r>
          </w:p>
          <w:p w14:paraId="3F11478A" w14:textId="5949D5E4" w:rsidR="000A67BF" w:rsidRDefault="000A67BF" w:rsidP="003A5419">
            <w:pPr>
              <w:spacing w:after="0" w:line="240" w:lineRule="auto"/>
              <w:rPr>
                <w:rFonts w:ascii="Calibri" w:eastAsia="Calibri" w:hAnsi="Calibri" w:cs="Calibri"/>
                <w:color w:val="FF0000"/>
                <w:sz w:val="20"/>
              </w:rPr>
            </w:pPr>
            <w:r>
              <w:rPr>
                <w:rFonts w:ascii="Calibri" w:eastAsia="Calibri" w:hAnsi="Calibri" w:cs="Calibri"/>
                <w:color w:val="FF0000"/>
                <w:sz w:val="20"/>
              </w:rPr>
              <w:t>Supervise food prep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F24D22" w14:textId="009F734F" w:rsidR="000A67BF" w:rsidRDefault="000A67B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85C49B" w14:textId="00174B43" w:rsidR="000A67BF" w:rsidRDefault="000A67B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D42B13" w14:textId="18AEE73D" w:rsidR="000A67BF" w:rsidRDefault="000A67BF">
            <w:pPr>
              <w:spacing w:after="0" w:line="240" w:lineRule="auto"/>
              <w:rPr>
                <w:rFonts w:ascii="Lucida Sans" w:eastAsia="Lucida Sans" w:hAnsi="Lucida Sans" w:cs="Lucida Sans"/>
                <w:b/>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855DA7" w14:textId="084F9E5B" w:rsidR="000A67BF" w:rsidRDefault="000A67BF" w:rsidP="003A5419">
            <w:pPr>
              <w:spacing w:after="0" w:line="240" w:lineRule="auto"/>
              <w:rPr>
                <w:rFonts w:ascii="Calibri" w:eastAsia="Calibri" w:hAnsi="Calibri" w:cs="Calibri"/>
              </w:rPr>
            </w:pPr>
            <w:r>
              <w:rPr>
                <w:rFonts w:ascii="Calibri" w:eastAsia="Calibri" w:hAnsi="Calibri" w:cs="Calibri"/>
              </w:rPr>
              <w:t>Make sure that people are cautioned on hot food</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20"/>
        <w:gridCol w:w="1573"/>
        <w:gridCol w:w="1132"/>
        <w:gridCol w:w="1547"/>
        <w:gridCol w:w="1350"/>
        <w:gridCol w:w="2546"/>
        <w:gridCol w:w="1402"/>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lastRenderedPageBreak/>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E8F174F" w:rsidR="23487913" w:rsidRDefault="00032609" w:rsidP="00032609">
            <w:pPr>
              <w:spacing w:after="0" w:line="240" w:lineRule="auto"/>
              <w:rPr>
                <w:rFonts w:ascii="Calibri" w:eastAsia="Calibri" w:hAnsi="Calibri" w:cs="Calibri"/>
                <w:color w:val="000000" w:themeColor="text1"/>
              </w:rPr>
            </w:pPr>
            <w:r w:rsidRPr="00BE243B">
              <w:rPr>
                <w:color w:val="000000" w:themeColor="text1"/>
              </w:rPr>
              <w:lastRenderedPageBreak/>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27A765F" w:rsidR="23487913" w:rsidRDefault="00BE243B" w:rsidP="23487913">
            <w:pPr>
              <w:spacing w:after="0"/>
              <w:ind w:left="-20" w:right="-20"/>
            </w:pPr>
            <w:r>
              <w:t>20/03/2026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B6B2A26" w:rsidR="23487913" w:rsidRDefault="00032609" w:rsidP="00032609">
            <w:pPr>
              <w:spacing w:after="0" w:line="240" w:lineRule="auto"/>
              <w:rPr>
                <w:rFonts w:ascii="Calibri" w:eastAsia="Calibri" w:hAnsi="Calibri" w:cs="Calibri"/>
                <w:color w:val="000000" w:themeColor="text1"/>
              </w:rPr>
            </w:pPr>
            <w:r w:rsidRPr="00BE243B">
              <w:rPr>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7E011D0" w:rsidR="23487913" w:rsidRDefault="00BE243B" w:rsidP="23487913">
            <w:pPr>
              <w:spacing w:after="0"/>
              <w:ind w:left="-20" w:right="-20"/>
            </w:pPr>
            <w:r w:rsidRPr="00E13B8D">
              <w:rPr>
                <w:rFonts w:ascii="Calibri" w:eastAsia="Calibri" w:hAnsi="Calibri" w:cs="Calibri"/>
                <w:color w:val="000000" w:themeColor="text1"/>
              </w:rPr>
              <w:t>20/03/2026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3DE091E" w:rsidR="0CFD4C26" w:rsidRDefault="00CE64EB" w:rsidP="00032609">
            <w:pPr>
              <w:spacing w:after="0" w:line="240" w:lineRule="auto"/>
              <w:rPr>
                <w:rFonts w:ascii="Calibri" w:eastAsia="Calibri" w:hAnsi="Calibri" w:cs="Calibri"/>
                <w:color w:val="000000" w:themeColor="text1"/>
              </w:rPr>
            </w:pPr>
            <w:r w:rsidRPr="00BE243B">
              <w:rPr>
                <w:color w:val="000000" w:themeColor="text1"/>
              </w:rPr>
              <w:t>Nikita Graille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40EA86A" w:rsidR="0CFD4C26" w:rsidRDefault="005D6D09" w:rsidP="0CFD4C26">
            <w:pPr>
              <w:rPr>
                <w:rFonts w:ascii="Calibri" w:eastAsia="Calibri" w:hAnsi="Calibri" w:cs="Calibri"/>
                <w:color w:val="FF0000"/>
              </w:rPr>
            </w:pPr>
            <w:r w:rsidRPr="005D6D09">
              <w:rPr>
                <w:rFonts w:ascii="Calibri" w:eastAsia="Calibri" w:hAnsi="Calibri" w:cs="Calibri"/>
                <w:color w:val="000000" w:themeColor="text1"/>
              </w:rPr>
              <w:t>30/03/2026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72C9706" w:rsidR="0CFD4C26" w:rsidRDefault="00FB30CA" w:rsidP="00CE64EB">
            <w:pPr>
              <w:spacing w:after="0" w:line="240" w:lineRule="auto"/>
              <w:rPr>
                <w:rFonts w:ascii="Calibri" w:eastAsia="Calibri" w:hAnsi="Calibri" w:cs="Calibri"/>
                <w:color w:val="000000" w:themeColor="text1"/>
              </w:rPr>
            </w:pPr>
            <w:r>
              <w:rPr>
                <w:rFonts w:ascii="Calibri" w:eastAsia="Calibri" w:hAnsi="Calibri" w:cs="Calibri"/>
                <w:color w:val="000000" w:themeColor="text1"/>
              </w:rPr>
              <w:t>Siwei Han and Ashra Upadhaya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5514A8F" w:rsidR="0CFD4C26" w:rsidRDefault="005D6D09" w:rsidP="0CFD4C26">
            <w:pPr>
              <w:rPr>
                <w:rFonts w:ascii="Calibri" w:eastAsia="Calibri" w:hAnsi="Calibri" w:cs="Calibri"/>
                <w:color w:val="FF0000"/>
              </w:rPr>
            </w:pPr>
            <w:r w:rsidRPr="005D6D09">
              <w:rPr>
                <w:rFonts w:ascii="Calibri" w:eastAsia="Calibri" w:hAnsi="Calibri" w:cs="Calibri"/>
                <w:color w:val="000000" w:themeColor="text1"/>
              </w:rPr>
              <w:t>20/03/2026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36B5D15" w:rsidR="23487913" w:rsidRDefault="0005199E"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90358C0" w:rsidR="23487913" w:rsidRDefault="0005199E" w:rsidP="50A10137">
            <w:pPr>
              <w:spacing w:after="0"/>
              <w:ind w:left="-20" w:right="-20"/>
              <w:rPr>
                <w:rFonts w:ascii="Calibri" w:eastAsia="Calibri" w:hAnsi="Calibri" w:cs="Calibri"/>
                <w:color w:val="FF0000"/>
              </w:rPr>
            </w:pPr>
            <w:r w:rsidRPr="0005199E">
              <w:rPr>
                <w:rFonts w:ascii="Calibri" w:eastAsia="Calibri" w:hAnsi="Calibri" w:cs="Calibri"/>
                <w:color w:val="000000" w:themeColor="text1"/>
              </w:rPr>
              <w:t>Send event safety and travel guidance to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4523540" w:rsidR="23487913" w:rsidRDefault="0005199E" w:rsidP="23487913">
            <w:pPr>
              <w:spacing w:after="0"/>
              <w:ind w:left="-20" w:right="-20"/>
            </w:pPr>
            <w:r>
              <w:t>Siwei Han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C96332B" w:rsidR="23487913" w:rsidRDefault="005D6D09" w:rsidP="23487913">
            <w:pPr>
              <w:spacing w:after="0"/>
              <w:ind w:left="-20" w:right="-20"/>
            </w:pPr>
            <w: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50D1AC9E" w:rsidR="00E22DF1" w:rsidRDefault="0005199E">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428312D" w:rsidR="00E22DF1" w:rsidRDefault="0005199E">
            <w:pPr>
              <w:spacing w:after="0" w:line="240" w:lineRule="auto"/>
              <w:rPr>
                <w:rFonts w:ascii="Calibri" w:eastAsia="Calibri" w:hAnsi="Calibri" w:cs="Calibri"/>
              </w:rPr>
            </w:pPr>
            <w:r>
              <w:rPr>
                <w:rFonts w:ascii="Calibri" w:eastAsia="Calibri" w:hAnsi="Calibri" w:cs="Calibri"/>
              </w:rPr>
              <w:t xml:space="preserve">Send form for people to share relevant allergens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F566409" w:rsidR="00E22DF1" w:rsidRDefault="00E13B8D">
            <w:pPr>
              <w:spacing w:after="0" w:line="240" w:lineRule="auto"/>
              <w:rPr>
                <w:rFonts w:ascii="Calibri" w:eastAsia="Calibri" w:hAnsi="Calibri" w:cs="Calibri"/>
              </w:rPr>
            </w:pPr>
            <w:r>
              <w:rPr>
                <w:rFonts w:ascii="Calibri" w:eastAsia="Calibri" w:hAnsi="Calibri" w:cs="Calibri"/>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ACB83FD" w:rsidR="00E22DF1" w:rsidRDefault="005D6D09">
            <w:pPr>
              <w:spacing w:after="0" w:line="240" w:lineRule="auto"/>
              <w:rPr>
                <w:rFonts w:ascii="Calibri" w:eastAsia="Calibri" w:hAnsi="Calibri" w:cs="Calibri"/>
              </w:rPr>
            </w:pPr>
            <w:r>
              <w:rPr>
                <w:rFonts w:ascii="Calibri" w:eastAsia="Calibri" w:hAnsi="Calibri" w:cs="Calibri"/>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0A6C180" w:rsidR="00E22DF1" w:rsidRPr="005D6D09"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CA1B0C">
              <w:rPr>
                <w:rFonts w:ascii="Lucida Sans" w:eastAsia="Lucida Sans" w:hAnsi="Lucida Sans" w:cs="Lucida Sans"/>
                <w:color w:val="000000" w:themeColor="text1"/>
              </w:rPr>
              <w:t>Max Deere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678DE9"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CA1B0C">
              <w:rPr>
                <w:rFonts w:ascii="Lucida Sans" w:eastAsia="Lucida Sans" w:hAnsi="Lucida Sans" w:cs="Lucida Sans"/>
                <w:color w:val="000000" w:themeColor="text1"/>
              </w:rPr>
              <w:t>Nidal Suresh</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1E8FF623" w:rsidR="004D7BEE" w:rsidRPr="004D7BEE" w:rsidRDefault="00CA1B0C">
            <w:pPr>
              <w:spacing w:after="0" w:line="240" w:lineRule="auto"/>
              <w:rPr>
                <w:sz w:val="24"/>
                <w:szCs w:val="24"/>
              </w:rPr>
            </w:pPr>
            <w:r>
              <w:rPr>
                <w:rFonts w:ascii="Verdana" w:eastAsia="Verdana" w:hAnsi="Verdana" w:cs="Verdana"/>
                <w:noProof/>
                <w:color w:val="FF0000"/>
              </w:rPr>
              <mc:AlternateContent>
                <mc:Choice Requires="wpi">
                  <w:drawing>
                    <wp:anchor distT="0" distB="0" distL="114300" distR="114300" simplePos="0" relativeHeight="251666432" behindDoc="0" locked="0" layoutInCell="1" allowOverlap="1" wp14:anchorId="21FF65F9" wp14:editId="2C973B89">
                      <wp:simplePos x="0" y="0"/>
                      <wp:positionH relativeFrom="column">
                        <wp:posOffset>346075</wp:posOffset>
                      </wp:positionH>
                      <wp:positionV relativeFrom="paragraph">
                        <wp:posOffset>389890</wp:posOffset>
                      </wp:positionV>
                      <wp:extent cx="786765" cy="209550"/>
                      <wp:effectExtent l="38100" t="38100" r="0" b="44450"/>
                      <wp:wrapNone/>
                      <wp:docPr id="266739282" name="Ink 11"/>
                      <wp:cNvGraphicFramePr/>
                      <a:graphic xmlns:a="http://schemas.openxmlformats.org/drawingml/2006/main">
                        <a:graphicData uri="http://schemas.microsoft.com/office/word/2010/wordprocessingInk">
                          <w14:contentPart bwMode="auto" r:id="rId29">
                            <w14:nvContentPartPr>
                              <w14:cNvContentPartPr/>
                            </w14:nvContentPartPr>
                            <w14:xfrm>
                              <a:off x="0" y="0"/>
                              <a:ext cx="786765" cy="209550"/>
                            </w14:xfrm>
                          </w14:contentPart>
                        </a:graphicData>
                      </a:graphic>
                    </wp:anchor>
                  </w:drawing>
                </mc:Choice>
                <mc:Fallback>
                  <w:pict>
                    <v:shapetype w14:anchorId="3B6C27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6.75pt;margin-top:30.2pt;width:62.9pt;height:17.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">
                      <v:imagedata r:id="rId30" o:title=""/>
                    </v:shape>
                  </w:pict>
                </mc:Fallback>
              </mc:AlternateContent>
            </w:r>
            <w:r w:rsidR="004D7BEE">
              <w:rPr>
                <w:color w:val="FF0000"/>
                <w:sz w:val="24"/>
                <w:szCs w:val="24"/>
                <w:highlight w:val="yellow"/>
              </w:rPr>
              <w:t xml:space="preserve">At least </w:t>
            </w:r>
            <w:r w:rsidR="004D7BEE"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859FFDF"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p>
          <w:p w14:paraId="0050850F" w14:textId="4DFB4D79" w:rsidR="00E22DF1" w:rsidRDefault="00CA1B0C" w:rsidP="23487913">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000000" w:themeColor="text1"/>
              </w:rPr>
              <mc:AlternateContent>
                <mc:Choice Requires="wpi">
                  <w:drawing>
                    <wp:anchor distT="0" distB="0" distL="114300" distR="114300" simplePos="0" relativeHeight="251662336" behindDoc="0" locked="0" layoutInCell="1" allowOverlap="1" wp14:anchorId="6CDD9830" wp14:editId="1DA4C948">
                      <wp:simplePos x="0" y="0"/>
                      <wp:positionH relativeFrom="column">
                        <wp:posOffset>433705</wp:posOffset>
                      </wp:positionH>
                      <wp:positionV relativeFrom="paragraph">
                        <wp:posOffset>-153670</wp:posOffset>
                      </wp:positionV>
                      <wp:extent cx="1163600" cy="458470"/>
                      <wp:effectExtent l="0" t="38100" r="43180" b="36830"/>
                      <wp:wrapNone/>
                      <wp:docPr id="964600171" name="Ink 4"/>
                      <wp:cNvGraphicFramePr/>
                      <a:graphic xmlns:a="http://schemas.openxmlformats.org/drawingml/2006/main">
                        <a:graphicData uri="http://schemas.microsoft.com/office/word/2010/wordprocessingInk">
                          <w14:contentPart bwMode="auto" r:id="rId31">
                            <w14:nvContentPartPr>
                              <w14:cNvContentPartPr/>
                            </w14:nvContentPartPr>
                            <w14:xfrm>
                              <a:off x="0" y="0"/>
                              <a:ext cx="1163600" cy="458470"/>
                            </w14:xfrm>
                          </w14:contentPart>
                        </a:graphicData>
                      </a:graphic>
                    </wp:anchor>
                  </w:drawing>
                </mc:Choice>
                <mc:Fallback>
                  <w:pict>
                    <v:shape w14:anchorId="6C22DC62" id="Ink 4" o:spid="_x0000_s1026" type="#_x0000_t75" style="position:absolute;margin-left:33.45pt;margin-top:-12.8pt;width:93pt;height: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">
                      <v:imagedata r:id="rId32" o:title=""/>
                    </v:shape>
                  </w:pict>
                </mc:Fallback>
              </mc:AlternateConten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8343099"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054AF0">
              <w:rPr>
                <w:rFonts w:ascii="Lucida Sans" w:eastAsia="Lucida Sans" w:hAnsi="Lucida Sans" w:cs="Lucida Sans"/>
                <w:color w:val="000000" w:themeColor="text1"/>
              </w:rPr>
              <w:t>09/03/2025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0999258"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CA1B0C">
              <w:rPr>
                <w:rFonts w:ascii="Verdana" w:eastAsia="Verdana" w:hAnsi="Verdana" w:cs="Verdana"/>
                <w:noProof/>
                <w:color w:val="FF0000"/>
              </w:rPr>
              <mc:AlternateContent>
                <mc:Choice Requires="wpi">
                  <w:drawing>
                    <wp:anchor distT="0" distB="0" distL="114300" distR="114300" simplePos="0" relativeHeight="251664384" behindDoc="0" locked="0" layoutInCell="1" allowOverlap="1" wp14:anchorId="6D43076A" wp14:editId="3F80585B">
                      <wp:simplePos x="0" y="0"/>
                      <wp:positionH relativeFrom="column">
                        <wp:posOffset>-2540</wp:posOffset>
                      </wp:positionH>
                      <wp:positionV relativeFrom="paragraph">
                        <wp:posOffset>49530</wp:posOffset>
                      </wp:positionV>
                      <wp:extent cx="1135440" cy="209160"/>
                      <wp:effectExtent l="38100" t="38100" r="0" b="32385"/>
                      <wp:wrapNone/>
                      <wp:docPr id="236970507" name="Ink 8"/>
                      <wp:cNvGraphicFramePr/>
                      <a:graphic xmlns:a="http://schemas.openxmlformats.org/drawingml/2006/main">
                        <a:graphicData uri="http://schemas.microsoft.com/office/word/2010/wordprocessingInk">
                          <w14:contentPart bwMode="auto" r:id="rId33">
                            <w14:nvContentPartPr>
                              <w14:cNvContentPartPr/>
                            </w14:nvContentPartPr>
                            <w14:xfrm>
                              <a:off x="0" y="0"/>
                              <a:ext cx="1135440" cy="209160"/>
                            </w14:xfrm>
                          </w14:contentPart>
                        </a:graphicData>
                      </a:graphic>
                    </wp:anchor>
                  </w:drawing>
                </mc:Choice>
                <mc:Fallback>
                  <w:pict>
                    <v:shape w14:anchorId="22841968" id="Ink 8" o:spid="_x0000_s1026" type="#_x0000_t75" style="position:absolute;margin-left:-.7pt;margin-top:3.4pt;width:90.35pt;height:17.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">
                      <v:imagedata r:id="rId34" o:title=""/>
                    </v:shape>
                  </w:pict>
                </mc:Fallback>
              </mc:AlternateConten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F439D35"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CA1B0C">
              <w:rPr>
                <w:rFonts w:ascii="Lucida Sans" w:eastAsia="Lucida Sans" w:hAnsi="Lucida Sans" w:cs="Lucida Sans"/>
                <w:color w:val="000000" w:themeColor="text1"/>
              </w:rPr>
              <w:t>09/03/26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2609"/>
    <w:rsid w:val="0005199E"/>
    <w:rsid w:val="00054AF0"/>
    <w:rsid w:val="00062352"/>
    <w:rsid w:val="000A18E4"/>
    <w:rsid w:val="000A67BF"/>
    <w:rsid w:val="000B455A"/>
    <w:rsid w:val="000B4904"/>
    <w:rsid w:val="000D0E37"/>
    <w:rsid w:val="000F30D8"/>
    <w:rsid w:val="000F4CA4"/>
    <w:rsid w:val="00143D75"/>
    <w:rsid w:val="00167E2C"/>
    <w:rsid w:val="001B07DF"/>
    <w:rsid w:val="001B480E"/>
    <w:rsid w:val="001B6120"/>
    <w:rsid w:val="001B77E3"/>
    <w:rsid w:val="001F4CE4"/>
    <w:rsid w:val="0024383A"/>
    <w:rsid w:val="00264F7C"/>
    <w:rsid w:val="002C0F10"/>
    <w:rsid w:val="002C4696"/>
    <w:rsid w:val="002D0E77"/>
    <w:rsid w:val="002F4825"/>
    <w:rsid w:val="00314105"/>
    <w:rsid w:val="003718F7"/>
    <w:rsid w:val="003A5419"/>
    <w:rsid w:val="003D0C33"/>
    <w:rsid w:val="003E014E"/>
    <w:rsid w:val="0040B6D0"/>
    <w:rsid w:val="00423F71"/>
    <w:rsid w:val="00427341"/>
    <w:rsid w:val="00444076"/>
    <w:rsid w:val="004579BD"/>
    <w:rsid w:val="00457FED"/>
    <w:rsid w:val="004621B9"/>
    <w:rsid w:val="004804AC"/>
    <w:rsid w:val="00492DDA"/>
    <w:rsid w:val="004960CA"/>
    <w:rsid w:val="004A43D4"/>
    <w:rsid w:val="004C2FAB"/>
    <w:rsid w:val="004D2CCC"/>
    <w:rsid w:val="004D7557"/>
    <w:rsid w:val="004D7BEE"/>
    <w:rsid w:val="004E37D1"/>
    <w:rsid w:val="00535D74"/>
    <w:rsid w:val="00541F10"/>
    <w:rsid w:val="00557A64"/>
    <w:rsid w:val="005D6D09"/>
    <w:rsid w:val="006236E7"/>
    <w:rsid w:val="00637A87"/>
    <w:rsid w:val="00650AFA"/>
    <w:rsid w:val="00666CB0"/>
    <w:rsid w:val="0068615C"/>
    <w:rsid w:val="006B65D5"/>
    <w:rsid w:val="006D6E4D"/>
    <w:rsid w:val="006E340A"/>
    <w:rsid w:val="006F701B"/>
    <w:rsid w:val="00712379"/>
    <w:rsid w:val="007801F0"/>
    <w:rsid w:val="007A6714"/>
    <w:rsid w:val="007B7434"/>
    <w:rsid w:val="007C1150"/>
    <w:rsid w:val="007E11F6"/>
    <w:rsid w:val="007E4FBF"/>
    <w:rsid w:val="007E6F83"/>
    <w:rsid w:val="007F4BFF"/>
    <w:rsid w:val="008207FC"/>
    <w:rsid w:val="00821788"/>
    <w:rsid w:val="0087E64B"/>
    <w:rsid w:val="00895010"/>
    <w:rsid w:val="00906F9C"/>
    <w:rsid w:val="00911590"/>
    <w:rsid w:val="00942434"/>
    <w:rsid w:val="009457E7"/>
    <w:rsid w:val="00953755"/>
    <w:rsid w:val="00971C05"/>
    <w:rsid w:val="009A4B4F"/>
    <w:rsid w:val="009B2A00"/>
    <w:rsid w:val="009F7EE6"/>
    <w:rsid w:val="00A470A2"/>
    <w:rsid w:val="00A542AC"/>
    <w:rsid w:val="00A67114"/>
    <w:rsid w:val="00A83558"/>
    <w:rsid w:val="00A8527A"/>
    <w:rsid w:val="00AD4379"/>
    <w:rsid w:val="00AD694D"/>
    <w:rsid w:val="00B13C96"/>
    <w:rsid w:val="00B813F9"/>
    <w:rsid w:val="00B87812"/>
    <w:rsid w:val="00BA42FC"/>
    <w:rsid w:val="00BE243B"/>
    <w:rsid w:val="00C027DF"/>
    <w:rsid w:val="00C27345"/>
    <w:rsid w:val="00C47326"/>
    <w:rsid w:val="00C6373F"/>
    <w:rsid w:val="00C707EE"/>
    <w:rsid w:val="00CA1B0C"/>
    <w:rsid w:val="00CB2242"/>
    <w:rsid w:val="00CB308D"/>
    <w:rsid w:val="00CE64EB"/>
    <w:rsid w:val="00D01AAF"/>
    <w:rsid w:val="00D85E46"/>
    <w:rsid w:val="00D8723A"/>
    <w:rsid w:val="00DC3DA8"/>
    <w:rsid w:val="00E0114F"/>
    <w:rsid w:val="00E13B8D"/>
    <w:rsid w:val="00E22DF1"/>
    <w:rsid w:val="00E23E53"/>
    <w:rsid w:val="00E30735"/>
    <w:rsid w:val="00EBC5BE"/>
    <w:rsid w:val="00EE783F"/>
    <w:rsid w:val="00EF1CAA"/>
    <w:rsid w:val="00EF5184"/>
    <w:rsid w:val="00F00C37"/>
    <w:rsid w:val="00F0231B"/>
    <w:rsid w:val="00F045D1"/>
    <w:rsid w:val="00F24021"/>
    <w:rsid w:val="00F34C3D"/>
    <w:rsid w:val="00F36BB2"/>
    <w:rsid w:val="00F63CC1"/>
    <w:rsid w:val="00F7539F"/>
    <w:rsid w:val="00FB30CA"/>
    <w:rsid w:val="00FB501B"/>
    <w:rsid w:val="00FC479B"/>
    <w:rsid w:val="00FE000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45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3.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36" Type="http://schemas.openxmlformats.org/officeDocument/2006/relationships/fontTable" Target="fontTable.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image" Target="media/image1.png"/><Relationship Id="rId35" Type="http://schemas.openxmlformats.org/officeDocument/2006/relationships/image" Target="media/image4.png"/><Relationship Id="rId8" Type="http://schemas.openxmlformats.org/officeDocument/2006/relationships/hyperlink" Target="https://sotonac-my.sharepoint.com/:x:/g/personal/cl6g22_soton_ac_uk/ESDakfKhC99FvDT2AamphwUBvgqeQC7W9yJ3gC7kYr3TXg?e=n93sqq" TargetMode="Externa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4:21:43.797"/>
    </inkml:context>
    <inkml:brush xml:id="br0">
      <inkml:brushProperty name="width" value="0.035" units="cm"/>
      <inkml:brushProperty name="height" value="0.035" units="cm"/>
      <inkml:brushProperty name="color" value="#E71224"/>
    </inkml:brush>
  </inkml:definitions>
  <inkml:trace contextRef="#ctx0" brushRef="#br0">118 485 24575,'0'11'0,"0"-1"0,0 2 0,0-2 0,0 1 0,10 0 0,-3 0 0,9-5 0,-5-1 0,1 0 0,-2-4 0,1 4 0,0-5 0,0 0 0,0 0 0,0 0 0,6 0 0,9 0 0,7 0 0,7-6 0,1-8 0,-1-1 0,-7-9 0,-1 9 0,-14-2 0,-1 5 0,-5 6 0,-1-10 0,6 13 0,-3-13 0,3 10 0,-6-6 0,0 2 0,-5-2 0,-2-5 0,-4-1 0,0-1 0,0-4 0,0 10 0,0-4 0,0 5 0,0 1 0,-4 0 0,-3 0 0,-4 5 0,5-4 0,-4 9 0,4-4 0,-5 5 0,0 0 0,0 0 0,0 0 0,0 0 0,0 0 0,0 0 0,0 0 0,0 0 0,1 0 0,4 5 0,-4 1 0,9 5 0,-4 0 0,5 0 0,0 0 0,0 0 0,0 6 0,0 2 0,0 0 0,0 4 0,0-5 0,10 12 0,3-5 0,11-1 0,1-6 0,-6-6 0,4 0 0,-11-1 0,5 1 0,0-6 0,-4-1 0,10-5 0,-4 0 0,5 0 0,-5 0 0,4 0 0,-11 0 0,11 0 0,3 0 0,-5-11 0,9-3 0,-16-10 0,3 5 0,-5-4 0,-1 10 0,-4-25 0,-2 21 0,-5-28 0,0 24 0,0-18 0,0 13 0,0-6 0,0 7 0,0 7 0,0-6 0,0 6 0,0-7 0,-5 6 0,4 2 0,-4 6 0,0-1 0,3 1 0,-7 5 0,8 5 0,-4 7 0,10 16 0,-3-8 0,13 19 0,-6-14 0,8 18 0,-4-11 0,-1 0 0,0-3 0,-1-11 0,1 5 0,-6-5 0,4-1 0,-4-5 0,5-1 0,-1-5 0,7 0 0,-4 0 0,10 0 0,-5 0 0,1 0 0,4 0 0,-5 0 0,7 0 0,0 0 0,-7 0 0,-1 0 0,-6 0 0,0 0 0,1 0 0,-1 0 0,-5-5 0,-1-7 0,-5-7 0,0-5 0,0 5 0,0-4 0,0 10 0,0-4 0,0 5 0,0 1 0,-5 5 0,-1 6 0,-5 12 0,-1 7 0,0 5 0,5-5 0,-4 3 0,10-10 0,-4 4 0,5-5 0,0 6 0,0 2 0,0 5 0,0 1 0,5 0 0,2-7 0,16 11 0,-3-15 0,10 9 0,1-10 0,-5-1 0,13-4 0,-19 2 0,10-9 0,-17 4 0,4-5 0,-6 0 0,0 0 0,0 0 0,0 0 0,0 0 0,0 0 0,0-11 0,1-9 0,1-14 0,-5-15 0,-2-1 0,-6-9 0,0 0 0,0 0 0,0 8 0,0 10 0,0 9 0,0 13 0,0 2 0,0 6 0,4 5 0,-3 6 0,9 6 0,-4 5 0,5 6 0,1 2 0,1 13 0,11 12 0,-8-8 0,14 6 0,-17-23 0,4-2 0,-6-6 0,-5 0 0,4 0 0,-4-4 0,5 2 0,6-2 0,9 5 0,18 7 0,-1-4 0,2 3 0,-7-5 0,-12 0 0,6-1 0,-7 1 0,-7-1 0,-1-6 0,-6-1 0,0-5 0,-4 0 0,-2 0 0</inkml:trace>
  <inkml:trace contextRef="#ctx0" brushRef="#br0" timeOffset="1366">0 408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9T16:17:25.343"/>
    </inkml:context>
    <inkml:brush xml:id="br0">
      <inkml:brushProperty name="width" value="0.05" units="cm"/>
      <inkml:brushProperty name="height" value="0.05" units="cm"/>
    </inkml:brush>
  </inkml:definitions>
  <inkml:trace contextRef="#ctx0" brushRef="#br0">1 1196 24575,'28'-13'0,"2"-6"0,10-3 0,5-9 0,11 2 0,7-7 0,-5 2 0,-1 3 0,-3-1 0,-5 9 0,-5-3 0,2 5 0,-16 2 0,-1 4 0,-7 1 0,-9 10 0,-1 0 0,-4 4 0,0 0 0,-10 6 0,-10 9 0,-18 15 0,4-4 0,-23 18 0,20-12 0,-26 9 0,14 3 0,-3-11 0,1 6 0,10-8 0,-3-4 0,11-4 0,3-9 0,9-2 0,1-4 0,4 0 0,4-10 0,13-5 0,14-16 0,19 1 0,18-18 0,6 8 0,18-19-810,-1 11 810,-36 14 0,1-1 0,-1 3 0,-1 1 0,26-17-247,15-4 247,-34 16 0,18-8 0,-15 7 0,-7 3 0,-7 5 0,-13 6 799,-7 2-799,-9 4 258,-1 5-258,-4-4 0,0 8 0,-7-4 0,-7 4 0,-6 0 0,-6 4 0,-4 1 0,-26 14 0,7 3 0,-26 5 0,16 6 0,0-5 0,-3 6 0,8-1 0,-9 0 0,16-6 0,-3 4 0,19-11 0,-1 3 0,11-10 0,1-1 0,7-4 0,5-4 0,8 0 0,16-9 0,6-5 0,18-2 0,9-9 0,-10 7 0,2-1 0,39-19-378,-35 14 0,0-1 378,35-18 0,-6 2 0,-33 14 0,0 0 0,0-1 0,-3 0 0,33-21 0,9 0 0,-34 11 0,25-3 0,-27 3 0,-2 6 0,-15 6 0,-11 5 0,-6 11 756,-6-2-756,-5 5 0,-5 2 0,-12 2 0,-11 13 0,-20 9 0,-5 16 0,0-2 0,-3 3 0,-27 24 0,20-15 0,-8 9 0,7-7 0,16-15 0,2-1-281,-32 27 0,5-4 281,19-13 0,1 1 0,8-7 0,12-8 0,3-8 0,13-10 0,-1-1 562,10-4-562,8-4 0,14 0 0,25-4 0,-1 0 0,16 0 0,-4 0 0,0 0 0,6-10 0,-12-8 0,-1-10 0,-6-6 0,-10-3 0,3-2 0,-16 3 0,1-6 0,-8 7 0,-4-1 0,0 2 0,-5 5 0,-1 6 0,-4 1 0,0 8 0,0-2 0,-3 7 0,-11-4 0,-5 9 0,-5-4 0,-3 7 0,4-3 0,-1 4 0,2 0 0,-1 0 0,9 0 0,-7 0 0,12 3 0,-3 1 0,4 4 0,3 0 0,2-1 0,3 1 0,0 0 0,13-4 0,14 4 0,11-7 0,9 4 0,1-5 0,1 0 0,0 0 0,-1 0 0,-12 0 0,-7-7 0,-6-8 0,-9-8 0,-1-6 0,-7-5 0,-2 4 0,-4-4 0,-14 4 0,-2 6 0,-19 3 0,-1 2 0,-5 12 0,-1-2 0,7 9 0,-5 0 0,15 0 0,-8 0 0,14 4 0,1 5 0,1 4 0,12 4 0,-7 5 0,11-3 0,-4 8 0,5-4 0,0 11 0,14-3 0,9 6 0,23 2 0,-1-10 0,11 10 0,-12-12 0,10 2 0,-9-3 0,-3-9 0,-13-3 0,-7-5 0,-9-1 0,-1-3 0,-4-2 0,-10-3 0,-15-5 0,-26-6 0,-2-6 0,-17-6 0,13 1 0,0 1 0,7 4 0,7 3 0,12 8 0,8-1 0,25 6 0,19 2 0,19 10 0,23 8 0,-4 10 0,-1-5 0,3 11 0,-11-12 0,7 11 0,-2-10 0,-7 8 0,-7-9 0,0 9 0,-13-11 0,5 6 0,-16-9 0,8-3 0,-18 1 0,6-6 0,-12 3 0,3-9 0,-8 0 0,0-4 0</inkml:trace>
  <inkml:trace contextRef="#ctx0" brushRef="#br0" timeOffset="1176">2351 789 22519,'-10'4'0,"-3"-1"1001,-3-3-1001,3 0 345,-3 0-345,-6 0 175,7 0-175,-5 0 535,8 0-535,-1 4 0,-5 1 0,1 3 0,0 1 0,-6 0 0,5 4 0,-5-4 0,1 9 0,-1-4 0,-7 10 0,1-4 0,0 5 0,0-7 0,6 1 0,0-1 0,6-5 0,4-1 0,1-4 0,7 0 0,-2-4 0,-4 14 0,1-6 0,-6 12 0,8-11 0,-1 3 0,5-7 0,-4 3 0,7-5 0,-6-2 0,6 2 0,-2-6 0,3 2 0</inkml:trace>
  <inkml:trace contextRef="#ctx0" brushRef="#br0" timeOffset="2957">2596 699 24575,'-4'4'0,"-9"7"0,-6 0 0,-11 13 0,3-12 0,3 6 0,0-17 0,10 5 0,-6-1 0,11 7 0,-13 7 0,11 0 0,-18 11 0,13-7 0,-8 7 0,5-2 0,-6 2 0,5-2 0,-4 2 0,5-2 0,0-5 0,-3 7 0,12-15 0,-5 5 0,10-12 0,1 0 0,0-1 0,-2 1 0,1 0 0,-6 3 0,3-2 0,-1 3 0,1-1 0,1-2 0,2-4 0,2-15 0,3-5 0,0-12 0,0-2 0,0-13 0,0-15 0,16-8 0,6-23-629,2 40 0,5 0 629,-1-8 0,2-2 0,6 0 0,1 0 0,-1-1 0,0 2 0,-5 14 0,-1 1-183,2-5 0,1 3 183,23-13 0,6-6 0,-7 15 0,-3 8 0,-9 12 0,-6 6 0,-3 8 1234,-6 4-1234,1 1 390,-1 3-390,-5 2 0,-5 4 0,-1 0 0,-4 0 0,4 0 0,-4 0 0,3 0 0,-7 0 0,3 0 0,0 0 0,-3 0 0,3 0 0,0 4 0,-3 5 0,3 4 0,2 9 0,-4 2 0,3 4 0,3 12 0,-6-8 0,6 14 0,-6-4 0,1 7 0,0 25 0,-5-13 0,-1 13 0,-5-18 0,0-7 0,-9-1 0,-2-13 0,-9 5 0,-5-9 0,-1 4 0,-18 4 0,-2-5 0,-6 6 0,3-13 0,5 5 0,-4-4 0,3 0 0,-9-1 0,11-6 0,1-1 0,2-4 0,5-2 0,-7-4 0,7 0 0,-12 1 0,10-6 0,-17 5 0,4-9 0,-24 4 0,20-5 0,-6 4 0,30-2 0,8 2 0,9-4 0,1 0 0,7 0 0,2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4:21:39.055"/>
    </inkml:context>
    <inkml:brush xml:id="br0">
      <inkml:brushProperty name="width" value="0.035" units="cm"/>
      <inkml:brushProperty name="height" value="0.035" units="cm"/>
      <inkml:brushProperty name="color" value="#E71224"/>
    </inkml:brush>
  </inkml:definitions>
  <inkml:trace contextRef="#ctx0" brushRef="#br0">1 580 24575,'34'-6'0,"10"-8"0,9-17 0,6 0 0,11-8 0,-9 9 0,16 6 0,-16 2 0,7 0 0,-9 13 0,-9-11 0,-1 19 0,-9-5 0,1 6 0,-8-6 0,-7 5 0,-3-5 0,-11 6 0,5 0 0,0 0 0,2-5 0,5 3 0,8-9 0,-6 4 0,6-1 0,-7-3 0,-1 10 0,1-10 0,-7 10 0,-1-5 0,-6 6 0,0 0 0,0 0 0,0 0 0,0 0 0,-1 5 0,2 7 0,0 7 0,0 5 0,0 1 0,1-1 0,-1 1 0,0-1 0,0 1 0,0-6 0,0 4 0,0-11 0,-6 5 0,4-6 0,-4-4 0,5-3 0,-1-4 0,1 0 0,-1 0 0,8 0 0,0 0 0,1 0 0,4 0 0,-5 0 0,7 0 0,-7 0 0,5 0 0,-4 0 0,13 0 0,1-12 0,15 3 0,3-18 0,8 11 0,9-13 0,2 4 0,9-7 0,1 8-911,9-8 911,-37 14 0,0 1 0,43-11 0,-4-5 0,-3 9 0,-15 6-237,16-13 237,-19 20 0,-2-9 0,-17 12 0,5-7 0,-20 8 900,3-6-900,-4 12 248,-14-4-248,6 5 0,-16-5 0,-5 8 0,-1-2 0,-5 9 0,0 7 0,-17 20 0,1-14 0,-15 19 0,12-29 0,-4 4 0,10-10 0,-10 4 0,10-10 0,-4 4 0,6-5 0,-7 0 0,-7 0 0,-9 0 0,-6 0 0,-1 0 0,1 0 0,-9-6 0,-2 4 0,-8-11 0,0 5 0,1 0 0,-1-6 0,15 13 0,-3-12 0,21 12 0,-6-11 0,7 11 0,0-10 0,-6 9 0,-3-9 0,-6 3 0,6-5 0,2 5 0,8-3 0,5 5 0,2-1 0,5 2 0,1 0 0,0 4 0,1-4 0,-1-5 0,0 7 0,5-12 0,-4 14 0,9-9 0,-4 4 0,0 0 0,4-4 0,-9 9 0,9-9 0,-4 4 0,9 4 0,2 4 0,5 9 0,0-5 0,-5 4 0,3-9 0,-7 8 0,3-7 0,-5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3652</Words>
  <Characters>20821</Characters>
  <Application>Microsoft Office Word</Application>
  <DocSecurity>0</DocSecurity>
  <Lines>173</Lines>
  <Paragraphs>48</Paragraphs>
  <ScaleCrop>false</ScaleCrop>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Maximiliano Deere Martinez (mjdm1g24)</cp:lastModifiedBy>
  <cp:revision>2</cp:revision>
  <dcterms:created xsi:type="dcterms:W3CDTF">2026-03-25T06:22:00Z</dcterms:created>
  <dcterms:modified xsi:type="dcterms:W3CDTF">2026-03-25T06:22:00Z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