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BB69" w14:textId="42D5E3D0" w:rsidR="00777628" w:rsidRDefault="47F21A9E" w:rsidP="22B33E1E">
      <w:pPr>
        <w:spacing w:after="160" w:line="259" w:lineRule="auto"/>
        <w:jc w:val="center"/>
        <w:rPr>
          <w:rFonts w:ascii="Calibri" w:eastAsia="Calibri" w:hAnsi="Calibri" w:cs="Calibri"/>
          <w:color w:val="000000" w:themeColor="text1"/>
          <w:sz w:val="24"/>
          <w:szCs w:val="24"/>
        </w:rPr>
      </w:pPr>
      <w:r w:rsidRPr="22B33E1E">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You will also need to complete a charity form linked </w:t>
      </w:r>
      <w:hyperlink r:id="rId11">
        <w:r w:rsidRPr="22B33E1E">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22B33E1E" w14:paraId="5CC722F7"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31AD75E" w14:textId="2BB5AF04"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b/>
                <w:bCs/>
                <w:color w:val="FFFFFF" w:themeColor="background1"/>
                <w:sz w:val="36"/>
                <w:szCs w:val="36"/>
              </w:rPr>
              <w:t>Part 1</w:t>
            </w:r>
          </w:p>
        </w:tc>
      </w:tr>
      <w:tr w:rsidR="22B33E1E" w14:paraId="62D6E3F9"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1E0710A4" w14:textId="527BF857" w:rsidR="22B33E1E" w:rsidRDefault="22B33E1E" w:rsidP="22B33E1E">
            <w:pPr>
              <w:jc w:val="center"/>
              <w:rPr>
                <w:rFonts w:ascii="Calibri" w:eastAsia="Calibri" w:hAnsi="Calibri" w:cs="Calibri"/>
                <w:color w:val="FFFFFF" w:themeColor="background1"/>
                <w:sz w:val="36"/>
                <w:szCs w:val="36"/>
              </w:rPr>
            </w:pPr>
            <w:r w:rsidRPr="22B33E1E">
              <w:rPr>
                <w:rFonts w:ascii="Calibri" w:eastAsia="Calibri" w:hAnsi="Calibri" w:cs="Calibri"/>
                <w:b/>
                <w:bCs/>
                <w:color w:val="FFFFFF" w:themeColor="background1"/>
                <w:sz w:val="36"/>
                <w:szCs w:val="36"/>
              </w:rPr>
              <w:t xml:space="preserve"> Event Plan </w:t>
            </w:r>
          </w:p>
        </w:tc>
      </w:tr>
      <w:tr w:rsidR="22B33E1E" w14:paraId="5824E3CC"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14FD2DEE" w14:textId="27CDF7FD"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i/>
                <w:iCs/>
                <w:color w:val="FFFFFF" w:themeColor="background1"/>
                <w:sz w:val="36"/>
                <w:szCs w:val="36"/>
              </w:rPr>
              <w:t>1A) Contact Information:</w:t>
            </w:r>
          </w:p>
        </w:tc>
      </w:tr>
      <w:tr w:rsidR="22B33E1E" w14:paraId="7ED08788" w14:textId="77777777" w:rsidTr="22B33E1E">
        <w:trPr>
          <w:trHeight w:val="300"/>
        </w:trPr>
        <w:tc>
          <w:tcPr>
            <w:tcW w:w="3751" w:type="dxa"/>
            <w:tcBorders>
              <w:left w:val="single" w:sz="6" w:space="0" w:color="auto"/>
              <w:right w:val="single" w:sz="6" w:space="0" w:color="auto"/>
            </w:tcBorders>
            <w:tcMar>
              <w:left w:w="90" w:type="dxa"/>
              <w:right w:w="90" w:type="dxa"/>
            </w:tcMar>
          </w:tcPr>
          <w:p w14:paraId="1AA11DC4" w14:textId="27B050B5" w:rsidR="22B33E1E" w:rsidRDefault="22B33E1E" w:rsidP="22B33E1E">
            <w:pPr>
              <w:rPr>
                <w:rFonts w:ascii="Calibri" w:eastAsia="Calibri" w:hAnsi="Calibri" w:cs="Calibri"/>
              </w:rPr>
            </w:pPr>
            <w:r w:rsidRPr="22B33E1E">
              <w:rPr>
                <w:rFonts w:ascii="Calibri" w:eastAsia="Calibri" w:hAnsi="Calibri" w:cs="Calibri"/>
                <w:b/>
                <w:bCs/>
              </w:rPr>
              <w:t xml:space="preserve">Main Contact </w:t>
            </w:r>
            <w:proofErr w:type="gramStart"/>
            <w:r w:rsidRPr="22B33E1E">
              <w:rPr>
                <w:rFonts w:ascii="Calibri" w:eastAsia="Calibri" w:hAnsi="Calibri" w:cs="Calibri"/>
                <w:b/>
                <w:bCs/>
              </w:rPr>
              <w:t>For</w:t>
            </w:r>
            <w:proofErr w:type="gramEnd"/>
            <w:r w:rsidRPr="22B33E1E">
              <w:rPr>
                <w:rFonts w:ascii="Calibri" w:eastAsia="Calibri" w:hAnsi="Calibri" w:cs="Calibri"/>
                <w:b/>
                <w:bCs/>
              </w:rPr>
              <w:t xml:space="preserve"> </w:t>
            </w:r>
            <w:proofErr w:type="gramStart"/>
            <w:r w:rsidRPr="22B33E1E">
              <w:rPr>
                <w:rFonts w:ascii="Calibri" w:eastAsia="Calibri" w:hAnsi="Calibri" w:cs="Calibri"/>
                <w:b/>
                <w:bCs/>
              </w:rPr>
              <w:t>The</w:t>
            </w:r>
            <w:proofErr w:type="gramEnd"/>
            <w:r w:rsidRPr="22B33E1E">
              <w:rPr>
                <w:rFonts w:ascii="Calibri" w:eastAsia="Calibri" w:hAnsi="Calibri" w:cs="Calibri"/>
                <w:b/>
                <w:bCs/>
              </w:rPr>
              <w:t xml:space="preserve"> Event: </w:t>
            </w:r>
            <w:r w:rsidR="006E1F17">
              <w:rPr>
                <w:rFonts w:ascii="Calibri" w:eastAsia="Calibri" w:hAnsi="Calibri" w:cs="Calibri"/>
                <w:b/>
                <w:bCs/>
              </w:rPr>
              <w:t xml:space="preserve"> Isobel Hayes</w:t>
            </w:r>
          </w:p>
        </w:tc>
        <w:tc>
          <w:tcPr>
            <w:tcW w:w="3751" w:type="dxa"/>
            <w:tcMar>
              <w:left w:w="90" w:type="dxa"/>
              <w:right w:w="90" w:type="dxa"/>
            </w:tcMar>
          </w:tcPr>
          <w:p w14:paraId="0ADF81CD" w14:textId="305AF040" w:rsidR="22B33E1E" w:rsidRDefault="22B33E1E" w:rsidP="22B33E1E">
            <w:pPr>
              <w:rPr>
                <w:rFonts w:ascii="Calibri" w:eastAsia="Calibri" w:hAnsi="Calibri" w:cs="Calibri"/>
                <w:sz w:val="20"/>
                <w:szCs w:val="20"/>
              </w:rPr>
            </w:pPr>
            <w:r w:rsidRPr="22B33E1E">
              <w:rPr>
                <w:rFonts w:ascii="Calibri" w:eastAsia="Calibri" w:hAnsi="Calibri" w:cs="Calibri"/>
                <w:b/>
                <w:bCs/>
                <w:sz w:val="20"/>
                <w:szCs w:val="20"/>
              </w:rPr>
              <w:t>Email Address for Main Contact:</w:t>
            </w:r>
            <w:r w:rsidR="009469E9">
              <w:rPr>
                <w:rFonts w:ascii="Calibri" w:eastAsia="Calibri" w:hAnsi="Calibri" w:cs="Calibri"/>
                <w:b/>
                <w:bCs/>
                <w:sz w:val="20"/>
                <w:szCs w:val="20"/>
              </w:rPr>
              <w:t xml:space="preserve"> ih7g23@soton.ac.uk</w:t>
            </w:r>
          </w:p>
        </w:tc>
        <w:tc>
          <w:tcPr>
            <w:tcW w:w="3751" w:type="dxa"/>
            <w:tcMar>
              <w:left w:w="90" w:type="dxa"/>
              <w:right w:w="90" w:type="dxa"/>
            </w:tcMar>
          </w:tcPr>
          <w:p w14:paraId="4313FDE8" w14:textId="7BAE5369" w:rsidR="22B33E1E" w:rsidRDefault="22B33E1E" w:rsidP="22B33E1E">
            <w:pPr>
              <w:rPr>
                <w:rFonts w:ascii="Calibri" w:eastAsia="Calibri" w:hAnsi="Calibri" w:cs="Calibri"/>
              </w:rPr>
            </w:pPr>
            <w:r w:rsidRPr="22B33E1E">
              <w:rPr>
                <w:rFonts w:ascii="Calibri" w:eastAsia="Calibri" w:hAnsi="Calibri" w:cs="Calibri"/>
                <w:b/>
                <w:bCs/>
              </w:rPr>
              <w:t xml:space="preserve">Club or Society: </w:t>
            </w:r>
            <w:r w:rsidR="009469E9">
              <w:rPr>
                <w:rFonts w:ascii="Calibri" w:eastAsia="Calibri" w:hAnsi="Calibri" w:cs="Calibri"/>
                <w:b/>
                <w:bCs/>
              </w:rPr>
              <w:t>Wildlife society</w:t>
            </w:r>
          </w:p>
        </w:tc>
        <w:tc>
          <w:tcPr>
            <w:tcW w:w="3751" w:type="dxa"/>
            <w:tcBorders>
              <w:right w:val="single" w:sz="6" w:space="0" w:color="auto"/>
            </w:tcBorders>
            <w:tcMar>
              <w:left w:w="90" w:type="dxa"/>
              <w:right w:w="90" w:type="dxa"/>
            </w:tcMar>
          </w:tcPr>
          <w:p w14:paraId="59633050" w14:textId="3E593F34" w:rsidR="22B33E1E" w:rsidRDefault="22B33E1E" w:rsidP="22B33E1E">
            <w:pPr>
              <w:rPr>
                <w:rFonts w:ascii="Calibri" w:eastAsia="Calibri" w:hAnsi="Calibri" w:cs="Calibri"/>
              </w:rPr>
            </w:pPr>
            <w:r w:rsidRPr="22B33E1E">
              <w:rPr>
                <w:rFonts w:ascii="Calibri" w:eastAsia="Calibri" w:hAnsi="Calibri" w:cs="Calibri"/>
                <w:b/>
                <w:bCs/>
              </w:rPr>
              <w:t>Contact Number:</w:t>
            </w:r>
            <w:r w:rsidR="009469E9">
              <w:rPr>
                <w:rFonts w:ascii="Calibri" w:eastAsia="Calibri" w:hAnsi="Calibri" w:cs="Calibri"/>
                <w:b/>
                <w:bCs/>
              </w:rPr>
              <w:t xml:space="preserve"> 07786477980</w:t>
            </w:r>
          </w:p>
        </w:tc>
      </w:tr>
      <w:tr w:rsidR="22B33E1E" w14:paraId="7A5FE8B9" w14:textId="77777777" w:rsidTr="22B33E1E">
        <w:trPr>
          <w:trHeight w:val="300"/>
        </w:trPr>
        <w:tc>
          <w:tcPr>
            <w:tcW w:w="15004" w:type="dxa"/>
            <w:gridSpan w:val="4"/>
            <w:tcBorders>
              <w:left w:val="single" w:sz="6" w:space="0" w:color="auto"/>
              <w:right w:val="single" w:sz="6" w:space="0" w:color="auto"/>
            </w:tcBorders>
            <w:shd w:val="clear" w:color="auto" w:fill="C76F5F"/>
            <w:tcMar>
              <w:left w:w="90" w:type="dxa"/>
              <w:right w:w="90" w:type="dxa"/>
            </w:tcMar>
          </w:tcPr>
          <w:p w14:paraId="5E2BCE0B" w14:textId="748B237D"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i/>
                <w:iCs/>
                <w:color w:val="FFFFFF" w:themeColor="background1"/>
                <w:sz w:val="36"/>
                <w:szCs w:val="36"/>
              </w:rPr>
              <w:t xml:space="preserve">1B) Event Information: </w:t>
            </w:r>
          </w:p>
        </w:tc>
      </w:tr>
      <w:tr w:rsidR="22B33E1E" w14:paraId="18408F3A" w14:textId="77777777" w:rsidTr="22B33E1E">
        <w:trPr>
          <w:trHeight w:val="300"/>
        </w:trPr>
        <w:tc>
          <w:tcPr>
            <w:tcW w:w="3751" w:type="dxa"/>
            <w:tcBorders>
              <w:left w:val="single" w:sz="6" w:space="0" w:color="auto"/>
              <w:right w:val="single" w:sz="6" w:space="0" w:color="auto"/>
            </w:tcBorders>
            <w:tcMar>
              <w:left w:w="90" w:type="dxa"/>
              <w:right w:w="90" w:type="dxa"/>
            </w:tcMar>
          </w:tcPr>
          <w:p w14:paraId="39BC692A" w14:textId="4FEFB7BA"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Name: </w:t>
            </w:r>
          </w:p>
        </w:tc>
        <w:tc>
          <w:tcPr>
            <w:tcW w:w="3751" w:type="dxa"/>
            <w:tcMar>
              <w:left w:w="90" w:type="dxa"/>
              <w:right w:w="90" w:type="dxa"/>
            </w:tcMar>
          </w:tcPr>
          <w:p w14:paraId="2C829318" w14:textId="3C09242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Date:</w:t>
            </w:r>
            <w:r w:rsidR="00C16C48">
              <w:rPr>
                <w:rFonts w:ascii="Calibri" w:eastAsia="Calibri" w:hAnsi="Calibri" w:cs="Calibri"/>
                <w:b/>
                <w:bCs/>
                <w:sz w:val="24"/>
                <w:szCs w:val="24"/>
              </w:rPr>
              <w:t xml:space="preserve"> 22</w:t>
            </w:r>
            <w:r w:rsidR="00C16C48" w:rsidRPr="00C16C48">
              <w:rPr>
                <w:rFonts w:ascii="Calibri" w:eastAsia="Calibri" w:hAnsi="Calibri" w:cs="Calibri"/>
                <w:b/>
                <w:bCs/>
                <w:sz w:val="24"/>
                <w:szCs w:val="24"/>
                <w:vertAlign w:val="superscript"/>
              </w:rPr>
              <w:t>nd</w:t>
            </w:r>
            <w:r w:rsidR="00C16C48">
              <w:rPr>
                <w:rFonts w:ascii="Calibri" w:eastAsia="Calibri" w:hAnsi="Calibri" w:cs="Calibri"/>
                <w:b/>
                <w:bCs/>
                <w:sz w:val="24"/>
                <w:szCs w:val="24"/>
              </w:rPr>
              <w:t xml:space="preserve"> </w:t>
            </w:r>
            <w:proofErr w:type="gramStart"/>
            <w:r w:rsidR="00C16C48">
              <w:rPr>
                <w:rFonts w:ascii="Calibri" w:eastAsia="Calibri" w:hAnsi="Calibri" w:cs="Calibri"/>
                <w:b/>
                <w:bCs/>
                <w:sz w:val="24"/>
                <w:szCs w:val="24"/>
              </w:rPr>
              <w:t>October,</w:t>
            </w:r>
            <w:proofErr w:type="gramEnd"/>
            <w:r w:rsidR="00C16C48">
              <w:rPr>
                <w:rFonts w:ascii="Calibri" w:eastAsia="Calibri" w:hAnsi="Calibri" w:cs="Calibri"/>
                <w:b/>
                <w:bCs/>
                <w:sz w:val="24"/>
                <w:szCs w:val="24"/>
              </w:rPr>
              <w:t xml:space="preserve"> 2025</w:t>
            </w:r>
          </w:p>
          <w:p w14:paraId="694C181B" w14:textId="18657F01" w:rsidR="22B33E1E" w:rsidRDefault="22B33E1E" w:rsidP="22B33E1E">
            <w:pPr>
              <w:rPr>
                <w:rFonts w:ascii="Calibri" w:eastAsia="Calibri" w:hAnsi="Calibri" w:cs="Calibri"/>
                <w:sz w:val="36"/>
                <w:szCs w:val="36"/>
              </w:rPr>
            </w:pPr>
          </w:p>
        </w:tc>
        <w:tc>
          <w:tcPr>
            <w:tcW w:w="3751" w:type="dxa"/>
            <w:tcMar>
              <w:left w:w="90" w:type="dxa"/>
              <w:right w:w="90" w:type="dxa"/>
            </w:tcMar>
          </w:tcPr>
          <w:p w14:paraId="69006325" w14:textId="21ABEDC3"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Venue/Venues:</w:t>
            </w:r>
          </w:p>
          <w:p w14:paraId="21B029E9" w14:textId="72B90E6F" w:rsidR="22B33E1E" w:rsidRDefault="00C16C48" w:rsidP="22B33E1E">
            <w:pPr>
              <w:rPr>
                <w:rFonts w:ascii="Calibri" w:eastAsia="Calibri" w:hAnsi="Calibri" w:cs="Calibri"/>
                <w:sz w:val="36"/>
                <w:szCs w:val="36"/>
              </w:rPr>
            </w:pPr>
            <w:r>
              <w:rPr>
                <w:rFonts w:ascii="Calibri" w:eastAsia="Calibri" w:hAnsi="Calibri" w:cs="Calibri"/>
                <w:sz w:val="36"/>
                <w:szCs w:val="36"/>
              </w:rPr>
              <w:t>0</w:t>
            </w:r>
            <w:r w:rsidR="006E1F17">
              <w:rPr>
                <w:rFonts w:ascii="Calibri" w:eastAsia="Calibri" w:hAnsi="Calibri" w:cs="Calibri"/>
                <w:sz w:val="36"/>
                <w:szCs w:val="36"/>
              </w:rPr>
              <w:t>6</w:t>
            </w:r>
            <w:r>
              <w:rPr>
                <w:rFonts w:ascii="Calibri" w:eastAsia="Calibri" w:hAnsi="Calibri" w:cs="Calibri"/>
                <w:sz w:val="36"/>
                <w:szCs w:val="36"/>
              </w:rPr>
              <w:t>/10</w:t>
            </w:r>
            <w:r w:rsidR="006E1F17">
              <w:rPr>
                <w:rFonts w:ascii="Calibri" w:eastAsia="Calibri" w:hAnsi="Calibri" w:cs="Calibri"/>
                <w:sz w:val="36"/>
                <w:szCs w:val="36"/>
              </w:rPr>
              <w:t>77</w:t>
            </w:r>
          </w:p>
        </w:tc>
        <w:tc>
          <w:tcPr>
            <w:tcW w:w="3751" w:type="dxa"/>
            <w:tcBorders>
              <w:right w:val="single" w:sz="6" w:space="0" w:color="auto"/>
            </w:tcBorders>
            <w:tcMar>
              <w:left w:w="90" w:type="dxa"/>
              <w:right w:w="90" w:type="dxa"/>
            </w:tcMar>
          </w:tcPr>
          <w:p w14:paraId="32918DA9" w14:textId="3E56F078"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Total Attendees: </w:t>
            </w:r>
          </w:p>
          <w:p w14:paraId="3DEA4EC3" w14:textId="1E05F383" w:rsidR="22B33E1E" w:rsidRDefault="00C16C48" w:rsidP="22B33E1E">
            <w:pPr>
              <w:rPr>
                <w:rFonts w:ascii="Calibri" w:eastAsia="Calibri" w:hAnsi="Calibri" w:cs="Calibri"/>
                <w:sz w:val="36"/>
                <w:szCs w:val="36"/>
              </w:rPr>
            </w:pPr>
            <w:r>
              <w:rPr>
                <w:rFonts w:ascii="Calibri" w:eastAsia="Calibri" w:hAnsi="Calibri" w:cs="Calibri"/>
                <w:sz w:val="36"/>
                <w:szCs w:val="36"/>
              </w:rPr>
              <w:t xml:space="preserve">This is uncertain; the max will be </w:t>
            </w:r>
            <w:r w:rsidR="009469E9">
              <w:rPr>
                <w:rFonts w:ascii="Calibri" w:eastAsia="Calibri" w:hAnsi="Calibri" w:cs="Calibri"/>
                <w:sz w:val="36"/>
                <w:szCs w:val="36"/>
              </w:rPr>
              <w:t>81</w:t>
            </w:r>
          </w:p>
        </w:tc>
      </w:tr>
      <w:tr w:rsidR="22B33E1E" w14:paraId="1FE158FC" w14:textId="77777777" w:rsidTr="22B33E1E">
        <w:trPr>
          <w:trHeight w:val="300"/>
        </w:trPr>
        <w:tc>
          <w:tcPr>
            <w:tcW w:w="3751" w:type="dxa"/>
            <w:tcBorders>
              <w:left w:val="single" w:sz="6" w:space="0" w:color="auto"/>
            </w:tcBorders>
            <w:tcMar>
              <w:left w:w="90" w:type="dxa"/>
              <w:right w:w="90" w:type="dxa"/>
            </w:tcMar>
          </w:tcPr>
          <w:p w14:paraId="7019BE5D" w14:textId="6C9C107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402E218E" w14:textId="6D62D89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Set Up: </w:t>
            </w:r>
            <w:r w:rsidR="009469E9">
              <w:rPr>
                <w:rFonts w:ascii="Calibri" w:eastAsia="Calibri" w:hAnsi="Calibri" w:cs="Calibri"/>
                <w:b/>
                <w:bCs/>
                <w:sz w:val="24"/>
                <w:szCs w:val="24"/>
              </w:rPr>
              <w:t>18:</w:t>
            </w:r>
            <w:r w:rsidR="00B86C11">
              <w:rPr>
                <w:rFonts w:ascii="Calibri" w:eastAsia="Calibri" w:hAnsi="Calibri" w:cs="Calibri"/>
                <w:b/>
                <w:bCs/>
                <w:sz w:val="24"/>
                <w:szCs w:val="24"/>
              </w:rPr>
              <w:t>45/19:00</w:t>
            </w:r>
          </w:p>
          <w:p w14:paraId="6D38A4FD" w14:textId="48D4B29A"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Start: </w:t>
            </w:r>
            <w:r w:rsidR="009469E9">
              <w:rPr>
                <w:rFonts w:ascii="Calibri" w:eastAsia="Calibri" w:hAnsi="Calibri" w:cs="Calibri"/>
                <w:b/>
                <w:bCs/>
                <w:sz w:val="24"/>
                <w:szCs w:val="24"/>
              </w:rPr>
              <w:t>19:30</w:t>
            </w:r>
          </w:p>
          <w:p w14:paraId="747FC6A3" w14:textId="053C0C57"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End: </w:t>
            </w:r>
            <w:r w:rsidR="009469E9">
              <w:rPr>
                <w:rFonts w:ascii="Calibri" w:eastAsia="Calibri" w:hAnsi="Calibri" w:cs="Calibri"/>
                <w:b/>
                <w:bCs/>
                <w:sz w:val="24"/>
                <w:szCs w:val="24"/>
              </w:rPr>
              <w:t>21:00</w:t>
            </w:r>
          </w:p>
          <w:p w14:paraId="71A6D0D2" w14:textId="5D30AD04"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Pack Down: </w:t>
            </w:r>
            <w:r w:rsidR="009469E9">
              <w:rPr>
                <w:rFonts w:ascii="Calibri" w:eastAsia="Calibri" w:hAnsi="Calibri" w:cs="Calibri"/>
                <w:b/>
                <w:bCs/>
                <w:sz w:val="24"/>
                <w:szCs w:val="24"/>
              </w:rPr>
              <w:t>21:30</w:t>
            </w:r>
          </w:p>
        </w:tc>
      </w:tr>
      <w:tr w:rsidR="22B33E1E" w14:paraId="3D07D675" w14:textId="77777777" w:rsidTr="22B33E1E">
        <w:trPr>
          <w:trHeight w:val="300"/>
        </w:trPr>
        <w:tc>
          <w:tcPr>
            <w:tcW w:w="3751" w:type="dxa"/>
            <w:tcBorders>
              <w:left w:val="single" w:sz="6" w:space="0" w:color="auto"/>
            </w:tcBorders>
            <w:tcMar>
              <w:left w:w="90" w:type="dxa"/>
              <w:right w:w="90" w:type="dxa"/>
            </w:tcMar>
          </w:tcPr>
          <w:p w14:paraId="61D572A9" w14:textId="1F44299C"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Break down: </w:t>
            </w:r>
          </w:p>
          <w:p w14:paraId="022AC64A" w14:textId="78BCE50A" w:rsidR="22B33E1E" w:rsidRDefault="22B33E1E" w:rsidP="22B33E1E">
            <w:pPr>
              <w:rPr>
                <w:rFonts w:ascii="Calibri" w:eastAsia="Calibri" w:hAnsi="Calibri" w:cs="Calibri"/>
                <w:sz w:val="20"/>
                <w:szCs w:val="20"/>
              </w:rPr>
            </w:pPr>
            <w:r w:rsidRPr="22B33E1E">
              <w:rPr>
                <w:rFonts w:ascii="Calibri" w:eastAsia="Calibri" w:hAnsi="Calibri" w:cs="Calibri"/>
                <w:sz w:val="20"/>
                <w:szCs w:val="20"/>
              </w:rPr>
              <w:t xml:space="preserve">(This includes everything happening at your event </w:t>
            </w:r>
            <w:proofErr w:type="spellStart"/>
            <w:r w:rsidRPr="22B33E1E">
              <w:rPr>
                <w:rFonts w:ascii="Calibri" w:eastAsia="Calibri" w:hAnsi="Calibri" w:cs="Calibri"/>
                <w:sz w:val="20"/>
                <w:szCs w:val="20"/>
              </w:rPr>
              <w:t>eg</w:t>
            </w:r>
            <w:proofErr w:type="spellEnd"/>
            <w:r w:rsidRPr="22B33E1E">
              <w:rPr>
                <w:rFonts w:ascii="Calibri" w:eastAsia="Calibri" w:hAnsi="Calibri" w:cs="Calibri"/>
                <w:sz w:val="20"/>
                <w:szCs w:val="20"/>
              </w:rPr>
              <w:t>: fundraising, food provision and any performance or sporting activity.)</w:t>
            </w:r>
          </w:p>
        </w:tc>
        <w:tc>
          <w:tcPr>
            <w:tcW w:w="11253" w:type="dxa"/>
            <w:gridSpan w:val="3"/>
            <w:tcBorders>
              <w:right w:val="single" w:sz="6" w:space="0" w:color="auto"/>
            </w:tcBorders>
            <w:tcMar>
              <w:left w:w="90" w:type="dxa"/>
              <w:right w:w="90" w:type="dxa"/>
            </w:tcMar>
          </w:tcPr>
          <w:p w14:paraId="50AB82AF" w14:textId="767D94E0" w:rsidR="00C16C48" w:rsidRPr="00322BDB" w:rsidRDefault="00C16C48" w:rsidP="00322BDB">
            <w:pPr>
              <w:rPr>
                <w:rFonts w:ascii="Calibri" w:eastAsia="Calibri" w:hAnsi="Calibri" w:cs="Calibri"/>
                <w:color w:val="FF0000"/>
                <w:sz w:val="24"/>
                <w:szCs w:val="24"/>
              </w:rPr>
            </w:pPr>
            <w:r>
              <w:rPr>
                <w:rFonts w:ascii="Calibri" w:eastAsia="Calibri" w:hAnsi="Calibri" w:cs="Calibri"/>
                <w:color w:val="FF0000"/>
                <w:sz w:val="24"/>
                <w:szCs w:val="24"/>
              </w:rPr>
              <w:t>18:</w:t>
            </w:r>
            <w:r w:rsidR="000425DE">
              <w:rPr>
                <w:rFonts w:ascii="Calibri" w:eastAsia="Calibri" w:hAnsi="Calibri" w:cs="Calibri"/>
                <w:color w:val="FF0000"/>
                <w:sz w:val="24"/>
                <w:szCs w:val="24"/>
              </w:rPr>
              <w:t>45/19:00 -set up</w:t>
            </w:r>
          </w:p>
          <w:p w14:paraId="16139BAE" w14:textId="25B3A4A4" w:rsidR="22B33E1E" w:rsidRDefault="22B33E1E" w:rsidP="22B33E1E">
            <w:pPr>
              <w:spacing w:line="276" w:lineRule="auto"/>
              <w:rPr>
                <w:rFonts w:ascii="Calibri" w:eastAsia="Calibri" w:hAnsi="Calibri" w:cs="Calibri"/>
                <w:color w:val="FF0000"/>
              </w:rPr>
            </w:pPr>
            <w:r w:rsidRPr="22B33E1E">
              <w:rPr>
                <w:rFonts w:ascii="Calibri" w:eastAsia="Calibri" w:hAnsi="Calibri" w:cs="Calibri"/>
                <w:color w:val="FF0000"/>
              </w:rPr>
              <w:t xml:space="preserve">19:00 – Doors Open </w:t>
            </w:r>
          </w:p>
          <w:p w14:paraId="3578AE66" w14:textId="5DE9A8B4" w:rsidR="22B33E1E" w:rsidRDefault="22B33E1E" w:rsidP="22B33E1E">
            <w:pPr>
              <w:spacing w:line="276" w:lineRule="auto"/>
              <w:rPr>
                <w:rFonts w:ascii="Calibri" w:eastAsia="Calibri" w:hAnsi="Calibri" w:cs="Calibri"/>
                <w:color w:val="FF0000"/>
                <w:sz w:val="20"/>
                <w:szCs w:val="20"/>
              </w:rPr>
            </w:pPr>
            <w:r w:rsidRPr="22B33E1E">
              <w:rPr>
                <w:rFonts w:ascii="Calibri" w:eastAsia="Calibri" w:hAnsi="Calibri" w:cs="Calibri"/>
                <w:color w:val="FF0000"/>
                <w:sz w:val="20"/>
                <w:szCs w:val="20"/>
              </w:rPr>
              <w:t xml:space="preserve">19:00 –19:30 – </w:t>
            </w:r>
            <w:r w:rsidR="00C16C48">
              <w:rPr>
                <w:rFonts w:ascii="Calibri" w:eastAsia="Calibri" w:hAnsi="Calibri" w:cs="Calibri"/>
                <w:color w:val="FF0000"/>
                <w:sz w:val="20"/>
                <w:szCs w:val="20"/>
              </w:rPr>
              <w:t>arrival of audience</w:t>
            </w:r>
            <w:r w:rsidR="000425DE">
              <w:rPr>
                <w:rFonts w:ascii="Calibri" w:eastAsia="Calibri" w:hAnsi="Calibri" w:cs="Calibri"/>
                <w:color w:val="FF0000"/>
                <w:sz w:val="20"/>
                <w:szCs w:val="20"/>
              </w:rPr>
              <w:t xml:space="preserve"> (tickets are checked at door by committee member) </w:t>
            </w:r>
          </w:p>
          <w:p w14:paraId="1ED66A2F" w14:textId="03CD7701" w:rsidR="22B33E1E" w:rsidRDefault="22B33E1E" w:rsidP="22B33E1E">
            <w:pPr>
              <w:spacing w:line="276" w:lineRule="auto"/>
              <w:rPr>
                <w:rFonts w:ascii="Calibri" w:eastAsia="Calibri" w:hAnsi="Calibri" w:cs="Calibri"/>
                <w:color w:val="FF0000"/>
                <w:sz w:val="20"/>
                <w:szCs w:val="20"/>
              </w:rPr>
            </w:pPr>
            <w:r w:rsidRPr="22B33E1E">
              <w:rPr>
                <w:rFonts w:ascii="Calibri" w:eastAsia="Calibri" w:hAnsi="Calibri" w:cs="Calibri"/>
                <w:color w:val="FF0000"/>
                <w:sz w:val="20"/>
                <w:szCs w:val="20"/>
              </w:rPr>
              <w:t xml:space="preserve">19:30 – 20:00 </w:t>
            </w:r>
            <w:proofErr w:type="gramStart"/>
            <w:r w:rsidRPr="22B33E1E">
              <w:rPr>
                <w:rFonts w:ascii="Calibri" w:eastAsia="Calibri" w:hAnsi="Calibri" w:cs="Calibri"/>
                <w:color w:val="FF0000"/>
                <w:sz w:val="20"/>
                <w:szCs w:val="20"/>
              </w:rPr>
              <w:t xml:space="preserve">–  </w:t>
            </w:r>
            <w:r w:rsidR="00C16C48">
              <w:rPr>
                <w:rFonts w:ascii="Calibri" w:eastAsia="Calibri" w:hAnsi="Calibri" w:cs="Calibri"/>
                <w:color w:val="FF0000"/>
                <w:sz w:val="20"/>
                <w:szCs w:val="20"/>
              </w:rPr>
              <w:t>Chris</w:t>
            </w:r>
            <w:proofErr w:type="gramEnd"/>
            <w:r w:rsidR="00C16C48">
              <w:rPr>
                <w:rFonts w:ascii="Calibri" w:eastAsia="Calibri" w:hAnsi="Calibri" w:cs="Calibri"/>
                <w:color w:val="FF0000"/>
                <w:sz w:val="20"/>
                <w:szCs w:val="20"/>
              </w:rPr>
              <w:t xml:space="preserve"> Packham introduction; his recent work, what his role is within </w:t>
            </w:r>
            <w:r w:rsidR="00512E65">
              <w:rPr>
                <w:rFonts w:ascii="Calibri" w:eastAsia="Calibri" w:hAnsi="Calibri" w:cs="Calibri"/>
                <w:color w:val="FF0000"/>
                <w:sz w:val="20"/>
                <w:szCs w:val="20"/>
              </w:rPr>
              <w:t>Wild J</w:t>
            </w:r>
            <w:r w:rsidR="00C16C48">
              <w:rPr>
                <w:rFonts w:ascii="Calibri" w:eastAsia="Calibri" w:hAnsi="Calibri" w:cs="Calibri"/>
                <w:color w:val="FF0000"/>
                <w:sz w:val="20"/>
                <w:szCs w:val="20"/>
              </w:rPr>
              <w:t>ustice</w:t>
            </w:r>
          </w:p>
          <w:p w14:paraId="36E78DA5" w14:textId="526F10A2" w:rsidR="22B33E1E" w:rsidRDefault="22B33E1E" w:rsidP="22B33E1E">
            <w:pPr>
              <w:spacing w:line="276" w:lineRule="auto"/>
              <w:rPr>
                <w:rFonts w:ascii="Calibri" w:eastAsia="Calibri" w:hAnsi="Calibri" w:cs="Calibri"/>
                <w:color w:val="FF0000"/>
                <w:sz w:val="20"/>
                <w:szCs w:val="20"/>
              </w:rPr>
            </w:pPr>
            <w:r w:rsidRPr="22B33E1E">
              <w:rPr>
                <w:rFonts w:ascii="Calibri" w:eastAsia="Calibri" w:hAnsi="Calibri" w:cs="Calibri"/>
                <w:color w:val="FF0000"/>
                <w:sz w:val="20"/>
                <w:szCs w:val="20"/>
              </w:rPr>
              <w:t xml:space="preserve">20:00 – </w:t>
            </w:r>
            <w:r w:rsidR="00C16C48">
              <w:rPr>
                <w:rFonts w:ascii="Calibri" w:eastAsia="Calibri" w:hAnsi="Calibri" w:cs="Calibri"/>
                <w:color w:val="FF0000"/>
                <w:sz w:val="20"/>
                <w:szCs w:val="20"/>
              </w:rPr>
              <w:t>20:30</w:t>
            </w:r>
            <w:r w:rsidRPr="22B33E1E">
              <w:rPr>
                <w:rFonts w:ascii="Calibri" w:eastAsia="Calibri" w:hAnsi="Calibri" w:cs="Calibri"/>
                <w:color w:val="FF0000"/>
                <w:sz w:val="20"/>
                <w:szCs w:val="20"/>
              </w:rPr>
              <w:t xml:space="preserve"> – </w:t>
            </w:r>
            <w:r w:rsidR="00C16C48">
              <w:rPr>
                <w:rFonts w:ascii="Calibri" w:eastAsia="Calibri" w:hAnsi="Calibri" w:cs="Calibri"/>
                <w:color w:val="FF0000"/>
                <w:sz w:val="20"/>
                <w:szCs w:val="20"/>
              </w:rPr>
              <w:t>Discussion into the work of wild justice on the planning/infrastructure bill</w:t>
            </w:r>
            <w:r w:rsidR="00512E65">
              <w:rPr>
                <w:rFonts w:ascii="Calibri" w:eastAsia="Calibri" w:hAnsi="Calibri" w:cs="Calibri"/>
                <w:color w:val="FF0000"/>
                <w:sz w:val="20"/>
                <w:szCs w:val="20"/>
              </w:rPr>
              <w:t>; questions will be asked by a member of wild soc committee (these can be sent in advance to SUSU activities team if needed)</w:t>
            </w:r>
          </w:p>
          <w:p w14:paraId="7157CEAF" w14:textId="191067E8" w:rsidR="22B33E1E" w:rsidRDefault="22B33E1E" w:rsidP="22B33E1E">
            <w:pPr>
              <w:spacing w:line="276" w:lineRule="auto"/>
              <w:rPr>
                <w:rFonts w:ascii="Calibri" w:eastAsia="Calibri" w:hAnsi="Calibri" w:cs="Calibri"/>
                <w:color w:val="FF0000"/>
                <w:sz w:val="20"/>
                <w:szCs w:val="20"/>
              </w:rPr>
            </w:pPr>
            <w:r w:rsidRPr="22B33E1E">
              <w:rPr>
                <w:rFonts w:ascii="Calibri" w:eastAsia="Calibri" w:hAnsi="Calibri" w:cs="Calibri"/>
                <w:color w:val="FF0000"/>
                <w:sz w:val="20"/>
                <w:szCs w:val="20"/>
              </w:rPr>
              <w:t xml:space="preserve">20:30 – 21:00 – </w:t>
            </w:r>
            <w:r w:rsidR="00512E65">
              <w:rPr>
                <w:rFonts w:ascii="Calibri" w:eastAsia="Calibri" w:hAnsi="Calibri" w:cs="Calibri"/>
                <w:color w:val="FF0000"/>
                <w:sz w:val="20"/>
                <w:szCs w:val="20"/>
              </w:rPr>
              <w:t>Questions put forward to the audience</w:t>
            </w:r>
          </w:p>
          <w:p w14:paraId="44ED548C" w14:textId="1EBCEE41" w:rsidR="22B33E1E" w:rsidRPr="00512E65" w:rsidRDefault="22B33E1E" w:rsidP="00512E65">
            <w:pPr>
              <w:spacing w:line="276" w:lineRule="auto"/>
              <w:rPr>
                <w:rFonts w:ascii="Calibri" w:eastAsia="Calibri" w:hAnsi="Calibri" w:cs="Calibri"/>
                <w:color w:val="FF0000"/>
                <w:sz w:val="20"/>
                <w:szCs w:val="20"/>
              </w:rPr>
            </w:pPr>
            <w:r w:rsidRPr="22B33E1E">
              <w:rPr>
                <w:rFonts w:ascii="Calibri" w:eastAsia="Calibri" w:hAnsi="Calibri" w:cs="Calibri"/>
                <w:color w:val="FF0000"/>
                <w:sz w:val="20"/>
                <w:szCs w:val="20"/>
              </w:rPr>
              <w:t>21:00- 21:</w:t>
            </w:r>
            <w:r w:rsidR="00512E65">
              <w:rPr>
                <w:rFonts w:ascii="Calibri" w:eastAsia="Calibri" w:hAnsi="Calibri" w:cs="Calibri"/>
                <w:color w:val="FF0000"/>
                <w:sz w:val="20"/>
                <w:szCs w:val="20"/>
              </w:rPr>
              <w:t>30 – Set down</w:t>
            </w:r>
          </w:p>
        </w:tc>
      </w:tr>
      <w:tr w:rsidR="22B33E1E" w14:paraId="6276D581" w14:textId="77777777" w:rsidTr="22B33E1E">
        <w:trPr>
          <w:trHeight w:val="300"/>
        </w:trPr>
        <w:tc>
          <w:tcPr>
            <w:tcW w:w="3751" w:type="dxa"/>
            <w:tcBorders>
              <w:left w:val="single" w:sz="6" w:space="0" w:color="auto"/>
            </w:tcBorders>
            <w:tcMar>
              <w:left w:w="90" w:type="dxa"/>
              <w:right w:w="90" w:type="dxa"/>
            </w:tcMar>
          </w:tcPr>
          <w:p w14:paraId="05B82411" w14:textId="7CDFFA8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Is this a Ticketed Event? If so please state the Name of the ticket on </w:t>
            </w:r>
            <w:proofErr w:type="spellStart"/>
            <w:r w:rsidRPr="22B33E1E">
              <w:rPr>
                <w:rFonts w:ascii="Calibri" w:eastAsia="Calibri" w:hAnsi="Calibri" w:cs="Calibri"/>
                <w:b/>
                <w:bCs/>
                <w:sz w:val="24"/>
                <w:szCs w:val="24"/>
              </w:rPr>
              <w:t>Boxoffice</w:t>
            </w:r>
            <w:proofErr w:type="spellEnd"/>
            <w:r w:rsidRPr="22B33E1E">
              <w:rPr>
                <w:rFonts w:ascii="Calibri" w:eastAsia="Calibri" w:hAnsi="Calibri" w:cs="Calibri"/>
                <w:b/>
                <w:bCs/>
                <w:sz w:val="24"/>
                <w:szCs w:val="24"/>
              </w:rPr>
              <w:t xml:space="preserve">: </w:t>
            </w:r>
          </w:p>
          <w:p w14:paraId="313CA54A" w14:textId="55173A96" w:rsidR="22B33E1E" w:rsidRDefault="22B33E1E" w:rsidP="22B33E1E">
            <w:pPr>
              <w:rPr>
                <w:rFonts w:ascii="Calibri" w:eastAsia="Calibri" w:hAnsi="Calibri" w:cs="Calibri"/>
                <w:sz w:val="24"/>
                <w:szCs w:val="24"/>
              </w:rPr>
            </w:pPr>
          </w:p>
          <w:p w14:paraId="152E6685" w14:textId="3E3107C9" w:rsidR="22B33E1E" w:rsidRDefault="22B33E1E" w:rsidP="22B33E1E">
            <w:pPr>
              <w:rPr>
                <w:rFonts w:ascii="Calibri" w:eastAsia="Calibri" w:hAnsi="Calibri" w:cs="Calibri"/>
                <w:sz w:val="24"/>
                <w:szCs w:val="24"/>
              </w:rPr>
            </w:pPr>
            <w:r w:rsidRPr="22B33E1E">
              <w:rPr>
                <w:rFonts w:ascii="Segoe UI" w:eastAsia="Segoe UI" w:hAnsi="Segoe UI" w:cs="Segoe UI"/>
                <w:color w:val="000000" w:themeColor="text1"/>
                <w:sz w:val="20"/>
                <w:szCs w:val="20"/>
              </w:rPr>
              <w:lastRenderedPageBreak/>
              <w:t xml:space="preserve">You can set up Box-office tickets through your group's hub page for guidance on this click </w:t>
            </w:r>
            <w:hyperlink r:id="rId12">
              <w:r w:rsidRPr="22B33E1E">
                <w:rPr>
                  <w:rStyle w:val="Hyperlink"/>
                  <w:rFonts w:ascii="Segoe UI" w:eastAsia="Segoe UI" w:hAnsi="Segoe UI" w:cs="Segoe UI"/>
                  <w:sz w:val="20"/>
                  <w:szCs w:val="20"/>
                </w:rPr>
                <w:t>here:</w:t>
              </w:r>
            </w:hyperlink>
            <w:r w:rsidRPr="22B33E1E">
              <w:rPr>
                <w:rFonts w:ascii="Segoe UI" w:eastAsia="Segoe UI" w:hAnsi="Segoe UI" w:cs="Segoe UI"/>
                <w:color w:val="000000" w:themeColor="text1"/>
                <w:sz w:val="20"/>
                <w:szCs w:val="20"/>
              </w:rPr>
              <w:t xml:space="preserve">  </w:t>
            </w:r>
            <w:r w:rsidRPr="22B33E1E">
              <w:rPr>
                <w:rFonts w:ascii="Calibri" w:eastAsia="Calibri" w:hAnsi="Calibri" w:cs="Calibri"/>
                <w:sz w:val="24"/>
                <w:szCs w:val="24"/>
              </w:rPr>
              <w:t xml:space="preserve"> </w:t>
            </w:r>
          </w:p>
        </w:tc>
        <w:tc>
          <w:tcPr>
            <w:tcW w:w="3751" w:type="dxa"/>
            <w:tcBorders>
              <w:right w:val="single" w:sz="6" w:space="0" w:color="auto"/>
            </w:tcBorders>
            <w:tcMar>
              <w:left w:w="90" w:type="dxa"/>
              <w:right w:w="90" w:type="dxa"/>
            </w:tcMar>
          </w:tcPr>
          <w:p w14:paraId="0F630CDD" w14:textId="05B64055"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lastRenderedPageBreak/>
              <w:t xml:space="preserve">Yes </w:t>
            </w:r>
          </w:p>
          <w:p w14:paraId="7E9C0A27" w14:textId="76C4270A"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w:t>
            </w:r>
            <w:r w:rsidR="00512E65">
              <w:rPr>
                <w:rFonts w:ascii="Calibri" w:eastAsia="Calibri" w:hAnsi="Calibri" w:cs="Calibri"/>
                <w:color w:val="FF0000"/>
                <w:sz w:val="24"/>
                <w:szCs w:val="24"/>
              </w:rPr>
              <w:t>Chris Packham on; Wild Justice, and advocating for nature’</w:t>
            </w:r>
            <w:r w:rsidRPr="22B33E1E">
              <w:rPr>
                <w:rFonts w:ascii="Calibri" w:eastAsia="Calibri" w:hAnsi="Calibri" w:cs="Calibri"/>
                <w:color w:val="FF0000"/>
                <w:sz w:val="24"/>
                <w:szCs w:val="24"/>
              </w:rPr>
              <w:t xml:space="preserve"> </w:t>
            </w:r>
          </w:p>
        </w:tc>
        <w:tc>
          <w:tcPr>
            <w:tcW w:w="3751" w:type="dxa"/>
            <w:tcMar>
              <w:left w:w="90" w:type="dxa"/>
              <w:right w:w="90" w:type="dxa"/>
            </w:tcMar>
          </w:tcPr>
          <w:p w14:paraId="5FA7EE71" w14:textId="6F9E691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How Much Are your Tickets? And how many are available? </w:t>
            </w:r>
          </w:p>
          <w:p w14:paraId="228C6D3B" w14:textId="20F77F44" w:rsidR="22B33E1E" w:rsidRDefault="22B33E1E" w:rsidP="22B33E1E">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780F1382" w14:textId="711D1F57" w:rsidR="22B33E1E" w:rsidRDefault="00512E65" w:rsidP="00512E65">
            <w:pPr>
              <w:rPr>
                <w:rFonts w:ascii="Calibri" w:eastAsia="Calibri" w:hAnsi="Calibri" w:cs="Calibri"/>
                <w:color w:val="FF0000"/>
                <w:sz w:val="24"/>
                <w:szCs w:val="24"/>
              </w:rPr>
            </w:pPr>
            <w:r>
              <w:rPr>
                <w:rFonts w:ascii="Calibri" w:eastAsia="Calibri" w:hAnsi="Calibri" w:cs="Calibri"/>
                <w:color w:val="FF0000"/>
                <w:sz w:val="24"/>
                <w:szCs w:val="24"/>
              </w:rPr>
              <w:t>Tickets are free, there will be 7</w:t>
            </w:r>
            <w:r w:rsidR="000425DE">
              <w:rPr>
                <w:rFonts w:ascii="Calibri" w:eastAsia="Calibri" w:hAnsi="Calibri" w:cs="Calibri"/>
                <w:color w:val="FF0000"/>
                <w:sz w:val="24"/>
                <w:szCs w:val="24"/>
              </w:rPr>
              <w:t xml:space="preserve">1 </w:t>
            </w:r>
            <w:r>
              <w:rPr>
                <w:rFonts w:ascii="Calibri" w:eastAsia="Calibri" w:hAnsi="Calibri" w:cs="Calibri"/>
                <w:color w:val="FF0000"/>
                <w:sz w:val="24"/>
                <w:szCs w:val="24"/>
              </w:rPr>
              <w:t>available</w:t>
            </w:r>
            <w:r w:rsidR="000425DE">
              <w:rPr>
                <w:rFonts w:ascii="Calibri" w:eastAsia="Calibri" w:hAnsi="Calibri" w:cs="Calibri"/>
                <w:color w:val="FF0000"/>
                <w:sz w:val="24"/>
                <w:szCs w:val="24"/>
              </w:rPr>
              <w:t xml:space="preserve"> – 10 will be reserved for committee members</w:t>
            </w:r>
          </w:p>
        </w:tc>
      </w:tr>
      <w:tr w:rsidR="22B33E1E" w14:paraId="2860CBEE" w14:textId="77777777" w:rsidTr="22B33E1E">
        <w:trPr>
          <w:trHeight w:val="300"/>
        </w:trPr>
        <w:tc>
          <w:tcPr>
            <w:tcW w:w="3751" w:type="dxa"/>
            <w:tcBorders>
              <w:left w:val="single" w:sz="6" w:space="0" w:color="auto"/>
            </w:tcBorders>
            <w:tcMar>
              <w:left w:w="90" w:type="dxa"/>
              <w:right w:w="90" w:type="dxa"/>
            </w:tcMar>
          </w:tcPr>
          <w:p w14:paraId="5A613687" w14:textId="41542AD7" w:rsidR="22B33E1E" w:rsidRDefault="22B33E1E" w:rsidP="22B33E1E">
            <w:pPr>
              <w:rPr>
                <w:rFonts w:ascii="Calibri" w:eastAsia="Calibri" w:hAnsi="Calibri" w:cs="Calibri"/>
              </w:rPr>
            </w:pPr>
            <w:r w:rsidRPr="22B33E1E">
              <w:rPr>
                <w:rFonts w:ascii="Calibri" w:eastAsia="Calibri" w:hAnsi="Calibri" w:cs="Calibri"/>
                <w:b/>
                <w:bCs/>
                <w:sz w:val="24"/>
                <w:szCs w:val="24"/>
              </w:rPr>
              <w:t xml:space="preserve">Overview of Event Concept: </w:t>
            </w:r>
            <w:r w:rsidRPr="22B33E1E">
              <w:rPr>
                <w:rFonts w:ascii="Calibri" w:eastAsia="Calibri" w:hAnsi="Calibri" w:cs="Calibri"/>
              </w:rPr>
              <w:t>(</w:t>
            </w:r>
            <w:r w:rsidRPr="22B33E1E">
              <w:rPr>
                <w:rFonts w:ascii="Calibri" w:eastAsia="Calibri" w:hAnsi="Calibri" w:cs="Calibri"/>
                <w:sz w:val="20"/>
                <w:szCs w:val="20"/>
              </w:rPr>
              <w:t>Description of the activities taking place.</w:t>
            </w:r>
            <w:r w:rsidRPr="22B33E1E">
              <w:rPr>
                <w:rFonts w:ascii="Calibri" w:eastAsia="Calibri" w:hAnsi="Calibri" w:cs="Calibri"/>
              </w:rPr>
              <w:t xml:space="preserve"> </w:t>
            </w:r>
            <w:r w:rsidRPr="22B33E1E">
              <w:rPr>
                <w:rFonts w:ascii="Calibri" w:eastAsia="Calibri" w:hAnsi="Calibri" w:cs="Calibri"/>
                <w:sz w:val="20"/>
                <w:szCs w:val="20"/>
              </w:rPr>
              <w:t xml:space="preserve">This includes everything happening at your event </w:t>
            </w:r>
            <w:proofErr w:type="spellStart"/>
            <w:r w:rsidRPr="22B33E1E">
              <w:rPr>
                <w:rFonts w:ascii="Calibri" w:eastAsia="Calibri" w:hAnsi="Calibri" w:cs="Calibri"/>
                <w:sz w:val="20"/>
                <w:szCs w:val="20"/>
              </w:rPr>
              <w:t>eg</w:t>
            </w:r>
            <w:proofErr w:type="spellEnd"/>
            <w:r w:rsidRPr="22B33E1E">
              <w:rPr>
                <w:rFonts w:ascii="Calibri" w:eastAsia="Calibri" w:hAnsi="Calibri" w:cs="Calibri"/>
                <w:sz w:val="20"/>
                <w:szCs w:val="20"/>
              </w:rPr>
              <w:t>: fundraising, food provision and any performance or sporting activity</w:t>
            </w:r>
            <w:r w:rsidRPr="22B33E1E">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00DA75FA" w14:textId="77777777" w:rsidR="009469E9" w:rsidRPr="0083451B" w:rsidRDefault="009469E9" w:rsidP="009469E9">
            <w:pPr>
              <w:pStyle w:val="ListParagraph"/>
              <w:numPr>
                <w:ilvl w:val="0"/>
                <w:numId w:val="19"/>
              </w:numPr>
              <w:rPr>
                <w:rFonts w:ascii="Verdana" w:eastAsia="Times New Roman" w:hAnsi="Verdana" w:cs="Times New Roman"/>
                <w:b/>
                <w:bCs/>
                <w:i/>
                <w:iCs/>
                <w:color w:val="000000" w:themeColor="text1"/>
                <w:lang w:eastAsia="en-GB"/>
              </w:rPr>
            </w:pPr>
            <w:r w:rsidRPr="0083451B">
              <w:rPr>
                <w:rFonts w:ascii="Verdana" w:eastAsia="Times New Roman" w:hAnsi="Verdana" w:cs="Times New Roman"/>
                <w:b/>
                <w:bCs/>
                <w:i/>
                <w:iCs/>
                <w:color w:val="000000" w:themeColor="text1"/>
                <w:lang w:eastAsia="en-GB"/>
              </w:rPr>
              <w:t xml:space="preserve">Chris Packham is an activist, author, naturalist and TV presenter, alongside a director at Wild Justice. </w:t>
            </w:r>
          </w:p>
          <w:p w14:paraId="57ECA141" w14:textId="77777777" w:rsidR="009469E9" w:rsidRPr="0083451B" w:rsidRDefault="009469E9" w:rsidP="009469E9">
            <w:pPr>
              <w:pStyle w:val="ListParagraph"/>
              <w:numPr>
                <w:ilvl w:val="0"/>
                <w:numId w:val="19"/>
              </w:numPr>
              <w:rPr>
                <w:rFonts w:ascii="Verdana" w:eastAsia="Times New Roman" w:hAnsi="Verdana" w:cs="Times New Roman"/>
                <w:b/>
                <w:bCs/>
                <w:i/>
                <w:iCs/>
                <w:color w:val="000000" w:themeColor="text1"/>
                <w:lang w:eastAsia="en-GB"/>
              </w:rPr>
            </w:pPr>
            <w:r w:rsidRPr="0083451B">
              <w:rPr>
                <w:rFonts w:ascii="Verdana" w:eastAsia="Times New Roman" w:hAnsi="Verdana" w:cs="Times New Roman"/>
                <w:b/>
                <w:bCs/>
                <w:i/>
                <w:iCs/>
                <w:color w:val="000000" w:themeColor="text1"/>
                <w:lang w:eastAsia="en-GB"/>
              </w:rPr>
              <w:t>He has agreed to give a talk to wildlife society surrounding the activities of Wild Justice, specifically around the planning and infrastructure bill.</w:t>
            </w:r>
          </w:p>
          <w:p w14:paraId="2BF3259D" w14:textId="328392A1" w:rsidR="009469E9" w:rsidRPr="0083451B" w:rsidRDefault="009469E9" w:rsidP="009469E9">
            <w:pPr>
              <w:pStyle w:val="ListParagraph"/>
              <w:numPr>
                <w:ilvl w:val="0"/>
                <w:numId w:val="19"/>
              </w:numPr>
              <w:rPr>
                <w:rFonts w:ascii="Verdana" w:eastAsia="Times New Roman" w:hAnsi="Verdana" w:cs="Times New Roman"/>
                <w:b/>
                <w:bCs/>
                <w:i/>
                <w:iCs/>
                <w:color w:val="000000" w:themeColor="text1"/>
                <w:lang w:eastAsia="en-GB"/>
              </w:rPr>
            </w:pPr>
            <w:r w:rsidRPr="0083451B">
              <w:rPr>
                <w:rFonts w:ascii="Verdana" w:eastAsia="Times New Roman" w:hAnsi="Verdana" w:cs="Times New Roman"/>
                <w:b/>
                <w:bCs/>
                <w:i/>
                <w:iCs/>
                <w:color w:val="000000" w:themeColor="text1"/>
                <w:lang w:eastAsia="en-GB"/>
              </w:rPr>
              <w:t xml:space="preserve">The date agreed upon is the </w:t>
            </w:r>
            <w:proofErr w:type="gramStart"/>
            <w:r>
              <w:rPr>
                <w:rFonts w:ascii="Verdana" w:eastAsia="Times New Roman" w:hAnsi="Verdana" w:cs="Times New Roman"/>
                <w:b/>
                <w:bCs/>
                <w:i/>
                <w:iCs/>
                <w:color w:val="000000" w:themeColor="text1"/>
                <w:lang w:eastAsia="en-GB"/>
              </w:rPr>
              <w:t>22nd</w:t>
            </w:r>
            <w:proofErr w:type="gramEnd"/>
            <w:r w:rsidRPr="0083451B">
              <w:rPr>
                <w:rFonts w:ascii="Verdana" w:eastAsia="Times New Roman" w:hAnsi="Verdana" w:cs="Times New Roman"/>
                <w:b/>
                <w:bCs/>
                <w:i/>
                <w:iCs/>
                <w:color w:val="000000" w:themeColor="text1"/>
                <w:lang w:eastAsia="en-GB"/>
              </w:rPr>
              <w:t xml:space="preserve"> </w:t>
            </w:r>
            <w:r w:rsidR="00845435">
              <w:rPr>
                <w:rFonts w:ascii="Verdana" w:eastAsia="Times New Roman" w:hAnsi="Verdana" w:cs="Times New Roman"/>
                <w:b/>
                <w:bCs/>
                <w:i/>
                <w:iCs/>
                <w:color w:val="000000" w:themeColor="text1"/>
                <w:lang w:eastAsia="en-GB"/>
              </w:rPr>
              <w:t>October</w:t>
            </w:r>
            <w:r w:rsidRPr="0083451B">
              <w:rPr>
                <w:rFonts w:ascii="Verdana" w:eastAsia="Times New Roman" w:hAnsi="Verdana" w:cs="Times New Roman"/>
                <w:b/>
                <w:bCs/>
                <w:i/>
                <w:iCs/>
                <w:color w:val="000000" w:themeColor="text1"/>
                <w:lang w:eastAsia="en-GB"/>
              </w:rPr>
              <w:t xml:space="preserve">, </w:t>
            </w:r>
            <w:r>
              <w:rPr>
                <w:rFonts w:ascii="Verdana" w:eastAsia="Times New Roman" w:hAnsi="Verdana" w:cs="Times New Roman"/>
                <w:b/>
                <w:bCs/>
                <w:i/>
                <w:iCs/>
                <w:color w:val="000000" w:themeColor="text1"/>
                <w:lang w:eastAsia="en-GB"/>
              </w:rPr>
              <w:t>7</w:t>
            </w:r>
            <w:r w:rsidRPr="0083451B">
              <w:rPr>
                <w:rFonts w:ascii="Verdana" w:eastAsia="Times New Roman" w:hAnsi="Verdana" w:cs="Times New Roman"/>
                <w:b/>
                <w:bCs/>
                <w:i/>
                <w:iCs/>
                <w:color w:val="000000" w:themeColor="text1"/>
                <w:lang w:eastAsia="en-GB"/>
              </w:rPr>
              <w:t>pm,</w:t>
            </w:r>
            <w:r>
              <w:rPr>
                <w:rFonts w:ascii="Verdana" w:eastAsia="Times New Roman" w:hAnsi="Verdana" w:cs="Times New Roman"/>
                <w:b/>
                <w:bCs/>
                <w:i/>
                <w:iCs/>
                <w:color w:val="000000" w:themeColor="text1"/>
                <w:lang w:eastAsia="en-GB"/>
              </w:rPr>
              <w:t xml:space="preserve"> in the room 06/1077 The event will be ticketed, and advertised on SUSU box office.</w:t>
            </w:r>
          </w:p>
          <w:p w14:paraId="29F6C5AA" w14:textId="77777777" w:rsidR="009469E9" w:rsidRPr="0083451B" w:rsidRDefault="009469E9" w:rsidP="009469E9">
            <w:pPr>
              <w:pStyle w:val="ListParagraph"/>
              <w:numPr>
                <w:ilvl w:val="0"/>
                <w:numId w:val="19"/>
              </w:numPr>
              <w:rPr>
                <w:rFonts w:ascii="Verdana" w:eastAsia="Times New Roman" w:hAnsi="Verdana" w:cs="Times New Roman"/>
                <w:b/>
                <w:bCs/>
                <w:i/>
                <w:iCs/>
                <w:color w:val="000000" w:themeColor="text1"/>
                <w:lang w:eastAsia="en-GB"/>
              </w:rPr>
            </w:pPr>
            <w:r w:rsidRPr="0083451B">
              <w:rPr>
                <w:rFonts w:ascii="Verdana" w:eastAsia="Times New Roman" w:hAnsi="Verdana" w:cs="Times New Roman"/>
                <w:b/>
                <w:bCs/>
                <w:i/>
                <w:iCs/>
                <w:color w:val="000000" w:themeColor="text1"/>
                <w:lang w:eastAsia="en-GB"/>
              </w:rPr>
              <w:t>The event will involve Chris talking about this work, and a member of wildlife society asking him any relevant questions on environmental legislation</w:t>
            </w:r>
          </w:p>
          <w:p w14:paraId="57D3336D" w14:textId="7B09C520" w:rsidR="22B33E1E" w:rsidRDefault="009469E9" w:rsidP="009469E9">
            <w:pPr>
              <w:rPr>
                <w:rFonts w:ascii="Calibri" w:eastAsia="Calibri" w:hAnsi="Calibri" w:cs="Calibri"/>
                <w:color w:val="FF0000"/>
                <w:sz w:val="24"/>
                <w:szCs w:val="24"/>
              </w:rPr>
            </w:pPr>
            <w:r w:rsidRPr="0083451B">
              <w:rPr>
                <w:rFonts w:ascii="Verdana" w:eastAsia="Times New Roman" w:hAnsi="Verdana" w:cs="Times New Roman"/>
                <w:b/>
                <w:bCs/>
                <w:i/>
                <w:iCs/>
                <w:color w:val="000000" w:themeColor="text1"/>
                <w:lang w:eastAsia="en-GB"/>
              </w:rPr>
              <w:t>Questions will then be opened to the audience at the end</w:t>
            </w:r>
            <w:r>
              <w:rPr>
                <w:rFonts w:ascii="Verdana" w:eastAsia="Times New Roman" w:hAnsi="Verdana" w:cs="Times New Roman"/>
                <w:b/>
                <w:bCs/>
                <w:i/>
                <w:iCs/>
                <w:color w:val="000000" w:themeColor="text1"/>
                <w:lang w:eastAsia="en-GB"/>
              </w:rPr>
              <w:t>.</w:t>
            </w:r>
          </w:p>
        </w:tc>
      </w:tr>
      <w:tr w:rsidR="22B33E1E" w14:paraId="67C1945B" w14:textId="77777777" w:rsidTr="22B33E1E">
        <w:trPr>
          <w:trHeight w:val="300"/>
        </w:trPr>
        <w:tc>
          <w:tcPr>
            <w:tcW w:w="3751" w:type="dxa"/>
            <w:tcBorders>
              <w:left w:val="single" w:sz="6" w:space="0" w:color="auto"/>
            </w:tcBorders>
            <w:tcMar>
              <w:left w:w="90" w:type="dxa"/>
              <w:right w:w="90" w:type="dxa"/>
            </w:tcMar>
          </w:tcPr>
          <w:p w14:paraId="5C20EA5F" w14:textId="73E9DF6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Staff Hosting the event</w:t>
            </w:r>
          </w:p>
          <w:p w14:paraId="3E03304C" w14:textId="2D9F77A7" w:rsidR="22B33E1E" w:rsidRDefault="22B33E1E" w:rsidP="22B33E1E">
            <w:pPr>
              <w:rPr>
                <w:rFonts w:ascii="Calibri" w:eastAsia="Calibri" w:hAnsi="Calibri" w:cs="Calibri"/>
                <w:sz w:val="24"/>
                <w:szCs w:val="24"/>
              </w:rPr>
            </w:pPr>
            <w:r w:rsidRPr="22B33E1E">
              <w:rPr>
                <w:rFonts w:ascii="Calibri" w:eastAsia="Calibri" w:hAnsi="Calibri" w:cs="Calibri"/>
                <w:sz w:val="24"/>
                <w:szCs w:val="24"/>
              </w:rPr>
              <w:t>(</w:t>
            </w:r>
            <w:r w:rsidRPr="22B33E1E">
              <w:rPr>
                <w:rFonts w:ascii="Calibri" w:eastAsia="Calibri" w:hAnsi="Calibri" w:cs="Calibri"/>
                <w:color w:val="000000" w:themeColor="text1"/>
                <w:sz w:val="20"/>
                <w:szCs w:val="20"/>
              </w:rPr>
              <w:t>List all committee &amp; Volunteers that will be present and responsible for the event, as well as their role</w:t>
            </w:r>
            <w:r w:rsidRPr="22B33E1E">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7547F6EC" w14:textId="682284CF" w:rsidR="22B33E1E" w:rsidRDefault="22B33E1E" w:rsidP="22B33E1E">
            <w:pPr>
              <w:rPr>
                <w:rFonts w:ascii="Calibri" w:eastAsia="Calibri" w:hAnsi="Calibri" w:cs="Calibri"/>
                <w:color w:val="FF0000"/>
                <w:sz w:val="24"/>
                <w:szCs w:val="24"/>
              </w:rPr>
            </w:pPr>
          </w:p>
          <w:p w14:paraId="7F65A401" w14:textId="31CCB681"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Event lead: </w:t>
            </w:r>
            <w:r w:rsidR="00512E65">
              <w:rPr>
                <w:rFonts w:ascii="Calibri" w:eastAsia="Calibri" w:hAnsi="Calibri" w:cs="Calibri"/>
                <w:color w:val="FF0000"/>
                <w:sz w:val="24"/>
                <w:szCs w:val="24"/>
              </w:rPr>
              <w:t>Wildlife Society</w:t>
            </w:r>
          </w:p>
          <w:p w14:paraId="43D95AA6" w14:textId="005B3A12" w:rsidR="00512E65" w:rsidRDefault="00512E65" w:rsidP="22B33E1E">
            <w:pPr>
              <w:rPr>
                <w:rFonts w:ascii="Calibri" w:eastAsia="Calibri" w:hAnsi="Calibri" w:cs="Calibri"/>
                <w:color w:val="FF0000"/>
                <w:sz w:val="24"/>
                <w:szCs w:val="24"/>
              </w:rPr>
            </w:pPr>
            <w:r>
              <w:rPr>
                <w:rFonts w:ascii="Calibri" w:eastAsia="Calibri" w:hAnsi="Calibri" w:cs="Calibri"/>
                <w:color w:val="FF0000"/>
                <w:sz w:val="24"/>
                <w:szCs w:val="24"/>
              </w:rPr>
              <w:t>Person in discussion with Chris Packham; Isobel Hayes (president)</w:t>
            </w:r>
          </w:p>
          <w:p w14:paraId="1C139FAE" w14:textId="41C28393" w:rsidR="00512E65" w:rsidRDefault="00512E65" w:rsidP="22B33E1E">
            <w:pPr>
              <w:rPr>
                <w:rFonts w:ascii="Calibri" w:eastAsia="Calibri" w:hAnsi="Calibri" w:cs="Calibri"/>
                <w:color w:val="FF0000"/>
                <w:sz w:val="24"/>
                <w:szCs w:val="24"/>
              </w:rPr>
            </w:pPr>
            <w:r>
              <w:rPr>
                <w:rFonts w:ascii="Calibri" w:eastAsia="Calibri" w:hAnsi="Calibri" w:cs="Calibri"/>
                <w:color w:val="FF0000"/>
                <w:sz w:val="24"/>
                <w:szCs w:val="24"/>
              </w:rPr>
              <w:t xml:space="preserve">Doors/ tickets; </w:t>
            </w:r>
            <w:r w:rsidR="00C13283">
              <w:rPr>
                <w:rFonts w:ascii="Calibri" w:eastAsia="Calibri" w:hAnsi="Calibri" w:cs="Calibri"/>
                <w:color w:val="FF0000"/>
                <w:sz w:val="24"/>
                <w:szCs w:val="24"/>
              </w:rPr>
              <w:t>Vee Arias (Social Secretary)</w:t>
            </w:r>
          </w:p>
          <w:p w14:paraId="1F695F3F" w14:textId="2EE8C802" w:rsidR="00C13283" w:rsidRDefault="00C13283" w:rsidP="22B33E1E">
            <w:pPr>
              <w:rPr>
                <w:rFonts w:ascii="Calibri" w:eastAsia="Calibri" w:hAnsi="Calibri" w:cs="Calibri"/>
                <w:color w:val="FF0000"/>
                <w:sz w:val="24"/>
                <w:szCs w:val="24"/>
              </w:rPr>
            </w:pPr>
            <w:proofErr w:type="gramStart"/>
            <w:r>
              <w:rPr>
                <w:rFonts w:ascii="Calibri" w:eastAsia="Calibri" w:hAnsi="Calibri" w:cs="Calibri"/>
                <w:color w:val="FF0000"/>
                <w:sz w:val="24"/>
                <w:szCs w:val="24"/>
              </w:rPr>
              <w:t>Other</w:t>
            </w:r>
            <w:proofErr w:type="gramEnd"/>
            <w:r>
              <w:rPr>
                <w:rFonts w:ascii="Calibri" w:eastAsia="Calibri" w:hAnsi="Calibri" w:cs="Calibri"/>
                <w:color w:val="FF0000"/>
                <w:sz w:val="24"/>
                <w:szCs w:val="24"/>
              </w:rPr>
              <w:t xml:space="preserve"> committee </w:t>
            </w:r>
            <w:proofErr w:type="gramStart"/>
            <w:r>
              <w:rPr>
                <w:rFonts w:ascii="Calibri" w:eastAsia="Calibri" w:hAnsi="Calibri" w:cs="Calibri"/>
                <w:color w:val="FF0000"/>
                <w:sz w:val="24"/>
                <w:szCs w:val="24"/>
              </w:rPr>
              <w:t>present;</w:t>
            </w:r>
            <w:proofErr w:type="gramEnd"/>
          </w:p>
          <w:p w14:paraId="1377B9A0" w14:textId="77777777" w:rsidR="00C13283" w:rsidRDefault="00C13283" w:rsidP="22B33E1E">
            <w:pPr>
              <w:rPr>
                <w:rFonts w:ascii="Calibri" w:eastAsia="Calibri" w:hAnsi="Calibri" w:cs="Calibri"/>
                <w:color w:val="FF0000"/>
                <w:sz w:val="24"/>
                <w:szCs w:val="24"/>
              </w:rPr>
            </w:pPr>
          </w:p>
          <w:p w14:paraId="4BA6DA96" w14:textId="6993CE99" w:rsidR="00C13283" w:rsidRDefault="00C13283" w:rsidP="00C13283">
            <w:pPr>
              <w:pStyle w:val="ListParagraph"/>
              <w:numPr>
                <w:ilvl w:val="0"/>
                <w:numId w:val="18"/>
              </w:numPr>
              <w:rPr>
                <w:rFonts w:ascii="Calibri" w:eastAsia="Calibri" w:hAnsi="Calibri" w:cs="Calibri"/>
                <w:color w:val="FF0000"/>
                <w:sz w:val="24"/>
                <w:szCs w:val="24"/>
              </w:rPr>
            </w:pPr>
            <w:r>
              <w:rPr>
                <w:rFonts w:ascii="Calibri" w:eastAsia="Calibri" w:hAnsi="Calibri" w:cs="Calibri"/>
                <w:color w:val="FF0000"/>
                <w:sz w:val="24"/>
                <w:szCs w:val="24"/>
              </w:rPr>
              <w:t>Harry Woollard (Mammalogy rep)</w:t>
            </w:r>
          </w:p>
          <w:p w14:paraId="173F8FEC" w14:textId="6229A0FF" w:rsidR="00C13283" w:rsidRDefault="00C13283" w:rsidP="00C13283">
            <w:pPr>
              <w:pStyle w:val="ListParagraph"/>
              <w:numPr>
                <w:ilvl w:val="0"/>
                <w:numId w:val="18"/>
              </w:numPr>
              <w:rPr>
                <w:rFonts w:ascii="Calibri" w:eastAsia="Calibri" w:hAnsi="Calibri" w:cs="Calibri"/>
                <w:color w:val="FF0000"/>
                <w:sz w:val="24"/>
                <w:szCs w:val="24"/>
              </w:rPr>
            </w:pPr>
            <w:r>
              <w:rPr>
                <w:rFonts w:ascii="Calibri" w:eastAsia="Calibri" w:hAnsi="Calibri" w:cs="Calibri"/>
                <w:color w:val="FF0000"/>
                <w:sz w:val="24"/>
                <w:szCs w:val="24"/>
              </w:rPr>
              <w:t>Charlie Young (Mycology Rep)</w:t>
            </w:r>
          </w:p>
          <w:p w14:paraId="3FDD3E5A" w14:textId="1717D232" w:rsidR="00C13283" w:rsidRDefault="00C13283" w:rsidP="00C13283">
            <w:pPr>
              <w:pStyle w:val="ListParagraph"/>
              <w:numPr>
                <w:ilvl w:val="0"/>
                <w:numId w:val="18"/>
              </w:numPr>
              <w:rPr>
                <w:rFonts w:ascii="Calibri" w:eastAsia="Calibri" w:hAnsi="Calibri" w:cs="Calibri"/>
                <w:color w:val="FF0000"/>
                <w:sz w:val="24"/>
                <w:szCs w:val="24"/>
              </w:rPr>
            </w:pPr>
            <w:r>
              <w:rPr>
                <w:rFonts w:ascii="Calibri" w:eastAsia="Calibri" w:hAnsi="Calibri" w:cs="Calibri"/>
                <w:color w:val="FF0000"/>
                <w:sz w:val="24"/>
                <w:szCs w:val="24"/>
              </w:rPr>
              <w:t>Lauren Hamilton (treasurer)</w:t>
            </w:r>
          </w:p>
          <w:p w14:paraId="5642B6F7" w14:textId="650F8458" w:rsidR="00C13283" w:rsidRDefault="00C13283" w:rsidP="00C13283">
            <w:pPr>
              <w:pStyle w:val="ListParagraph"/>
              <w:numPr>
                <w:ilvl w:val="0"/>
                <w:numId w:val="18"/>
              </w:numPr>
              <w:rPr>
                <w:rFonts w:ascii="Calibri" w:eastAsia="Calibri" w:hAnsi="Calibri" w:cs="Calibri"/>
                <w:color w:val="FF0000"/>
                <w:sz w:val="24"/>
                <w:szCs w:val="24"/>
              </w:rPr>
            </w:pPr>
            <w:r>
              <w:rPr>
                <w:rFonts w:ascii="Calibri" w:eastAsia="Calibri" w:hAnsi="Calibri" w:cs="Calibri"/>
                <w:color w:val="FF0000"/>
                <w:sz w:val="24"/>
                <w:szCs w:val="24"/>
              </w:rPr>
              <w:t>James Lawson (Insect Rep)</w:t>
            </w:r>
          </w:p>
          <w:p w14:paraId="1BD311C7" w14:textId="41A893CB" w:rsidR="00C13283" w:rsidRPr="00C13283" w:rsidRDefault="00C13283" w:rsidP="00C13283">
            <w:pPr>
              <w:pStyle w:val="ListParagraph"/>
              <w:numPr>
                <w:ilvl w:val="0"/>
                <w:numId w:val="18"/>
              </w:numPr>
              <w:rPr>
                <w:rFonts w:ascii="Calibri" w:eastAsia="Calibri" w:hAnsi="Calibri" w:cs="Calibri"/>
                <w:color w:val="FF0000"/>
                <w:sz w:val="24"/>
                <w:szCs w:val="24"/>
              </w:rPr>
            </w:pPr>
            <w:r>
              <w:rPr>
                <w:rFonts w:ascii="Calibri" w:eastAsia="Calibri" w:hAnsi="Calibri" w:cs="Calibri"/>
                <w:color w:val="FF0000"/>
                <w:sz w:val="24"/>
                <w:szCs w:val="24"/>
              </w:rPr>
              <w:t>Michael Moore-Saxton (Herpetology Rep)</w:t>
            </w:r>
          </w:p>
          <w:p w14:paraId="53266B8E" w14:textId="46CF625C"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 </w:t>
            </w:r>
          </w:p>
        </w:tc>
      </w:tr>
      <w:tr w:rsidR="22B33E1E" w14:paraId="6B941D48" w14:textId="77777777" w:rsidTr="22B33E1E">
        <w:trPr>
          <w:trHeight w:val="300"/>
        </w:trPr>
        <w:tc>
          <w:tcPr>
            <w:tcW w:w="3751" w:type="dxa"/>
            <w:tcBorders>
              <w:left w:val="single" w:sz="6" w:space="0" w:color="auto"/>
            </w:tcBorders>
            <w:tcMar>
              <w:left w:w="90" w:type="dxa"/>
              <w:right w:w="90" w:type="dxa"/>
            </w:tcMar>
          </w:tcPr>
          <w:p w14:paraId="349B9C10" w14:textId="1E7FE9E0"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Tech Requirements</w:t>
            </w:r>
          </w:p>
          <w:p w14:paraId="448F6C1A" w14:textId="4851AAFC" w:rsidR="22B33E1E" w:rsidRDefault="22B33E1E" w:rsidP="22B33E1E">
            <w:pPr>
              <w:rPr>
                <w:rFonts w:ascii="Calibri" w:eastAsia="Calibri" w:hAnsi="Calibri" w:cs="Calibri"/>
              </w:rPr>
            </w:pPr>
            <w:r w:rsidRPr="22B33E1E">
              <w:rPr>
                <w:rFonts w:ascii="Calibri" w:eastAsia="Calibri" w:hAnsi="Calibri" w:cs="Calibri"/>
              </w:rPr>
              <w:t xml:space="preserve">(For a full list of what you can hire click </w:t>
            </w:r>
            <w:hyperlink r:id="rId13">
              <w:r w:rsidRPr="22B33E1E">
                <w:rPr>
                  <w:rStyle w:val="Hyperlink"/>
                  <w:rFonts w:ascii="Calibri" w:eastAsia="Calibri" w:hAnsi="Calibri" w:cs="Calibri"/>
                </w:rPr>
                <w:t>here)</w:t>
              </w:r>
            </w:hyperlink>
          </w:p>
        </w:tc>
        <w:tc>
          <w:tcPr>
            <w:tcW w:w="11253" w:type="dxa"/>
            <w:gridSpan w:val="3"/>
            <w:tcBorders>
              <w:right w:val="single" w:sz="6" w:space="0" w:color="auto"/>
            </w:tcBorders>
            <w:tcMar>
              <w:left w:w="90" w:type="dxa"/>
              <w:right w:w="90" w:type="dxa"/>
            </w:tcMar>
          </w:tcPr>
          <w:p w14:paraId="550947C5" w14:textId="59D88CA4"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2x Microphones</w:t>
            </w:r>
          </w:p>
          <w:p w14:paraId="28C36D53" w14:textId="06B0F96D"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Screen with presentation</w:t>
            </w:r>
          </w:p>
        </w:tc>
      </w:tr>
      <w:tr w:rsidR="22B33E1E" w14:paraId="35412E72" w14:textId="77777777" w:rsidTr="22B33E1E">
        <w:trPr>
          <w:trHeight w:val="300"/>
        </w:trPr>
        <w:tc>
          <w:tcPr>
            <w:tcW w:w="3751" w:type="dxa"/>
            <w:tcBorders>
              <w:left w:val="single" w:sz="6" w:space="0" w:color="auto"/>
            </w:tcBorders>
            <w:tcMar>
              <w:left w:w="90" w:type="dxa"/>
              <w:right w:w="90" w:type="dxa"/>
            </w:tcMar>
          </w:tcPr>
          <w:p w14:paraId="3A3EFE23" w14:textId="63CD1B01"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631D1D37" w14:textId="324B1040" w:rsidR="22B33E1E" w:rsidRDefault="00512E65" w:rsidP="22B33E1E">
            <w:pPr>
              <w:rPr>
                <w:rFonts w:ascii="Calibri" w:eastAsia="Calibri" w:hAnsi="Calibri" w:cs="Calibri"/>
                <w:color w:val="FF0000"/>
                <w:sz w:val="24"/>
                <w:szCs w:val="24"/>
              </w:rPr>
            </w:pPr>
            <w:r>
              <w:rPr>
                <w:rFonts w:ascii="Calibri" w:eastAsia="Calibri" w:hAnsi="Calibri" w:cs="Calibri"/>
                <w:color w:val="FF0000"/>
                <w:sz w:val="24"/>
                <w:szCs w:val="24"/>
              </w:rPr>
              <w:t>n/a</w:t>
            </w:r>
          </w:p>
          <w:p w14:paraId="48B7B413" w14:textId="3455A859" w:rsidR="22B33E1E" w:rsidRDefault="22B33E1E" w:rsidP="22B33E1E">
            <w:pPr>
              <w:rPr>
                <w:rFonts w:ascii="Calibri" w:eastAsia="Calibri" w:hAnsi="Calibri" w:cs="Calibri"/>
                <w:color w:val="FF0000"/>
                <w:sz w:val="24"/>
                <w:szCs w:val="24"/>
              </w:rPr>
            </w:pPr>
          </w:p>
        </w:tc>
      </w:tr>
      <w:tr w:rsidR="22B33E1E" w14:paraId="1636EA92" w14:textId="77777777" w:rsidTr="22B33E1E">
        <w:trPr>
          <w:trHeight w:val="300"/>
        </w:trPr>
        <w:tc>
          <w:tcPr>
            <w:tcW w:w="3751" w:type="dxa"/>
            <w:tcBorders>
              <w:left w:val="single" w:sz="6" w:space="0" w:color="auto"/>
            </w:tcBorders>
            <w:tcMar>
              <w:left w:w="90" w:type="dxa"/>
              <w:right w:w="90" w:type="dxa"/>
            </w:tcMar>
          </w:tcPr>
          <w:p w14:paraId="384A9CA6" w14:textId="3B1F9BFB"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Food Requirements</w:t>
            </w:r>
          </w:p>
          <w:p w14:paraId="73D683F9" w14:textId="2A5D17F4" w:rsidR="22B33E1E" w:rsidRDefault="22B33E1E" w:rsidP="22B33E1E">
            <w:pPr>
              <w:rPr>
                <w:rFonts w:ascii="Calibri" w:eastAsia="Calibri" w:hAnsi="Calibri" w:cs="Calibri"/>
              </w:rPr>
            </w:pPr>
            <w:r w:rsidRPr="22B33E1E">
              <w:rPr>
                <w:rFonts w:ascii="Calibri" w:eastAsia="Calibri" w:hAnsi="Calibri" w:cs="Calibri"/>
              </w:rPr>
              <w:lastRenderedPageBreak/>
              <w:t xml:space="preserve">(For full guidance on this click </w:t>
            </w:r>
            <w:r w:rsidRPr="22B33E1E">
              <w:rPr>
                <w:rStyle w:val="Hyperlink"/>
                <w:rFonts w:ascii="Calibri" w:eastAsia="Calibri" w:hAnsi="Calibri" w:cs="Calibri"/>
              </w:rPr>
              <w:t>here)</w:t>
            </w:r>
            <w:r w:rsidRPr="22B33E1E">
              <w:rPr>
                <w:rFonts w:ascii="Calibri" w:eastAsia="Calibri" w:hAnsi="Calibri" w:cs="Calibri"/>
              </w:rPr>
              <w:t xml:space="preserve"> </w:t>
            </w:r>
          </w:p>
          <w:p w14:paraId="58E357CB" w14:textId="55178BFE" w:rsidR="22B33E1E" w:rsidRDefault="22B33E1E" w:rsidP="22B33E1E">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2607C28" w14:textId="145FAA7E" w:rsidR="22B33E1E" w:rsidRDefault="009469E9" w:rsidP="22B33E1E">
            <w:pPr>
              <w:rPr>
                <w:rFonts w:ascii="Calibri" w:eastAsia="Calibri" w:hAnsi="Calibri" w:cs="Calibri"/>
                <w:color w:val="FF0000"/>
                <w:sz w:val="24"/>
                <w:szCs w:val="24"/>
              </w:rPr>
            </w:pPr>
            <w:r>
              <w:rPr>
                <w:rFonts w:ascii="Calibri" w:eastAsia="Calibri" w:hAnsi="Calibri" w:cs="Calibri"/>
                <w:color w:val="FF0000"/>
                <w:sz w:val="24"/>
                <w:szCs w:val="24"/>
              </w:rPr>
              <w:lastRenderedPageBreak/>
              <w:t xml:space="preserve">No food </w:t>
            </w:r>
            <w:proofErr w:type="gramStart"/>
            <w:r>
              <w:rPr>
                <w:rFonts w:ascii="Calibri" w:eastAsia="Calibri" w:hAnsi="Calibri" w:cs="Calibri"/>
                <w:color w:val="FF0000"/>
                <w:sz w:val="24"/>
                <w:szCs w:val="24"/>
              </w:rPr>
              <w:t>requirements;</w:t>
            </w:r>
            <w:proofErr w:type="gramEnd"/>
            <w:r>
              <w:rPr>
                <w:rFonts w:ascii="Calibri" w:eastAsia="Calibri" w:hAnsi="Calibri" w:cs="Calibri"/>
                <w:color w:val="FF0000"/>
                <w:sz w:val="24"/>
                <w:szCs w:val="24"/>
              </w:rPr>
              <w:t xml:space="preserve"> members can bring snacks should they wish to do so.</w:t>
            </w:r>
          </w:p>
        </w:tc>
      </w:tr>
      <w:tr w:rsidR="22B33E1E" w14:paraId="5B5228F0" w14:textId="77777777" w:rsidTr="22B33E1E">
        <w:trPr>
          <w:trHeight w:val="300"/>
        </w:trPr>
        <w:tc>
          <w:tcPr>
            <w:tcW w:w="3751" w:type="dxa"/>
            <w:tcBorders>
              <w:left w:val="single" w:sz="6" w:space="0" w:color="auto"/>
            </w:tcBorders>
            <w:tcMar>
              <w:left w:w="90" w:type="dxa"/>
              <w:right w:w="90" w:type="dxa"/>
            </w:tcMar>
          </w:tcPr>
          <w:p w14:paraId="50BE0183" w14:textId="4FDDE78E"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Security &amp; First Aid Requirements</w:t>
            </w:r>
          </w:p>
          <w:p w14:paraId="5D5D98E8" w14:textId="524B545B" w:rsidR="22B33E1E" w:rsidRDefault="22B33E1E" w:rsidP="22B33E1E">
            <w:pPr>
              <w:rPr>
                <w:rFonts w:ascii="Arial" w:eastAsia="Arial" w:hAnsi="Arial" w:cs="Arial"/>
                <w:color w:val="000000" w:themeColor="text1"/>
                <w:sz w:val="20"/>
                <w:szCs w:val="20"/>
              </w:rPr>
            </w:pPr>
            <w:r w:rsidRPr="22B33E1E">
              <w:rPr>
                <w:rFonts w:ascii="Calibri" w:eastAsia="Calibri" w:hAnsi="Calibri" w:cs="Calibri"/>
                <w:sz w:val="24"/>
                <w:szCs w:val="24"/>
              </w:rPr>
              <w:t>(</w:t>
            </w:r>
            <w:r w:rsidRPr="22B33E1E">
              <w:rPr>
                <w:rFonts w:ascii="Arial" w:eastAsia="Arial" w:hAnsi="Arial" w:cs="Arial"/>
                <w:color w:val="000000" w:themeColor="text1"/>
                <w:sz w:val="20"/>
                <w:szCs w:val="20"/>
              </w:rPr>
              <w:t>Who are the qualified first aiders in the group should a medical emergency occur?)</w:t>
            </w:r>
          </w:p>
          <w:p w14:paraId="6BA7BCB7" w14:textId="0712719E" w:rsidR="22B33E1E" w:rsidRDefault="22B33E1E" w:rsidP="22B33E1E">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87FC19C" w14:textId="72DEB90E" w:rsidR="22B33E1E" w:rsidRDefault="009469E9" w:rsidP="22B33E1E">
            <w:pPr>
              <w:rPr>
                <w:rFonts w:ascii="Calibri" w:eastAsia="Calibri" w:hAnsi="Calibri" w:cs="Calibri"/>
                <w:color w:val="FF0000"/>
                <w:sz w:val="24"/>
                <w:szCs w:val="24"/>
              </w:rPr>
            </w:pPr>
            <w:r>
              <w:rPr>
                <w:rFonts w:ascii="Calibri" w:eastAsia="Calibri" w:hAnsi="Calibri" w:cs="Calibri"/>
                <w:color w:val="FF0000"/>
                <w:sz w:val="24"/>
                <w:szCs w:val="24"/>
              </w:rPr>
              <w:t>To be confirmed</w:t>
            </w:r>
          </w:p>
        </w:tc>
      </w:tr>
      <w:tr w:rsidR="22B33E1E" w14:paraId="3566DBF0" w14:textId="77777777" w:rsidTr="22B33E1E">
        <w:trPr>
          <w:trHeight w:val="300"/>
        </w:trPr>
        <w:tc>
          <w:tcPr>
            <w:tcW w:w="3751" w:type="dxa"/>
            <w:tcBorders>
              <w:left w:val="single" w:sz="6" w:space="0" w:color="auto"/>
            </w:tcBorders>
            <w:tcMar>
              <w:left w:w="90" w:type="dxa"/>
              <w:right w:w="90" w:type="dxa"/>
            </w:tcMar>
          </w:tcPr>
          <w:p w14:paraId="6BA12A01" w14:textId="34DB0549"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4ED74AD4" w14:textId="0DF21932" w:rsidR="22B33E1E" w:rsidRDefault="00C13283" w:rsidP="00C13283">
            <w:pPr>
              <w:rPr>
                <w:rFonts w:ascii="Calibri" w:eastAsia="Calibri" w:hAnsi="Calibri" w:cs="Calibri"/>
                <w:color w:val="FF0000"/>
                <w:sz w:val="24"/>
                <w:szCs w:val="24"/>
              </w:rPr>
            </w:pPr>
            <w:r>
              <w:rPr>
                <w:rFonts w:ascii="Calibri" w:eastAsia="Calibri" w:hAnsi="Calibri" w:cs="Calibri"/>
                <w:color w:val="FF0000"/>
                <w:sz w:val="24"/>
                <w:szCs w:val="24"/>
              </w:rPr>
              <w:t>n/a</w:t>
            </w:r>
          </w:p>
        </w:tc>
      </w:tr>
      <w:tr w:rsidR="22B33E1E" w14:paraId="787FF82C" w14:textId="77777777" w:rsidTr="22B33E1E">
        <w:trPr>
          <w:trHeight w:val="300"/>
        </w:trPr>
        <w:tc>
          <w:tcPr>
            <w:tcW w:w="3751" w:type="dxa"/>
            <w:tcBorders>
              <w:left w:val="single" w:sz="6" w:space="0" w:color="auto"/>
            </w:tcBorders>
            <w:tcMar>
              <w:left w:w="90" w:type="dxa"/>
              <w:right w:w="90" w:type="dxa"/>
            </w:tcMar>
          </w:tcPr>
          <w:p w14:paraId="079DC799" w14:textId="5495634D"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Provisional Budget: </w:t>
            </w:r>
          </w:p>
          <w:p w14:paraId="4C13A705" w14:textId="42D86590" w:rsidR="22B33E1E" w:rsidRDefault="22B33E1E" w:rsidP="22B33E1E">
            <w:pPr>
              <w:rPr>
                <w:rFonts w:ascii="Calibri" w:eastAsia="Calibri" w:hAnsi="Calibri" w:cs="Calibri"/>
                <w:sz w:val="24"/>
                <w:szCs w:val="24"/>
              </w:rPr>
            </w:pPr>
            <w:r w:rsidRPr="22B33E1E">
              <w:rPr>
                <w:rFonts w:ascii="Calibri" w:eastAsia="Calibri" w:hAnsi="Calibri" w:cs="Calibri"/>
                <w:sz w:val="24"/>
                <w:szCs w:val="24"/>
              </w:rPr>
              <w:t xml:space="preserve">(if you would like a more extensive budget tracker click </w:t>
            </w:r>
            <w:hyperlink r:id="rId14">
              <w:r w:rsidRPr="22B33E1E">
                <w:rPr>
                  <w:rStyle w:val="Hyperlink"/>
                  <w:rFonts w:ascii="Calibri" w:eastAsia="Calibri" w:hAnsi="Calibri" w:cs="Calibri"/>
                  <w:sz w:val="24"/>
                  <w:szCs w:val="24"/>
                </w:rPr>
                <w:t>here</w:t>
              </w:r>
            </w:hyperlink>
            <w:r w:rsidRPr="22B33E1E">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29AD4098" w14:textId="694FD6A9" w:rsidR="22B33E1E" w:rsidRDefault="00C13283" w:rsidP="22B33E1E">
            <w:pPr>
              <w:rPr>
                <w:rFonts w:ascii="Calibri" w:eastAsia="Calibri" w:hAnsi="Calibri" w:cs="Calibri"/>
                <w:color w:val="FF0000"/>
                <w:sz w:val="24"/>
                <w:szCs w:val="24"/>
              </w:rPr>
            </w:pPr>
            <w:r>
              <w:rPr>
                <w:rFonts w:ascii="Calibri" w:eastAsia="Calibri" w:hAnsi="Calibri" w:cs="Calibri"/>
                <w:color w:val="FF0000"/>
                <w:sz w:val="24"/>
                <w:szCs w:val="24"/>
              </w:rPr>
              <w:t xml:space="preserve">No budget expected as this is a free event for </w:t>
            </w:r>
            <w:proofErr w:type="gramStart"/>
            <w:r>
              <w:rPr>
                <w:rFonts w:ascii="Calibri" w:eastAsia="Calibri" w:hAnsi="Calibri" w:cs="Calibri"/>
                <w:color w:val="FF0000"/>
                <w:sz w:val="24"/>
                <w:szCs w:val="24"/>
              </w:rPr>
              <w:t>members</w:t>
            </w:r>
            <w:proofErr w:type="gramEnd"/>
            <w:r>
              <w:rPr>
                <w:rFonts w:ascii="Calibri" w:eastAsia="Calibri" w:hAnsi="Calibri" w:cs="Calibri"/>
                <w:color w:val="FF0000"/>
                <w:sz w:val="24"/>
                <w:szCs w:val="24"/>
              </w:rPr>
              <w:t xml:space="preserve"> and we only need the room</w:t>
            </w:r>
          </w:p>
          <w:p w14:paraId="0B2364B2" w14:textId="3EED038A" w:rsidR="22B33E1E" w:rsidRDefault="22B33E1E" w:rsidP="22B33E1E">
            <w:pPr>
              <w:rPr>
                <w:rFonts w:ascii="Calibri" w:eastAsia="Calibri" w:hAnsi="Calibri" w:cs="Calibri"/>
                <w:color w:val="FF0000"/>
                <w:sz w:val="24"/>
                <w:szCs w:val="24"/>
              </w:rPr>
            </w:pPr>
          </w:p>
        </w:tc>
      </w:tr>
      <w:tr w:rsidR="22B33E1E" w14:paraId="2E5A4AC7" w14:textId="77777777" w:rsidTr="22B33E1E">
        <w:trPr>
          <w:trHeight w:val="300"/>
        </w:trPr>
        <w:tc>
          <w:tcPr>
            <w:tcW w:w="15004" w:type="dxa"/>
            <w:gridSpan w:val="4"/>
            <w:tcBorders>
              <w:left w:val="single" w:sz="6" w:space="0" w:color="auto"/>
              <w:right w:val="single" w:sz="6" w:space="0" w:color="auto"/>
            </w:tcBorders>
            <w:shd w:val="clear" w:color="auto" w:fill="C76F5F"/>
            <w:tcMar>
              <w:left w:w="90" w:type="dxa"/>
              <w:right w:w="90" w:type="dxa"/>
            </w:tcMar>
          </w:tcPr>
          <w:p w14:paraId="42B0F1D1" w14:textId="5363F25F" w:rsidR="22B33E1E" w:rsidRDefault="22B33E1E" w:rsidP="22B33E1E">
            <w:pPr>
              <w:rPr>
                <w:rFonts w:ascii="Calibri" w:eastAsia="Calibri" w:hAnsi="Calibri" w:cs="Calibri"/>
                <w:color w:val="FFFFFF" w:themeColor="background1"/>
                <w:sz w:val="32"/>
                <w:szCs w:val="32"/>
              </w:rPr>
            </w:pPr>
            <w:r w:rsidRPr="22B33E1E">
              <w:rPr>
                <w:rFonts w:ascii="Calibri" w:eastAsia="Calibri" w:hAnsi="Calibri" w:cs="Calibri"/>
                <w:i/>
                <w:iCs/>
                <w:color w:val="FFFFFF" w:themeColor="background1"/>
                <w:sz w:val="32"/>
                <w:szCs w:val="32"/>
              </w:rPr>
              <w:t xml:space="preserve">1C) Only Required If External Company/External Speaker </w:t>
            </w:r>
            <w:proofErr w:type="gramStart"/>
            <w:r w:rsidRPr="22B33E1E">
              <w:rPr>
                <w:rFonts w:ascii="Calibri" w:eastAsia="Calibri" w:hAnsi="Calibri" w:cs="Calibri"/>
                <w:i/>
                <w:iCs/>
                <w:color w:val="FFFFFF" w:themeColor="background1"/>
                <w:sz w:val="32"/>
                <w:szCs w:val="32"/>
              </w:rPr>
              <w:t>On</w:t>
            </w:r>
            <w:proofErr w:type="gramEnd"/>
            <w:r w:rsidRPr="22B33E1E">
              <w:rPr>
                <w:rFonts w:ascii="Calibri" w:eastAsia="Calibri" w:hAnsi="Calibri" w:cs="Calibri"/>
                <w:i/>
                <w:iCs/>
                <w:color w:val="FFFFFF" w:themeColor="background1"/>
                <w:sz w:val="32"/>
                <w:szCs w:val="32"/>
              </w:rPr>
              <w:t xml:space="preserve"> Site </w:t>
            </w:r>
            <w:proofErr w:type="gramStart"/>
            <w:r w:rsidRPr="22B33E1E">
              <w:rPr>
                <w:rFonts w:ascii="Calibri" w:eastAsia="Calibri" w:hAnsi="Calibri" w:cs="Calibri"/>
                <w:i/>
                <w:iCs/>
                <w:color w:val="FFFFFF" w:themeColor="background1"/>
                <w:sz w:val="32"/>
                <w:szCs w:val="32"/>
              </w:rPr>
              <w:t>For</w:t>
            </w:r>
            <w:proofErr w:type="gramEnd"/>
            <w:r w:rsidRPr="22B33E1E">
              <w:rPr>
                <w:rFonts w:ascii="Calibri" w:eastAsia="Calibri" w:hAnsi="Calibri" w:cs="Calibri"/>
                <w:i/>
                <w:iCs/>
                <w:color w:val="FFFFFF" w:themeColor="background1"/>
                <w:sz w:val="32"/>
                <w:szCs w:val="32"/>
              </w:rPr>
              <w:t xml:space="preserve"> Event</w:t>
            </w:r>
          </w:p>
        </w:tc>
      </w:tr>
      <w:tr w:rsidR="22B33E1E" w14:paraId="330CFFCA" w14:textId="77777777" w:rsidTr="22B33E1E">
        <w:trPr>
          <w:trHeight w:val="300"/>
        </w:trPr>
        <w:tc>
          <w:tcPr>
            <w:tcW w:w="3751" w:type="dxa"/>
            <w:tcBorders>
              <w:left w:val="single" w:sz="6" w:space="0" w:color="auto"/>
              <w:right w:val="single" w:sz="6" w:space="0" w:color="auto"/>
            </w:tcBorders>
            <w:tcMar>
              <w:left w:w="90" w:type="dxa"/>
              <w:right w:w="90" w:type="dxa"/>
            </w:tcMar>
          </w:tcPr>
          <w:p w14:paraId="415BF872" w14:textId="1CCCF608" w:rsidR="22B33E1E" w:rsidRDefault="22B33E1E" w:rsidP="22B33E1E">
            <w:pPr>
              <w:rPr>
                <w:rFonts w:ascii="Calibri" w:eastAsia="Calibri" w:hAnsi="Calibri" w:cs="Calibri"/>
              </w:rPr>
            </w:pPr>
            <w:r w:rsidRPr="22B33E1E">
              <w:rPr>
                <w:rFonts w:ascii="Calibri" w:eastAsia="Calibri" w:hAnsi="Calibri" w:cs="Calibri"/>
                <w:b/>
                <w:bCs/>
              </w:rPr>
              <w:t xml:space="preserve">Business Name: </w:t>
            </w:r>
            <w:r w:rsidR="009469E9">
              <w:rPr>
                <w:rFonts w:ascii="Calibri" w:eastAsia="Calibri" w:hAnsi="Calibri" w:cs="Calibri"/>
                <w:b/>
                <w:bCs/>
              </w:rPr>
              <w:t>Wild Justice</w:t>
            </w:r>
          </w:p>
        </w:tc>
        <w:tc>
          <w:tcPr>
            <w:tcW w:w="3751" w:type="dxa"/>
            <w:tcMar>
              <w:left w:w="90" w:type="dxa"/>
              <w:right w:w="90" w:type="dxa"/>
            </w:tcMar>
          </w:tcPr>
          <w:p w14:paraId="3A5DB0A5" w14:textId="42B7E0E2" w:rsidR="22B33E1E" w:rsidRDefault="22B33E1E" w:rsidP="22B33E1E">
            <w:pPr>
              <w:rPr>
                <w:rFonts w:ascii="Calibri" w:eastAsia="Calibri" w:hAnsi="Calibri" w:cs="Calibri"/>
              </w:rPr>
            </w:pPr>
            <w:r w:rsidRPr="22B33E1E">
              <w:rPr>
                <w:rFonts w:ascii="Calibri" w:eastAsia="Calibri" w:hAnsi="Calibri" w:cs="Calibri"/>
                <w:b/>
                <w:bCs/>
              </w:rPr>
              <w:t xml:space="preserve">Business Contact Name: </w:t>
            </w:r>
            <w:r w:rsidR="009469E9">
              <w:rPr>
                <w:rFonts w:ascii="Calibri" w:eastAsia="Calibri" w:hAnsi="Calibri" w:cs="Calibri"/>
                <w:b/>
                <w:bCs/>
              </w:rPr>
              <w:t>Wild Justice/Chris Packham</w:t>
            </w:r>
          </w:p>
        </w:tc>
        <w:tc>
          <w:tcPr>
            <w:tcW w:w="3751" w:type="dxa"/>
            <w:tcMar>
              <w:left w:w="90" w:type="dxa"/>
              <w:right w:w="90" w:type="dxa"/>
            </w:tcMar>
          </w:tcPr>
          <w:p w14:paraId="0577CD05" w14:textId="7DC21437" w:rsidR="009469E9" w:rsidRPr="009469E9" w:rsidRDefault="22B33E1E" w:rsidP="22B33E1E">
            <w:pPr>
              <w:rPr>
                <w:rFonts w:ascii="Calibri" w:eastAsia="Calibri" w:hAnsi="Calibri" w:cs="Calibri"/>
                <w:b/>
                <w:bCs/>
              </w:rPr>
            </w:pPr>
            <w:r w:rsidRPr="22B33E1E">
              <w:rPr>
                <w:rFonts w:ascii="Calibri" w:eastAsia="Calibri" w:hAnsi="Calibri" w:cs="Calibri"/>
                <w:b/>
                <w:bCs/>
              </w:rPr>
              <w:t xml:space="preserve">Email Address: </w:t>
            </w:r>
            <w:r w:rsidR="009469E9" w:rsidRPr="009469E9">
              <w:rPr>
                <w:rFonts w:ascii="Calibri" w:eastAsia="Calibri" w:hAnsi="Calibri" w:cs="Calibri"/>
                <w:b/>
                <w:bCs/>
              </w:rPr>
              <w:t>pa@chrispackham.co.uk</w:t>
            </w:r>
          </w:p>
          <w:p w14:paraId="11D7CF46" w14:textId="0A0C96D6" w:rsidR="22B33E1E" w:rsidRDefault="22B33E1E" w:rsidP="22B33E1E">
            <w:pPr>
              <w:rPr>
                <w:rFonts w:ascii="Calibri" w:eastAsia="Calibri" w:hAnsi="Calibri" w:cs="Calibri"/>
              </w:rPr>
            </w:pPr>
          </w:p>
        </w:tc>
        <w:tc>
          <w:tcPr>
            <w:tcW w:w="3751" w:type="dxa"/>
            <w:tcBorders>
              <w:right w:val="single" w:sz="6" w:space="0" w:color="auto"/>
            </w:tcBorders>
            <w:tcMar>
              <w:left w:w="90" w:type="dxa"/>
              <w:right w:w="90" w:type="dxa"/>
            </w:tcMar>
          </w:tcPr>
          <w:p w14:paraId="7089D0C5" w14:textId="6D2A967A" w:rsidR="22B33E1E" w:rsidRDefault="22B33E1E" w:rsidP="22B33E1E">
            <w:pPr>
              <w:rPr>
                <w:rFonts w:ascii="Calibri" w:eastAsia="Calibri" w:hAnsi="Calibri" w:cs="Calibri"/>
              </w:rPr>
            </w:pPr>
            <w:r w:rsidRPr="22B33E1E">
              <w:rPr>
                <w:rFonts w:ascii="Calibri" w:eastAsia="Calibri" w:hAnsi="Calibri" w:cs="Calibri"/>
                <w:b/>
                <w:bCs/>
              </w:rPr>
              <w:t xml:space="preserve">Contact Number: </w:t>
            </w:r>
            <w:r w:rsidR="009469E9">
              <w:rPr>
                <w:rFonts w:ascii="Calibri" w:eastAsia="Calibri" w:hAnsi="Calibri" w:cs="Calibri"/>
                <w:b/>
                <w:bCs/>
              </w:rPr>
              <w:t>to be confirmed</w:t>
            </w:r>
          </w:p>
        </w:tc>
      </w:tr>
      <w:tr w:rsidR="22B33E1E" w14:paraId="05C92732" w14:textId="77777777" w:rsidTr="22B33E1E">
        <w:trPr>
          <w:trHeight w:val="300"/>
        </w:trPr>
        <w:tc>
          <w:tcPr>
            <w:tcW w:w="3751" w:type="dxa"/>
            <w:tcBorders>
              <w:left w:val="single" w:sz="6" w:space="0" w:color="auto"/>
              <w:bottom w:val="single" w:sz="6" w:space="0" w:color="auto"/>
            </w:tcBorders>
            <w:tcMar>
              <w:left w:w="90" w:type="dxa"/>
              <w:right w:w="90" w:type="dxa"/>
            </w:tcMar>
          </w:tcPr>
          <w:p w14:paraId="43726FCA" w14:textId="7CE9B70E" w:rsidR="22B33E1E" w:rsidRDefault="22B33E1E" w:rsidP="22B33E1E">
            <w:pPr>
              <w:rPr>
                <w:rFonts w:ascii="Calibri" w:eastAsia="Calibri" w:hAnsi="Calibri" w:cs="Calibri"/>
              </w:rPr>
            </w:pPr>
            <w:r w:rsidRPr="22B33E1E">
              <w:rPr>
                <w:rFonts w:ascii="Calibri" w:eastAsia="Calibri" w:hAnsi="Calibri" w:cs="Calibri"/>
                <w:b/>
                <w:bCs/>
              </w:rPr>
              <w:t xml:space="preserve">Arrival On Site: </w:t>
            </w:r>
            <w:r w:rsidR="009469E9">
              <w:rPr>
                <w:rFonts w:ascii="Calibri" w:eastAsia="Calibri" w:hAnsi="Calibri" w:cs="Calibri"/>
                <w:b/>
                <w:bCs/>
              </w:rPr>
              <w:t>19:00</w:t>
            </w:r>
          </w:p>
          <w:p w14:paraId="7734699D" w14:textId="6DF3FB57" w:rsidR="22B33E1E" w:rsidRDefault="22B33E1E" w:rsidP="22B33E1E">
            <w:pPr>
              <w:rPr>
                <w:rFonts w:ascii="Calibri" w:eastAsia="Calibri" w:hAnsi="Calibri" w:cs="Calibri"/>
              </w:rPr>
            </w:pPr>
          </w:p>
          <w:p w14:paraId="4AD52F70" w14:textId="776BDF00" w:rsidR="22B33E1E" w:rsidRDefault="22B33E1E" w:rsidP="22B33E1E">
            <w:pPr>
              <w:rPr>
                <w:rFonts w:ascii="Calibri" w:eastAsia="Calibri" w:hAnsi="Calibri" w:cs="Calibri"/>
              </w:rPr>
            </w:pPr>
            <w:r w:rsidRPr="22B33E1E">
              <w:rPr>
                <w:rFonts w:ascii="Calibri" w:eastAsia="Calibri" w:hAnsi="Calibri" w:cs="Calibri"/>
                <w:b/>
                <w:bCs/>
              </w:rPr>
              <w:t xml:space="preserve">Departure time: </w:t>
            </w:r>
            <w:r w:rsidR="009469E9">
              <w:rPr>
                <w:rFonts w:ascii="Calibri" w:eastAsia="Calibri" w:hAnsi="Calibri" w:cs="Calibri"/>
                <w:b/>
                <w:bCs/>
              </w:rPr>
              <w:t>21:30</w:t>
            </w:r>
          </w:p>
        </w:tc>
        <w:tc>
          <w:tcPr>
            <w:tcW w:w="3751" w:type="dxa"/>
            <w:tcBorders>
              <w:bottom w:val="single" w:sz="6" w:space="0" w:color="auto"/>
            </w:tcBorders>
            <w:tcMar>
              <w:left w:w="90" w:type="dxa"/>
              <w:right w:w="90" w:type="dxa"/>
            </w:tcMar>
          </w:tcPr>
          <w:p w14:paraId="0EE4885F" w14:textId="3B1C30F6" w:rsidR="22B33E1E" w:rsidRDefault="22B33E1E" w:rsidP="22B33E1E">
            <w:pPr>
              <w:rPr>
                <w:rFonts w:ascii="Calibri" w:eastAsia="Calibri" w:hAnsi="Calibri" w:cs="Calibri"/>
              </w:rPr>
            </w:pPr>
            <w:r w:rsidRPr="22B33E1E">
              <w:rPr>
                <w:rFonts w:ascii="Calibri" w:eastAsia="Calibri" w:hAnsi="Calibri" w:cs="Calibri"/>
                <w:b/>
                <w:bCs/>
              </w:rPr>
              <w:t xml:space="preserve">Companies Risk Assessment link: </w:t>
            </w:r>
          </w:p>
        </w:tc>
        <w:tc>
          <w:tcPr>
            <w:tcW w:w="3751" w:type="dxa"/>
            <w:tcBorders>
              <w:bottom w:val="single" w:sz="6" w:space="0" w:color="auto"/>
            </w:tcBorders>
            <w:tcMar>
              <w:left w:w="90" w:type="dxa"/>
              <w:right w:w="90" w:type="dxa"/>
            </w:tcMar>
          </w:tcPr>
          <w:p w14:paraId="3642CF69" w14:textId="6C77B202" w:rsidR="22B33E1E" w:rsidRDefault="22B33E1E" w:rsidP="22B33E1E">
            <w:pPr>
              <w:rPr>
                <w:rFonts w:ascii="Calibri" w:eastAsia="Calibri" w:hAnsi="Calibri" w:cs="Calibri"/>
              </w:rPr>
            </w:pPr>
            <w:r w:rsidRPr="22B33E1E">
              <w:rPr>
                <w:rFonts w:ascii="Calibri" w:eastAsia="Calibri" w:hAnsi="Calibri" w:cs="Calibri"/>
                <w:b/>
                <w:bCs/>
              </w:rPr>
              <w:t xml:space="preserve">Companies Insurance Link: </w:t>
            </w:r>
          </w:p>
        </w:tc>
        <w:tc>
          <w:tcPr>
            <w:tcW w:w="3751" w:type="dxa"/>
            <w:tcBorders>
              <w:bottom w:val="single" w:sz="6" w:space="0" w:color="auto"/>
              <w:right w:val="single" w:sz="6" w:space="0" w:color="auto"/>
            </w:tcBorders>
            <w:tcMar>
              <w:left w:w="90" w:type="dxa"/>
              <w:right w:w="90" w:type="dxa"/>
            </w:tcMar>
          </w:tcPr>
          <w:p w14:paraId="5B3F6154" w14:textId="720E1E39" w:rsidR="22B33E1E" w:rsidRDefault="22B33E1E" w:rsidP="22B33E1E">
            <w:pPr>
              <w:rPr>
                <w:rFonts w:ascii="Calibri" w:eastAsia="Calibri" w:hAnsi="Calibri" w:cs="Calibri"/>
              </w:rPr>
            </w:pPr>
            <w:r w:rsidRPr="22B33E1E">
              <w:rPr>
                <w:rFonts w:ascii="Calibri" w:eastAsia="Calibri" w:hAnsi="Calibri" w:cs="Calibri"/>
                <w:b/>
                <w:bCs/>
              </w:rPr>
              <w:t xml:space="preserve">Companies Public Liability Information Link: </w:t>
            </w:r>
          </w:p>
        </w:tc>
      </w:tr>
    </w:tbl>
    <w:p w14:paraId="4666069E" w14:textId="14DC413B" w:rsidR="00777628" w:rsidRDefault="00777628" w:rsidP="22B33E1E">
      <w:pPr>
        <w:rPr>
          <w:rFonts w:ascii="Calibri" w:eastAsia="Calibri" w:hAnsi="Calibri" w:cs="Calibri"/>
          <w:color w:val="000000" w:themeColor="text1"/>
          <w:sz w:val="16"/>
          <w:szCs w:val="16"/>
        </w:rPr>
      </w:pPr>
    </w:p>
    <w:p w14:paraId="1D64131E" w14:textId="0D0ACDA6" w:rsidR="00777628" w:rsidRDefault="47F21A9E" w:rsidP="22B33E1E">
      <w:pPr>
        <w:rPr>
          <w:rFonts w:ascii="Calibri" w:eastAsia="Calibri" w:hAnsi="Calibri" w:cs="Calibri"/>
          <w:color w:val="FF0000"/>
        </w:rPr>
      </w:pPr>
      <w:r w:rsidRPr="22B33E1E">
        <w:rPr>
          <w:rFonts w:ascii="Calibri" w:eastAsia="Calibri" w:hAnsi="Calibri" w:cs="Calibri"/>
          <w:color w:val="FF0000"/>
        </w:rPr>
        <w:t xml:space="preserve">If you are inviting </w:t>
      </w:r>
      <w:proofErr w:type="spellStart"/>
      <w:r w:rsidRPr="22B33E1E">
        <w:rPr>
          <w:rFonts w:ascii="Calibri" w:eastAsia="Calibri" w:hAnsi="Calibri" w:cs="Calibri"/>
          <w:color w:val="FF0000"/>
        </w:rPr>
        <w:t>a</w:t>
      </w:r>
      <w:proofErr w:type="spellEnd"/>
      <w:r w:rsidRPr="22B33E1E">
        <w:rPr>
          <w:rFonts w:ascii="Calibri" w:eastAsia="Calibri" w:hAnsi="Calibri" w:cs="Calibri"/>
          <w:color w:val="FF0000"/>
        </w:rPr>
        <w:t xml:space="preserve"> external company or individual on to campus for your event you will be required to submit </w:t>
      </w:r>
      <w:hyperlink r:id="rId15">
        <w:r w:rsidRPr="22B33E1E">
          <w:rPr>
            <w:rStyle w:val="Hyperlink"/>
            <w:rFonts w:ascii="Calibri" w:eastAsia="Calibri" w:hAnsi="Calibri" w:cs="Calibri"/>
          </w:rPr>
          <w:t>this form</w:t>
        </w:r>
      </w:hyperlink>
      <w:r w:rsidRPr="22B33E1E">
        <w:rPr>
          <w:rFonts w:ascii="Calibri" w:eastAsia="Calibri" w:hAnsi="Calibri" w:cs="Calibri"/>
          <w:color w:val="FF0000"/>
        </w:rPr>
        <w:t xml:space="preserve"> to </w:t>
      </w:r>
      <w:hyperlink r:id="rId16">
        <w:r w:rsidRPr="22B33E1E">
          <w:rPr>
            <w:rStyle w:val="Hyperlink"/>
            <w:rFonts w:ascii="Calibri" w:eastAsia="Calibri" w:hAnsi="Calibri" w:cs="Calibri"/>
          </w:rPr>
          <w:t>legalservices@soton.ac.uk</w:t>
        </w:r>
      </w:hyperlink>
      <w:r w:rsidRPr="22B33E1E">
        <w:rPr>
          <w:rFonts w:ascii="Calibri" w:eastAsia="Calibri" w:hAnsi="Calibri" w:cs="Calibri"/>
          <w:color w:val="FF0000"/>
        </w:rPr>
        <w:t xml:space="preserve"> at least 15 working days before the event. For more guidance on this please </w:t>
      </w:r>
      <w:hyperlink r:id="rId17">
        <w:r w:rsidRPr="22B33E1E">
          <w:rPr>
            <w:rStyle w:val="Hyperlink"/>
            <w:rFonts w:ascii="Calibri" w:eastAsia="Calibri" w:hAnsi="Calibri" w:cs="Calibri"/>
          </w:rPr>
          <w:t>click here.</w:t>
        </w:r>
      </w:hyperlink>
    </w:p>
    <w:p w14:paraId="3C5F040D" w14:textId="094C0B3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569"/>
        <w:gridCol w:w="2554"/>
        <w:gridCol w:w="1961"/>
        <w:gridCol w:w="505"/>
        <w:gridCol w:w="505"/>
        <w:gridCol w:w="511"/>
        <w:gridCol w:w="2847"/>
        <w:gridCol w:w="505"/>
        <w:gridCol w:w="505"/>
        <w:gridCol w:w="511"/>
        <w:gridCol w:w="3416"/>
      </w:tblGrid>
      <w:tr w:rsidR="00C642F4" w14:paraId="3C5F040F" w14:textId="77777777" w:rsidTr="177BEA29">
        <w:trPr>
          <w:tblHeader/>
        </w:trPr>
        <w:tc>
          <w:tcPr>
            <w:tcW w:w="5000" w:type="pct"/>
            <w:gridSpan w:val="11"/>
            <w:shd w:val="clear" w:color="auto" w:fill="F2F2F2" w:themeFill="background1" w:themeFillShade="F2"/>
          </w:tcPr>
          <w:p w14:paraId="3C5F040E" w14:textId="52DFA0CF" w:rsidR="00C642F4" w:rsidRPr="00957A37" w:rsidRDefault="00C642F4" w:rsidP="177BEA29">
            <w:pPr>
              <w:rPr>
                <w:rFonts w:ascii="Lucida Sans" w:hAnsi="Lucida Sans"/>
                <w:b/>
                <w:bCs/>
              </w:rPr>
            </w:pPr>
            <w:r w:rsidRPr="177BEA29">
              <w:rPr>
                <w:rFonts w:ascii="Lucida Sans" w:eastAsia="Calibri" w:hAnsi="Lucida Sans"/>
                <w:b/>
                <w:bCs/>
                <w:i/>
                <w:iCs/>
                <w:sz w:val="24"/>
                <w:szCs w:val="24"/>
              </w:rPr>
              <w:lastRenderedPageBreak/>
              <w:t xml:space="preserve">PART </w:t>
            </w:r>
            <w:r w:rsidR="6CEB3D54" w:rsidRPr="177BEA29">
              <w:rPr>
                <w:rFonts w:ascii="Lucida Sans" w:eastAsia="Calibri" w:hAnsi="Lucida Sans"/>
                <w:b/>
                <w:bCs/>
                <w:i/>
                <w:iCs/>
                <w:sz w:val="24"/>
                <w:szCs w:val="24"/>
              </w:rPr>
              <w:t>2</w:t>
            </w:r>
            <w:r w:rsidRPr="177BEA29">
              <w:rPr>
                <w:rFonts w:ascii="Lucida Sans" w:eastAsia="Calibri" w:hAnsi="Lucida Sans"/>
                <w:b/>
                <w:bCs/>
                <w:i/>
                <w:iCs/>
                <w:sz w:val="24"/>
                <w:szCs w:val="24"/>
              </w:rPr>
              <w:t xml:space="preserve">A </w:t>
            </w:r>
          </w:p>
        </w:tc>
      </w:tr>
      <w:tr w:rsidR="00CE1AAA" w14:paraId="3C5F0413" w14:textId="77777777" w:rsidTr="000425DE">
        <w:trPr>
          <w:tblHeader/>
        </w:trPr>
        <w:tc>
          <w:tcPr>
            <w:tcW w:w="197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60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B86C11">
        <w:trPr>
          <w:tblHeader/>
        </w:trPr>
        <w:tc>
          <w:tcPr>
            <w:tcW w:w="51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3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9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25" w:type="pct"/>
            <w:shd w:val="clear" w:color="auto" w:fill="F2F2F2" w:themeFill="background1" w:themeFillShade="F2"/>
          </w:tcPr>
          <w:p w14:paraId="3C5F041C" w14:textId="77777777" w:rsidR="00CE1AAA" w:rsidRDefault="00CE1AAA"/>
        </w:tc>
        <w:tc>
          <w:tcPr>
            <w:tcW w:w="49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11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B86C11">
        <w:trPr>
          <w:cantSplit/>
          <w:trHeight w:val="1510"/>
          <w:tblHeader/>
        </w:trPr>
        <w:tc>
          <w:tcPr>
            <w:tcW w:w="510" w:type="pct"/>
            <w:vMerge/>
          </w:tcPr>
          <w:p w14:paraId="3C5F0420" w14:textId="77777777" w:rsidR="00CE1AAA" w:rsidRDefault="00CE1AAA"/>
        </w:tc>
        <w:tc>
          <w:tcPr>
            <w:tcW w:w="830" w:type="pct"/>
            <w:vMerge/>
          </w:tcPr>
          <w:p w14:paraId="3C5F0421" w14:textId="77777777" w:rsidR="00CE1AAA" w:rsidRDefault="00CE1AAA"/>
        </w:tc>
        <w:tc>
          <w:tcPr>
            <w:tcW w:w="637" w:type="pct"/>
            <w:vMerge/>
          </w:tcPr>
          <w:p w14:paraId="3C5F0422" w14:textId="77777777" w:rsidR="00CE1AAA" w:rsidRDefault="00CE1AAA"/>
        </w:tc>
        <w:tc>
          <w:tcPr>
            <w:tcW w:w="164"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6"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2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4"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6"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110" w:type="pct"/>
            <w:vMerge/>
          </w:tcPr>
          <w:p w14:paraId="3C5F042A" w14:textId="77777777" w:rsidR="00CE1AAA" w:rsidRDefault="00CE1AAA"/>
        </w:tc>
      </w:tr>
      <w:tr w:rsidR="002F620C" w14:paraId="3C5F0437" w14:textId="77777777" w:rsidTr="00B86C11">
        <w:trPr>
          <w:cantSplit/>
          <w:trHeight w:val="1296"/>
        </w:trPr>
        <w:tc>
          <w:tcPr>
            <w:tcW w:w="510" w:type="pct"/>
            <w:shd w:val="clear" w:color="auto" w:fill="FFFFFF" w:themeFill="background1"/>
          </w:tcPr>
          <w:p w14:paraId="3C5F042C" w14:textId="32C390CE" w:rsidR="002F620C" w:rsidRDefault="002F620C" w:rsidP="002F620C">
            <w:r w:rsidRPr="00145FB8">
              <w:rPr>
                <w:color w:val="000000" w:themeColor="text1"/>
              </w:rPr>
              <w:t xml:space="preserve">Adverse Weather </w:t>
            </w:r>
          </w:p>
        </w:tc>
        <w:tc>
          <w:tcPr>
            <w:tcW w:w="830" w:type="pct"/>
            <w:shd w:val="clear" w:color="auto" w:fill="FFFFFF" w:themeFill="background1"/>
          </w:tcPr>
          <w:p w14:paraId="1396FCD7" w14:textId="77777777" w:rsidR="002F620C" w:rsidRPr="001274C2" w:rsidRDefault="002F620C" w:rsidP="00421100">
            <w:pPr>
              <w:pStyle w:val="ListParagraph"/>
              <w:numPr>
                <w:ilvl w:val="0"/>
                <w:numId w:val="5"/>
              </w:numPr>
              <w:rPr>
                <w:color w:val="000000" w:themeColor="text1"/>
              </w:rPr>
            </w:pPr>
            <w:r w:rsidRPr="001274C2">
              <w:rPr>
                <w:color w:val="000000" w:themeColor="text1"/>
              </w:rPr>
              <w:t>Injury</w:t>
            </w:r>
          </w:p>
          <w:p w14:paraId="226E7AF5" w14:textId="77777777" w:rsidR="002F620C" w:rsidRPr="001274C2" w:rsidRDefault="002F620C" w:rsidP="00421100">
            <w:pPr>
              <w:pStyle w:val="ListParagraph"/>
              <w:numPr>
                <w:ilvl w:val="0"/>
                <w:numId w:val="5"/>
              </w:numPr>
              <w:rPr>
                <w:color w:val="000000" w:themeColor="text1"/>
              </w:rPr>
            </w:pPr>
            <w:r w:rsidRPr="001274C2">
              <w:rPr>
                <w:color w:val="000000" w:themeColor="text1"/>
              </w:rPr>
              <w:t>Illness</w:t>
            </w:r>
          </w:p>
          <w:p w14:paraId="1667786B" w14:textId="77777777" w:rsidR="002F620C" w:rsidRPr="001274C2" w:rsidRDefault="002F620C" w:rsidP="00421100">
            <w:pPr>
              <w:pStyle w:val="ListParagraph"/>
              <w:numPr>
                <w:ilvl w:val="0"/>
                <w:numId w:val="5"/>
              </w:numPr>
              <w:rPr>
                <w:color w:val="000000" w:themeColor="text1"/>
              </w:rPr>
            </w:pPr>
            <w:r w:rsidRPr="001274C2">
              <w:rPr>
                <w:color w:val="000000" w:themeColor="text1"/>
              </w:rPr>
              <w:t>Slipping</w:t>
            </w:r>
          </w:p>
          <w:p w14:paraId="3C5F042D" w14:textId="23F335D1" w:rsidR="001274C2" w:rsidRDefault="001274C2" w:rsidP="00421100">
            <w:pPr>
              <w:pStyle w:val="ListParagraph"/>
              <w:numPr>
                <w:ilvl w:val="0"/>
                <w:numId w:val="5"/>
              </w:numPr>
            </w:pPr>
            <w:r w:rsidRPr="001274C2">
              <w:rPr>
                <w:color w:val="000000" w:themeColor="text1"/>
              </w:rPr>
              <w:t xml:space="preserve">Burns </w:t>
            </w:r>
          </w:p>
        </w:tc>
        <w:tc>
          <w:tcPr>
            <w:tcW w:w="637" w:type="pct"/>
            <w:shd w:val="clear" w:color="auto" w:fill="FFFFFF" w:themeFill="background1"/>
          </w:tcPr>
          <w:p w14:paraId="3C5F042E" w14:textId="70650EF0" w:rsidR="002F620C" w:rsidRDefault="002F620C" w:rsidP="002F620C">
            <w:r w:rsidRPr="00145FB8">
              <w:rPr>
                <w:color w:val="000000" w:themeColor="text1"/>
              </w:rPr>
              <w:t>All who attend</w:t>
            </w:r>
          </w:p>
        </w:tc>
        <w:tc>
          <w:tcPr>
            <w:tcW w:w="164" w:type="pct"/>
            <w:shd w:val="clear" w:color="auto" w:fill="FFFFFF" w:themeFill="background1"/>
          </w:tcPr>
          <w:p w14:paraId="3C5F042F" w14:textId="6FFB12A2" w:rsidR="002F620C" w:rsidRPr="00957A37" w:rsidRDefault="002F620C" w:rsidP="002F620C">
            <w:pPr>
              <w:rPr>
                <w:rFonts w:ascii="Lucida Sans" w:hAnsi="Lucida Sans"/>
                <w:b/>
              </w:rPr>
            </w:pPr>
            <w:r w:rsidRPr="00145FB8">
              <w:rPr>
                <w:rFonts w:ascii="Lucida Sans" w:hAnsi="Lucida Sans"/>
                <w:b/>
                <w:color w:val="000000" w:themeColor="text1"/>
              </w:rPr>
              <w:t>4</w:t>
            </w:r>
          </w:p>
        </w:tc>
        <w:tc>
          <w:tcPr>
            <w:tcW w:w="164" w:type="pct"/>
            <w:shd w:val="clear" w:color="auto" w:fill="FFFFFF" w:themeFill="background1"/>
          </w:tcPr>
          <w:p w14:paraId="3C5F0430" w14:textId="6F7B85B5" w:rsidR="002F620C" w:rsidRPr="00957A37" w:rsidRDefault="001274C2" w:rsidP="002F620C">
            <w:pPr>
              <w:rPr>
                <w:rFonts w:ascii="Lucida Sans" w:hAnsi="Lucida Sans"/>
                <w:b/>
              </w:rPr>
            </w:pPr>
            <w:r>
              <w:rPr>
                <w:rFonts w:ascii="Lucida Sans" w:hAnsi="Lucida Sans"/>
                <w:b/>
              </w:rPr>
              <w:t>3</w:t>
            </w:r>
          </w:p>
        </w:tc>
        <w:tc>
          <w:tcPr>
            <w:tcW w:w="166" w:type="pct"/>
            <w:shd w:val="clear" w:color="auto" w:fill="FFFFFF" w:themeFill="background1"/>
          </w:tcPr>
          <w:p w14:paraId="3C5F0431" w14:textId="6C61BEA8" w:rsidR="002F620C" w:rsidRPr="00957A37" w:rsidRDefault="001274C2" w:rsidP="002F620C">
            <w:pPr>
              <w:rPr>
                <w:rFonts w:ascii="Lucida Sans" w:hAnsi="Lucida Sans"/>
                <w:b/>
              </w:rPr>
            </w:pPr>
            <w:r>
              <w:rPr>
                <w:rFonts w:ascii="Lucida Sans" w:hAnsi="Lucida Sans"/>
                <w:b/>
              </w:rPr>
              <w:t>12</w:t>
            </w:r>
          </w:p>
        </w:tc>
        <w:tc>
          <w:tcPr>
            <w:tcW w:w="925" w:type="pct"/>
            <w:shd w:val="clear" w:color="auto" w:fill="FFFFFF" w:themeFill="background1"/>
          </w:tcPr>
          <w:p w14:paraId="1EB1EC6A" w14:textId="77777777" w:rsidR="001274C2" w:rsidRDefault="001274C2" w:rsidP="00421100">
            <w:pPr>
              <w:pStyle w:val="NoSpacing"/>
              <w:numPr>
                <w:ilvl w:val="0"/>
                <w:numId w:val="8"/>
              </w:numPr>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3BEE9EBA" w14:textId="28199D25" w:rsidR="001274C2" w:rsidRDefault="001274C2" w:rsidP="00421100">
            <w:pPr>
              <w:pStyle w:val="NoSpacing"/>
              <w:numPr>
                <w:ilvl w:val="0"/>
                <w:numId w:val="8"/>
              </w:numPr>
              <w:rPr>
                <w:color w:val="000000" w:themeColor="text1"/>
              </w:rPr>
            </w:pPr>
            <w:r>
              <w:rPr>
                <w:color w:val="000000" w:themeColor="text1"/>
              </w:rPr>
              <w:t>SUSU/</w:t>
            </w:r>
            <w:proofErr w:type="spellStart"/>
            <w:r>
              <w:rPr>
                <w:color w:val="000000" w:themeColor="text1"/>
              </w:rPr>
              <w:t>UoS</w:t>
            </w:r>
            <w:proofErr w:type="spellEnd"/>
            <w:r>
              <w:rPr>
                <w:color w:val="000000" w:themeColor="text1"/>
              </w:rPr>
              <w:t xml:space="preserve"> Facilities team checks of buildings and spaces prior to the event</w:t>
            </w:r>
          </w:p>
          <w:p w14:paraId="0EBB1744" w14:textId="2AC75402" w:rsidR="002F620C" w:rsidRDefault="002F620C" w:rsidP="00421100">
            <w:pPr>
              <w:pStyle w:val="NoSpacing"/>
              <w:numPr>
                <w:ilvl w:val="0"/>
                <w:numId w:val="8"/>
              </w:numPr>
              <w:rPr>
                <w:color w:val="000000" w:themeColor="text1"/>
              </w:rPr>
            </w:pPr>
            <w:r w:rsidRPr="00145FB8">
              <w:rPr>
                <w:color w:val="000000" w:themeColor="text1"/>
              </w:rPr>
              <w:t>Warn those attending to prepare by wearing appropriate clothing</w:t>
            </w:r>
            <w:r w:rsidR="001274C2">
              <w:rPr>
                <w:color w:val="000000" w:themeColor="text1"/>
              </w:rPr>
              <w:t xml:space="preserve"> and footwear e.g. via social media posts, email invites</w:t>
            </w:r>
          </w:p>
          <w:p w14:paraId="11414BED" w14:textId="0FDF2D17" w:rsidR="001274C2" w:rsidRPr="00145FB8" w:rsidRDefault="001274C2" w:rsidP="00421100">
            <w:pPr>
              <w:pStyle w:val="NoSpacing"/>
              <w:numPr>
                <w:ilvl w:val="0"/>
                <w:numId w:val="7"/>
              </w:numPr>
              <w:rPr>
                <w:color w:val="000000" w:themeColor="text1"/>
              </w:rPr>
            </w:pPr>
            <w:r>
              <w:rPr>
                <w:color w:val="000000" w:themeColor="text1"/>
              </w:rPr>
              <w:t xml:space="preserve">In the case of hot weather organisers to advice participants to bring/wear appropriate level sunscreen, hydrate </w:t>
            </w:r>
          </w:p>
          <w:p w14:paraId="3C1F20FD" w14:textId="77777777" w:rsidR="001274C2" w:rsidRPr="00145FB8" w:rsidRDefault="001274C2" w:rsidP="002F620C">
            <w:pPr>
              <w:pStyle w:val="NoSpacing"/>
              <w:rPr>
                <w:color w:val="000000" w:themeColor="text1"/>
              </w:rPr>
            </w:pPr>
          </w:p>
          <w:p w14:paraId="3C5F0432" w14:textId="220D771C" w:rsidR="002F620C" w:rsidRPr="00957A37" w:rsidRDefault="002F620C" w:rsidP="00827824">
            <w:pPr>
              <w:rPr>
                <w:rFonts w:ascii="Lucida Sans" w:hAnsi="Lucida Sans"/>
                <w:b/>
              </w:rPr>
            </w:pPr>
          </w:p>
        </w:tc>
        <w:tc>
          <w:tcPr>
            <w:tcW w:w="164" w:type="pct"/>
            <w:shd w:val="clear" w:color="auto" w:fill="FFFFFF" w:themeFill="background1"/>
          </w:tcPr>
          <w:p w14:paraId="3C5F0433" w14:textId="2505895F" w:rsidR="002F620C" w:rsidRPr="00957A37" w:rsidRDefault="001274C2" w:rsidP="002F620C">
            <w:pPr>
              <w:rPr>
                <w:rFonts w:ascii="Lucida Sans" w:hAnsi="Lucida Sans"/>
                <w:b/>
              </w:rPr>
            </w:pPr>
            <w:r>
              <w:rPr>
                <w:rFonts w:ascii="Lucida Sans" w:hAnsi="Lucida Sans"/>
                <w:b/>
              </w:rPr>
              <w:t>4</w:t>
            </w:r>
          </w:p>
        </w:tc>
        <w:tc>
          <w:tcPr>
            <w:tcW w:w="164" w:type="pct"/>
            <w:shd w:val="clear" w:color="auto" w:fill="FFFFFF" w:themeFill="background1"/>
          </w:tcPr>
          <w:p w14:paraId="3C5F0434" w14:textId="574B6206" w:rsidR="002F620C" w:rsidRPr="00957A37" w:rsidRDefault="001274C2" w:rsidP="002F620C">
            <w:pPr>
              <w:rPr>
                <w:rFonts w:ascii="Lucida Sans" w:hAnsi="Lucida Sans"/>
                <w:b/>
              </w:rPr>
            </w:pPr>
            <w:r>
              <w:rPr>
                <w:rFonts w:ascii="Lucida Sans" w:hAnsi="Lucida Sans"/>
                <w:b/>
              </w:rPr>
              <w:t>1</w:t>
            </w:r>
          </w:p>
        </w:tc>
        <w:tc>
          <w:tcPr>
            <w:tcW w:w="166" w:type="pct"/>
            <w:shd w:val="clear" w:color="auto" w:fill="FFFFFF" w:themeFill="background1"/>
          </w:tcPr>
          <w:p w14:paraId="3C5F0435" w14:textId="6189D33D" w:rsidR="002F620C" w:rsidRPr="00957A37" w:rsidRDefault="002F620C" w:rsidP="002F620C">
            <w:pPr>
              <w:rPr>
                <w:rFonts w:ascii="Lucida Sans" w:hAnsi="Lucida Sans"/>
                <w:b/>
              </w:rPr>
            </w:pPr>
            <w:r w:rsidRPr="00145FB8">
              <w:rPr>
                <w:rFonts w:ascii="Lucida Sans" w:hAnsi="Lucida Sans"/>
                <w:b/>
                <w:color w:val="000000" w:themeColor="text1"/>
              </w:rPr>
              <w:t>4</w:t>
            </w:r>
          </w:p>
        </w:tc>
        <w:tc>
          <w:tcPr>
            <w:tcW w:w="1110" w:type="pct"/>
            <w:shd w:val="clear" w:color="auto" w:fill="FFFFFF" w:themeFill="background1"/>
          </w:tcPr>
          <w:p w14:paraId="69A9CE32" w14:textId="77777777" w:rsidR="002F620C" w:rsidRPr="00B73B7F" w:rsidRDefault="002F620C" w:rsidP="00B73B7F">
            <w:pPr>
              <w:pStyle w:val="ListParagraph"/>
              <w:numPr>
                <w:ilvl w:val="0"/>
                <w:numId w:val="6"/>
              </w:numPr>
            </w:pPr>
            <w:r w:rsidRPr="001274C2">
              <w:rPr>
                <w:color w:val="000000" w:themeColor="text1"/>
              </w:rPr>
              <w:t xml:space="preserve">If adverse weather is too extreme to be controlled, the event </w:t>
            </w:r>
            <w:r w:rsidR="001274C2" w:rsidRPr="001274C2">
              <w:rPr>
                <w:color w:val="000000" w:themeColor="text1"/>
              </w:rPr>
              <w:t>should</w:t>
            </w:r>
            <w:r w:rsidRPr="001274C2">
              <w:rPr>
                <w:color w:val="000000" w:themeColor="text1"/>
              </w:rPr>
              <w:t xml:space="preserve"> ultimately be </w:t>
            </w:r>
            <w:r w:rsidR="001274C2" w:rsidRPr="001274C2">
              <w:rPr>
                <w:color w:val="000000" w:themeColor="text1"/>
              </w:rPr>
              <w:t>cancelled or postponed</w:t>
            </w:r>
            <w:r w:rsidRPr="001274C2">
              <w:rPr>
                <w:color w:val="000000" w:themeColor="text1"/>
              </w:rPr>
              <w:t xml:space="preserve"> to a different date</w:t>
            </w:r>
          </w:p>
          <w:p w14:paraId="325830A0" w14:textId="77777777" w:rsidR="00B73B7F" w:rsidRDefault="00B73B7F" w:rsidP="00B73B7F">
            <w:pPr>
              <w:pStyle w:val="NoSpacing"/>
              <w:numPr>
                <w:ilvl w:val="0"/>
                <w:numId w:val="6"/>
              </w:numPr>
            </w:pPr>
            <w:r>
              <w:t xml:space="preserve">Contact emergency services if needed </w:t>
            </w:r>
          </w:p>
          <w:p w14:paraId="3C5F0436" w14:textId="7C4E4981" w:rsidR="00B73B7F" w:rsidRDefault="00B73B7F" w:rsidP="00B73B7F">
            <w:pPr>
              <w:pStyle w:val="ListParagraph"/>
              <w:numPr>
                <w:ilvl w:val="0"/>
                <w:numId w:val="6"/>
              </w:numPr>
            </w:pPr>
            <w:r w:rsidRPr="001274C2">
              <w:rPr>
                <w:color w:val="000000" w:themeColor="text1"/>
              </w:rPr>
              <w:t xml:space="preserve">All incidents are to be reported on the as soon as possible ensuring the duty manager/health and safety officer have been informed. Follow </w:t>
            </w:r>
            <w:hyperlink r:id="rId18" w:history="1">
              <w:r w:rsidRPr="003579B6">
                <w:rPr>
                  <w:rStyle w:val="Hyperlink"/>
                </w:rPr>
                <w:t>SUSU incident report policy</w:t>
              </w:r>
            </w:hyperlink>
          </w:p>
        </w:tc>
      </w:tr>
      <w:tr w:rsidR="000425DE" w14:paraId="5D199DC4" w14:textId="77777777" w:rsidTr="00B86C11">
        <w:trPr>
          <w:cantSplit/>
          <w:trHeight w:val="1296"/>
        </w:trPr>
        <w:tc>
          <w:tcPr>
            <w:tcW w:w="510" w:type="pct"/>
            <w:shd w:val="clear" w:color="auto" w:fill="FFFFFF" w:themeFill="background1"/>
          </w:tcPr>
          <w:p w14:paraId="19126F20" w14:textId="7F71270F" w:rsidR="000425DE" w:rsidRDefault="000425DE" w:rsidP="002F620C">
            <w:r>
              <w:lastRenderedPageBreak/>
              <w:t>Fire hazard</w:t>
            </w:r>
          </w:p>
        </w:tc>
        <w:tc>
          <w:tcPr>
            <w:tcW w:w="830" w:type="pct"/>
            <w:shd w:val="clear" w:color="auto" w:fill="FFFFFF" w:themeFill="background1"/>
          </w:tcPr>
          <w:p w14:paraId="733DEF52" w14:textId="0AD50700" w:rsidR="000425DE" w:rsidRDefault="00B86C11" w:rsidP="002F620C">
            <w:r w:rsidRPr="00B86C11">
              <w:t>Smoke inhalation, burns. Risk of extreme harm</w:t>
            </w:r>
          </w:p>
        </w:tc>
        <w:tc>
          <w:tcPr>
            <w:tcW w:w="637" w:type="pct"/>
            <w:shd w:val="clear" w:color="auto" w:fill="FFFFFF" w:themeFill="background1"/>
          </w:tcPr>
          <w:p w14:paraId="2A130EAF" w14:textId="3FFD3340" w:rsidR="000425DE" w:rsidRDefault="00B86C11" w:rsidP="002F620C">
            <w:r w:rsidRPr="00B86C11">
              <w:t>All participants and organisers, any staff and spectators</w:t>
            </w:r>
          </w:p>
        </w:tc>
        <w:tc>
          <w:tcPr>
            <w:tcW w:w="164" w:type="pct"/>
            <w:shd w:val="clear" w:color="auto" w:fill="FFFFFF" w:themeFill="background1"/>
          </w:tcPr>
          <w:p w14:paraId="382706A6" w14:textId="06C80217" w:rsidR="000425DE" w:rsidRDefault="00B86C11" w:rsidP="002F620C">
            <w:pPr>
              <w:rPr>
                <w:rFonts w:ascii="Lucida Sans" w:hAnsi="Lucida Sans"/>
                <w:b/>
              </w:rPr>
            </w:pPr>
            <w:r>
              <w:rPr>
                <w:rFonts w:ascii="Lucida Sans" w:hAnsi="Lucida Sans"/>
                <w:b/>
              </w:rPr>
              <w:t>2</w:t>
            </w:r>
          </w:p>
        </w:tc>
        <w:tc>
          <w:tcPr>
            <w:tcW w:w="164" w:type="pct"/>
            <w:shd w:val="clear" w:color="auto" w:fill="FFFFFF" w:themeFill="background1"/>
          </w:tcPr>
          <w:p w14:paraId="4C36D530" w14:textId="4204F244" w:rsidR="000425DE" w:rsidRDefault="00B86C11" w:rsidP="002F620C">
            <w:pPr>
              <w:rPr>
                <w:b/>
              </w:rPr>
            </w:pPr>
            <w:r>
              <w:rPr>
                <w:b/>
              </w:rPr>
              <w:t>5</w:t>
            </w:r>
          </w:p>
        </w:tc>
        <w:tc>
          <w:tcPr>
            <w:tcW w:w="166" w:type="pct"/>
            <w:shd w:val="clear" w:color="auto" w:fill="FFFFFF" w:themeFill="background1"/>
          </w:tcPr>
          <w:p w14:paraId="6E9D65D5" w14:textId="657D4D37" w:rsidR="000425DE" w:rsidRDefault="00B86C11" w:rsidP="002F620C">
            <w:pPr>
              <w:rPr>
                <w:rFonts w:ascii="Lucida Sans" w:hAnsi="Lucida Sans"/>
                <w:b/>
              </w:rPr>
            </w:pPr>
            <w:r>
              <w:rPr>
                <w:rFonts w:ascii="Lucida Sans" w:hAnsi="Lucida Sans"/>
                <w:b/>
              </w:rPr>
              <w:t>10</w:t>
            </w:r>
          </w:p>
        </w:tc>
        <w:tc>
          <w:tcPr>
            <w:tcW w:w="925" w:type="pct"/>
            <w:shd w:val="clear" w:color="auto" w:fill="FFFFFF" w:themeFill="background1"/>
          </w:tcPr>
          <w:p w14:paraId="1D366579" w14:textId="77777777" w:rsidR="00B86C11" w:rsidRDefault="00B86C11" w:rsidP="00B86C11">
            <w:pPr>
              <w:pStyle w:val="ListParagraph"/>
              <w:ind w:left="360"/>
              <w:rPr>
                <w:rFonts w:cs="Tahoma"/>
                <w:color w:val="000000"/>
              </w:rPr>
            </w:pPr>
            <w:r w:rsidRPr="00B86C11">
              <w:rPr>
                <w:rFonts w:cs="Tahoma"/>
                <w:color w:val="000000"/>
              </w:rPr>
              <w:t xml:space="preserve">Those leading the session must ensure they are aware of and fully understand the venue or location’s fire procedures. </w:t>
            </w:r>
          </w:p>
          <w:p w14:paraId="27063D2B" w14:textId="77777777" w:rsidR="00B86C11" w:rsidRDefault="00B86C11" w:rsidP="00B86C11">
            <w:pPr>
              <w:pStyle w:val="ListParagraph"/>
              <w:ind w:left="360"/>
              <w:rPr>
                <w:rFonts w:cs="Tahoma"/>
                <w:color w:val="000000"/>
              </w:rPr>
            </w:pPr>
          </w:p>
          <w:p w14:paraId="7C15836A" w14:textId="77777777" w:rsidR="00B86C11" w:rsidRDefault="00B86C11" w:rsidP="00B86C11">
            <w:pPr>
              <w:pStyle w:val="ListParagraph"/>
              <w:ind w:left="360"/>
              <w:rPr>
                <w:rFonts w:cs="Tahoma"/>
                <w:color w:val="000000"/>
              </w:rPr>
            </w:pPr>
            <w:r w:rsidRPr="00B86C11">
              <w:rPr>
                <w:rFonts w:cs="Tahoma"/>
                <w:color w:val="000000"/>
              </w:rPr>
              <w:t xml:space="preserve">Those leading must make sure that all exit routes are clearly highlighted and report any issues immediately to the venue. </w:t>
            </w:r>
          </w:p>
          <w:p w14:paraId="0D7CE3B6" w14:textId="77777777" w:rsidR="00B86C11" w:rsidRDefault="00B86C11" w:rsidP="00B86C11">
            <w:pPr>
              <w:pStyle w:val="ListParagraph"/>
              <w:ind w:left="360"/>
              <w:rPr>
                <w:rFonts w:cs="Tahoma"/>
                <w:color w:val="000000"/>
              </w:rPr>
            </w:pPr>
          </w:p>
          <w:p w14:paraId="4AC721B0" w14:textId="77777777" w:rsidR="00B86C11" w:rsidRDefault="00B86C11" w:rsidP="00B86C11">
            <w:pPr>
              <w:pStyle w:val="ListParagraph"/>
              <w:ind w:left="360"/>
              <w:rPr>
                <w:rFonts w:cs="Tahoma"/>
                <w:color w:val="000000"/>
              </w:rPr>
            </w:pPr>
            <w:r w:rsidRPr="00B86C11">
              <w:rPr>
                <w:rFonts w:cs="Tahoma"/>
                <w:color w:val="000000"/>
              </w:rPr>
              <w:t xml:space="preserve">Highlight to all the participants the nearest emergency exit routes at the start of a session, and the importance of leaving calmly in case of an emergency. </w:t>
            </w:r>
          </w:p>
          <w:p w14:paraId="0E8F310B" w14:textId="77777777" w:rsidR="00B86C11" w:rsidRDefault="00B86C11" w:rsidP="00B86C11">
            <w:pPr>
              <w:pStyle w:val="ListParagraph"/>
              <w:ind w:left="360"/>
              <w:rPr>
                <w:rFonts w:cs="Tahoma"/>
                <w:color w:val="000000"/>
              </w:rPr>
            </w:pPr>
          </w:p>
          <w:p w14:paraId="7CC80D62" w14:textId="77777777" w:rsidR="00B86C11" w:rsidRDefault="00B86C11" w:rsidP="00B86C11">
            <w:pPr>
              <w:pStyle w:val="ListParagraph"/>
              <w:ind w:left="360"/>
              <w:rPr>
                <w:rFonts w:cs="Tahoma"/>
                <w:color w:val="000000"/>
              </w:rPr>
            </w:pPr>
            <w:r w:rsidRPr="00B86C11">
              <w:rPr>
                <w:rFonts w:cs="Tahoma"/>
                <w:color w:val="000000"/>
              </w:rPr>
              <w:t xml:space="preserve">Avoid build-up of debris </w:t>
            </w:r>
            <w:r>
              <w:rPr>
                <w:rFonts w:cs="Tahoma"/>
                <w:color w:val="000000"/>
              </w:rPr>
              <w:t>around seating and doors.</w:t>
            </w:r>
          </w:p>
          <w:p w14:paraId="6BDA0FDC" w14:textId="77777777" w:rsidR="00B86C11" w:rsidRDefault="00B86C11" w:rsidP="00B86C11">
            <w:pPr>
              <w:pStyle w:val="ListParagraph"/>
              <w:ind w:left="360"/>
              <w:rPr>
                <w:rFonts w:cs="Tahoma"/>
                <w:color w:val="000000"/>
              </w:rPr>
            </w:pPr>
          </w:p>
          <w:p w14:paraId="27587C97" w14:textId="21B65B52" w:rsidR="000425DE" w:rsidRPr="001274C2" w:rsidRDefault="00B86C11" w:rsidP="00B86C11">
            <w:pPr>
              <w:pStyle w:val="ListParagraph"/>
              <w:ind w:left="360"/>
              <w:rPr>
                <w:rFonts w:cs="Tahoma"/>
                <w:color w:val="000000"/>
              </w:rPr>
            </w:pPr>
            <w:r w:rsidRPr="00B86C11">
              <w:rPr>
                <w:rFonts w:cs="Tahoma"/>
                <w:color w:val="000000"/>
              </w:rPr>
              <w:t>Consider accessibility requirements.</w:t>
            </w:r>
          </w:p>
        </w:tc>
        <w:tc>
          <w:tcPr>
            <w:tcW w:w="164" w:type="pct"/>
            <w:shd w:val="clear" w:color="auto" w:fill="FFFFFF" w:themeFill="background1"/>
          </w:tcPr>
          <w:p w14:paraId="08B06907" w14:textId="6DF96FF6" w:rsidR="000425DE" w:rsidRDefault="00B86C11" w:rsidP="002F620C">
            <w:pPr>
              <w:rPr>
                <w:b/>
              </w:rPr>
            </w:pPr>
            <w:r>
              <w:rPr>
                <w:b/>
              </w:rPr>
              <w:t>2</w:t>
            </w:r>
          </w:p>
        </w:tc>
        <w:tc>
          <w:tcPr>
            <w:tcW w:w="164" w:type="pct"/>
            <w:shd w:val="clear" w:color="auto" w:fill="FFFFFF" w:themeFill="background1"/>
          </w:tcPr>
          <w:p w14:paraId="72B9DF8C" w14:textId="154913A6" w:rsidR="000425DE" w:rsidRDefault="00B86C11" w:rsidP="002F620C">
            <w:pPr>
              <w:rPr>
                <w:b/>
              </w:rPr>
            </w:pPr>
            <w:r>
              <w:rPr>
                <w:b/>
              </w:rPr>
              <w:t>2</w:t>
            </w:r>
          </w:p>
        </w:tc>
        <w:tc>
          <w:tcPr>
            <w:tcW w:w="166" w:type="pct"/>
            <w:shd w:val="clear" w:color="auto" w:fill="FFFFFF" w:themeFill="background1"/>
          </w:tcPr>
          <w:p w14:paraId="5FC1EBED" w14:textId="2F8394B5" w:rsidR="000425DE" w:rsidRDefault="00B86C11" w:rsidP="002F620C">
            <w:pPr>
              <w:rPr>
                <w:b/>
              </w:rPr>
            </w:pPr>
            <w:r>
              <w:rPr>
                <w:b/>
              </w:rPr>
              <w:t>4</w:t>
            </w:r>
          </w:p>
        </w:tc>
        <w:tc>
          <w:tcPr>
            <w:tcW w:w="1110" w:type="pct"/>
            <w:shd w:val="clear" w:color="auto" w:fill="FFFFFF" w:themeFill="background1"/>
          </w:tcPr>
          <w:p w14:paraId="2D84DCDC" w14:textId="3E090EC4" w:rsidR="000425DE" w:rsidRPr="001274C2" w:rsidRDefault="00B86C11" w:rsidP="00B86C11">
            <w:pPr>
              <w:pStyle w:val="ListParagraph"/>
              <w:ind w:left="360"/>
              <w:rPr>
                <w:rFonts w:eastAsia="Times New Roman" w:cs="Times New Roman"/>
                <w:lang w:eastAsia="en-GB"/>
              </w:rPr>
            </w:pPr>
            <w:r w:rsidRPr="00B86C11">
              <w:rPr>
                <w:rFonts w:eastAsia="Times New Roman" w:cs="Times New Roman"/>
                <w:lang w:eastAsia="en-GB"/>
              </w:rPr>
              <w:t>In case of an emergency, please pull nearest fire alarm and ensure all participants leave the venue calmly and safely. Once in a safe position to do so, call the emergency services on 999. Any incidents need to be reported as soon as possible ensuring duty manager/health and safety officers have been informed. Follow SUSU incident reporting guide</w:t>
            </w:r>
          </w:p>
        </w:tc>
      </w:tr>
      <w:tr w:rsidR="00B86C11" w14:paraId="06A4E3E4" w14:textId="77777777" w:rsidTr="00B86C11">
        <w:trPr>
          <w:cantSplit/>
          <w:trHeight w:val="1296"/>
        </w:trPr>
        <w:tc>
          <w:tcPr>
            <w:tcW w:w="510" w:type="pct"/>
            <w:shd w:val="clear" w:color="auto" w:fill="FFFFFF" w:themeFill="background1"/>
          </w:tcPr>
          <w:p w14:paraId="65326D56" w14:textId="6BCF3D3E" w:rsidR="00B86C11" w:rsidRDefault="00B86C11" w:rsidP="002F620C">
            <w:r w:rsidRPr="00B86C11">
              <w:lastRenderedPageBreak/>
              <w:t>Reputational Risk: For the club or society, as well as to SUSU and the University</w:t>
            </w:r>
          </w:p>
        </w:tc>
        <w:tc>
          <w:tcPr>
            <w:tcW w:w="830" w:type="pct"/>
            <w:shd w:val="clear" w:color="auto" w:fill="FFFFFF" w:themeFill="background1"/>
          </w:tcPr>
          <w:p w14:paraId="5A99679D" w14:textId="14FF102B" w:rsidR="00B86C11" w:rsidRDefault="00B86C11" w:rsidP="002F620C">
            <w:r w:rsidRPr="00B86C11">
              <w:t>Incidents causing reputational damage to the group, Southampton University Students’ Union or Southampton University itself.</w:t>
            </w:r>
          </w:p>
        </w:tc>
        <w:tc>
          <w:tcPr>
            <w:tcW w:w="637" w:type="pct"/>
            <w:shd w:val="clear" w:color="auto" w:fill="FFFFFF" w:themeFill="background1"/>
          </w:tcPr>
          <w:p w14:paraId="4A28D70A" w14:textId="5B32C876" w:rsidR="00B86C11" w:rsidRDefault="00B86C11" w:rsidP="002F620C">
            <w:r>
              <w:t>Audience, Chris Packham, Committee</w:t>
            </w:r>
          </w:p>
        </w:tc>
        <w:tc>
          <w:tcPr>
            <w:tcW w:w="164" w:type="pct"/>
            <w:shd w:val="clear" w:color="auto" w:fill="FFFFFF" w:themeFill="background1"/>
          </w:tcPr>
          <w:p w14:paraId="1BCE6EC8" w14:textId="46414F94" w:rsidR="00B86C11" w:rsidRDefault="00B86C11" w:rsidP="002F620C">
            <w:pPr>
              <w:rPr>
                <w:rFonts w:ascii="Lucida Sans" w:hAnsi="Lucida Sans"/>
                <w:b/>
              </w:rPr>
            </w:pPr>
            <w:r>
              <w:rPr>
                <w:rFonts w:ascii="Lucida Sans" w:hAnsi="Lucida Sans"/>
                <w:b/>
              </w:rPr>
              <w:t>2</w:t>
            </w:r>
          </w:p>
        </w:tc>
        <w:tc>
          <w:tcPr>
            <w:tcW w:w="164" w:type="pct"/>
            <w:shd w:val="clear" w:color="auto" w:fill="FFFFFF" w:themeFill="background1"/>
          </w:tcPr>
          <w:p w14:paraId="597CA175" w14:textId="5296AC25" w:rsidR="00B86C11" w:rsidRDefault="00B86C11" w:rsidP="002F620C">
            <w:pPr>
              <w:rPr>
                <w:b/>
              </w:rPr>
            </w:pPr>
            <w:r>
              <w:rPr>
                <w:b/>
              </w:rPr>
              <w:t>1</w:t>
            </w:r>
          </w:p>
        </w:tc>
        <w:tc>
          <w:tcPr>
            <w:tcW w:w="166" w:type="pct"/>
            <w:shd w:val="clear" w:color="auto" w:fill="FFFFFF" w:themeFill="background1"/>
          </w:tcPr>
          <w:p w14:paraId="1D4AE531" w14:textId="4A20817E" w:rsidR="00B86C11" w:rsidRDefault="00B86C11" w:rsidP="002F620C">
            <w:pPr>
              <w:rPr>
                <w:rFonts w:ascii="Lucida Sans" w:hAnsi="Lucida Sans"/>
                <w:b/>
              </w:rPr>
            </w:pPr>
            <w:r>
              <w:rPr>
                <w:rFonts w:ascii="Lucida Sans" w:hAnsi="Lucida Sans"/>
                <w:b/>
              </w:rPr>
              <w:t>2</w:t>
            </w:r>
          </w:p>
        </w:tc>
        <w:tc>
          <w:tcPr>
            <w:tcW w:w="925" w:type="pct"/>
            <w:shd w:val="clear" w:color="auto" w:fill="FFFFFF" w:themeFill="background1"/>
          </w:tcPr>
          <w:p w14:paraId="5D473A8D" w14:textId="2C716D80" w:rsidR="00B86C11" w:rsidRPr="00B86C11" w:rsidRDefault="00B86C11" w:rsidP="00B86C11">
            <w:pPr>
              <w:rPr>
                <w:rFonts w:cs="Tahoma"/>
                <w:color w:val="000000"/>
              </w:rPr>
            </w:pPr>
            <w:r w:rsidRPr="00B86C11">
              <w:rPr>
                <w:rFonts w:cs="Tahoma"/>
                <w:color w:val="000000"/>
              </w:rPr>
              <w:t>Ensuring all parts of this risk assessment are adhered to. Ensuring all members are reminded that they are representing the club/society, SUSU and the University, often in branded clothing. Members are reminded that they need to adhere to SUSU’s Code of Conduct. Consider risks at activities as well as digital presence (e.g. social media posts)</w:t>
            </w:r>
          </w:p>
        </w:tc>
        <w:tc>
          <w:tcPr>
            <w:tcW w:w="164" w:type="pct"/>
            <w:shd w:val="clear" w:color="auto" w:fill="FFFFFF" w:themeFill="background1"/>
          </w:tcPr>
          <w:p w14:paraId="109E2471" w14:textId="2F00C066" w:rsidR="00B86C11" w:rsidRDefault="00B86C11" w:rsidP="002F620C">
            <w:pPr>
              <w:rPr>
                <w:b/>
              </w:rPr>
            </w:pPr>
            <w:r>
              <w:rPr>
                <w:b/>
              </w:rPr>
              <w:t>1</w:t>
            </w:r>
          </w:p>
        </w:tc>
        <w:tc>
          <w:tcPr>
            <w:tcW w:w="164" w:type="pct"/>
            <w:shd w:val="clear" w:color="auto" w:fill="FFFFFF" w:themeFill="background1"/>
          </w:tcPr>
          <w:p w14:paraId="1DE8C823" w14:textId="4AE1DF69" w:rsidR="00B86C11" w:rsidRDefault="00B86C11" w:rsidP="002F620C">
            <w:pPr>
              <w:rPr>
                <w:b/>
              </w:rPr>
            </w:pPr>
            <w:r>
              <w:rPr>
                <w:b/>
              </w:rPr>
              <w:t>1</w:t>
            </w:r>
          </w:p>
        </w:tc>
        <w:tc>
          <w:tcPr>
            <w:tcW w:w="166" w:type="pct"/>
            <w:shd w:val="clear" w:color="auto" w:fill="FFFFFF" w:themeFill="background1"/>
          </w:tcPr>
          <w:p w14:paraId="0652AC54" w14:textId="564492E0" w:rsidR="00B86C11" w:rsidRDefault="00B86C11" w:rsidP="002F620C">
            <w:pPr>
              <w:rPr>
                <w:b/>
              </w:rPr>
            </w:pPr>
            <w:r>
              <w:rPr>
                <w:b/>
              </w:rPr>
              <w:t>1</w:t>
            </w:r>
          </w:p>
        </w:tc>
        <w:tc>
          <w:tcPr>
            <w:tcW w:w="1110" w:type="pct"/>
            <w:shd w:val="clear" w:color="auto" w:fill="FFFFFF" w:themeFill="background1"/>
          </w:tcPr>
          <w:p w14:paraId="2CA9BC2D" w14:textId="7D147F05" w:rsidR="00B86C11" w:rsidRPr="001274C2" w:rsidRDefault="00B86C11" w:rsidP="00B86C11">
            <w:pPr>
              <w:pStyle w:val="ListParagraph"/>
              <w:ind w:left="360"/>
              <w:rPr>
                <w:rFonts w:eastAsia="Times New Roman" w:cs="Times New Roman"/>
                <w:lang w:eastAsia="en-GB"/>
              </w:rPr>
            </w:pPr>
            <w:r w:rsidRPr="00B86C11">
              <w:rPr>
                <w:rFonts w:eastAsia="Times New Roman" w:cs="Times New Roman"/>
                <w:lang w:eastAsia="en-GB"/>
              </w:rPr>
              <w:t>Ensure that any incidents involving public or others are recorded and addressed. Follow SUSU incident reporting guide</w:t>
            </w:r>
          </w:p>
        </w:tc>
      </w:tr>
      <w:tr w:rsidR="002F620C" w14:paraId="3C5F044F" w14:textId="77777777" w:rsidTr="00B86C11">
        <w:trPr>
          <w:cantSplit/>
          <w:trHeight w:val="1296"/>
        </w:trPr>
        <w:tc>
          <w:tcPr>
            <w:tcW w:w="510" w:type="pct"/>
            <w:shd w:val="clear" w:color="auto" w:fill="FFFFFF" w:themeFill="background1"/>
          </w:tcPr>
          <w:p w14:paraId="3C5F0444" w14:textId="31C9056E" w:rsidR="002F620C" w:rsidRDefault="002F620C" w:rsidP="002F620C">
            <w:r>
              <w:lastRenderedPageBreak/>
              <w:t xml:space="preserve">Slips, trips and falls </w:t>
            </w:r>
          </w:p>
        </w:tc>
        <w:tc>
          <w:tcPr>
            <w:tcW w:w="830" w:type="pct"/>
            <w:shd w:val="clear" w:color="auto" w:fill="FFFFFF" w:themeFill="background1"/>
          </w:tcPr>
          <w:p w14:paraId="3C5F0445" w14:textId="07E21712" w:rsidR="002F620C" w:rsidRDefault="002F620C" w:rsidP="002F620C">
            <w:r>
              <w:t>Physical injury</w:t>
            </w:r>
          </w:p>
        </w:tc>
        <w:tc>
          <w:tcPr>
            <w:tcW w:w="637" w:type="pct"/>
            <w:shd w:val="clear" w:color="auto" w:fill="FFFFFF" w:themeFill="background1"/>
          </w:tcPr>
          <w:p w14:paraId="3C5F0446" w14:textId="473D41C2" w:rsidR="002F620C" w:rsidRDefault="001274C2" w:rsidP="002F620C">
            <w:r>
              <w:t xml:space="preserve">Event organisers and attendees </w:t>
            </w:r>
          </w:p>
        </w:tc>
        <w:tc>
          <w:tcPr>
            <w:tcW w:w="164" w:type="pct"/>
            <w:shd w:val="clear" w:color="auto" w:fill="FFFFFF" w:themeFill="background1"/>
          </w:tcPr>
          <w:p w14:paraId="3C5F0447" w14:textId="5C4239A3" w:rsidR="002F620C" w:rsidRPr="00957A37" w:rsidRDefault="001274C2" w:rsidP="002F620C">
            <w:pPr>
              <w:rPr>
                <w:rFonts w:ascii="Lucida Sans" w:hAnsi="Lucida Sans"/>
                <w:b/>
              </w:rPr>
            </w:pPr>
            <w:r>
              <w:rPr>
                <w:rFonts w:ascii="Lucida Sans" w:hAnsi="Lucida Sans"/>
                <w:b/>
              </w:rPr>
              <w:t>2</w:t>
            </w:r>
          </w:p>
        </w:tc>
        <w:tc>
          <w:tcPr>
            <w:tcW w:w="164" w:type="pct"/>
            <w:shd w:val="clear" w:color="auto" w:fill="FFFFFF" w:themeFill="background1"/>
          </w:tcPr>
          <w:p w14:paraId="3C5F0448" w14:textId="0E455B07" w:rsidR="002F620C" w:rsidRPr="00957A37" w:rsidRDefault="002F620C" w:rsidP="002F620C">
            <w:pPr>
              <w:rPr>
                <w:rFonts w:ascii="Lucida Sans" w:hAnsi="Lucida Sans"/>
                <w:b/>
              </w:rPr>
            </w:pPr>
            <w:r>
              <w:rPr>
                <w:b/>
              </w:rPr>
              <w:t>4</w:t>
            </w:r>
          </w:p>
        </w:tc>
        <w:tc>
          <w:tcPr>
            <w:tcW w:w="166" w:type="pct"/>
            <w:shd w:val="clear" w:color="auto" w:fill="FFFFFF" w:themeFill="background1"/>
          </w:tcPr>
          <w:p w14:paraId="3C5F0449" w14:textId="5B5CD513" w:rsidR="002F620C" w:rsidRPr="00957A37" w:rsidRDefault="001274C2" w:rsidP="002F620C">
            <w:pPr>
              <w:rPr>
                <w:rFonts w:ascii="Lucida Sans" w:hAnsi="Lucida Sans"/>
                <w:b/>
              </w:rPr>
            </w:pPr>
            <w:r>
              <w:rPr>
                <w:rFonts w:ascii="Lucida Sans" w:hAnsi="Lucida Sans"/>
                <w:b/>
              </w:rPr>
              <w:t>8</w:t>
            </w:r>
          </w:p>
        </w:tc>
        <w:tc>
          <w:tcPr>
            <w:tcW w:w="925" w:type="pct"/>
            <w:shd w:val="clear" w:color="auto" w:fill="FFFFFF" w:themeFill="background1"/>
          </w:tcPr>
          <w:p w14:paraId="30B704DA" w14:textId="4E304FBB" w:rsidR="001274C2" w:rsidRPr="002B165D" w:rsidRDefault="002F620C" w:rsidP="001274C2">
            <w:pPr>
              <w:pStyle w:val="ListParagraph"/>
              <w:numPr>
                <w:ilvl w:val="0"/>
                <w:numId w:val="6"/>
              </w:numPr>
              <w:rPr>
                <w:rFonts w:cs="Tahoma"/>
                <w:color w:val="000000"/>
              </w:rPr>
            </w:pPr>
            <w:r w:rsidRPr="001274C2">
              <w:rPr>
                <w:rFonts w:cs="Tahoma"/>
                <w:color w:val="000000"/>
              </w:rPr>
              <w:t>All boxes and equipment</w:t>
            </w:r>
            <w:r w:rsidR="00827824" w:rsidRPr="001274C2">
              <w:rPr>
                <w:rFonts w:cs="Tahoma"/>
                <w:color w:val="000000"/>
              </w:rPr>
              <w:t xml:space="preserve"> to be stored away from main</w:t>
            </w:r>
            <w:r w:rsidR="001274C2" w:rsidRPr="001274C2">
              <w:rPr>
                <w:rFonts w:cs="Tahoma"/>
                <w:color w:val="000000"/>
              </w:rPr>
              <w:t xml:space="preserve"> protest</w:t>
            </w:r>
            <w:r w:rsidR="00827824" w:rsidRPr="001274C2">
              <w:rPr>
                <w:rFonts w:cs="Tahoma"/>
                <w:color w:val="000000"/>
              </w:rPr>
              <w:t xml:space="preserve"> </w:t>
            </w:r>
            <w:r w:rsidR="001274C2" w:rsidRPr="001274C2">
              <w:rPr>
                <w:rFonts w:cs="Tahoma"/>
                <w:color w:val="000000"/>
              </w:rPr>
              <w:t xml:space="preserve">area, e.g. stored under tables </w:t>
            </w:r>
          </w:p>
          <w:p w14:paraId="1A77959D" w14:textId="77777777" w:rsidR="002F620C" w:rsidRPr="001274C2" w:rsidRDefault="002F620C" w:rsidP="00421100">
            <w:pPr>
              <w:pStyle w:val="ListParagraph"/>
              <w:numPr>
                <w:ilvl w:val="0"/>
                <w:numId w:val="6"/>
              </w:numPr>
              <w:rPr>
                <w:rFonts w:cs="Tahoma"/>
                <w:color w:val="000000"/>
              </w:rPr>
            </w:pPr>
            <w:r w:rsidRPr="001274C2">
              <w:rPr>
                <w:rFonts w:cs="Tahoma"/>
                <w:color w:val="000000"/>
              </w:rPr>
              <w:t xml:space="preserve">Floors to be kept clear and dry, and visual checks to be maintained throughout the event by organizers. </w:t>
            </w:r>
          </w:p>
          <w:p w14:paraId="7D3F03D1" w14:textId="6347DFF1" w:rsidR="001274C2" w:rsidRPr="002B165D" w:rsidRDefault="002F620C" w:rsidP="001274C2">
            <w:pPr>
              <w:pStyle w:val="ListParagraph"/>
              <w:numPr>
                <w:ilvl w:val="0"/>
                <w:numId w:val="6"/>
              </w:numPr>
              <w:rPr>
                <w:rFonts w:cs="Tahoma"/>
                <w:color w:val="000000"/>
              </w:rPr>
            </w:pPr>
            <w:r w:rsidRPr="001274C2">
              <w:rPr>
                <w:rFonts w:cs="Tahoma"/>
                <w:color w:val="000000"/>
              </w:rPr>
              <w:t>Extra vigilance will be paid to make sure that any spilled food products</w:t>
            </w:r>
            <w:r w:rsidR="00827824" w:rsidRPr="001274C2">
              <w:rPr>
                <w:rFonts w:cs="Tahoma"/>
                <w:color w:val="000000"/>
              </w:rPr>
              <w:t>/objects</w:t>
            </w:r>
            <w:r w:rsidRPr="001274C2">
              <w:rPr>
                <w:rFonts w:cs="Tahoma"/>
                <w:color w:val="000000"/>
              </w:rPr>
              <w:t xml:space="preserve"> are cleaned up quickly and efficiently in </w:t>
            </w:r>
            <w:r w:rsidR="001274C2" w:rsidRPr="001274C2">
              <w:rPr>
                <w:rFonts w:cs="Tahoma"/>
                <w:color w:val="000000"/>
              </w:rPr>
              <w:t xml:space="preserve">the </w:t>
            </w:r>
            <w:r w:rsidRPr="001274C2">
              <w:rPr>
                <w:rFonts w:cs="Tahoma"/>
                <w:color w:val="000000"/>
              </w:rPr>
              <w:t>area.</w:t>
            </w:r>
          </w:p>
          <w:p w14:paraId="285DF96C" w14:textId="679475EC" w:rsidR="001274C2" w:rsidRPr="001274C2" w:rsidRDefault="001274C2" w:rsidP="00421100">
            <w:pPr>
              <w:pStyle w:val="ListParagraph"/>
              <w:numPr>
                <w:ilvl w:val="0"/>
                <w:numId w:val="6"/>
              </w:numPr>
              <w:rPr>
                <w:rFonts w:cs="Tahoma"/>
                <w:color w:val="000000"/>
              </w:rPr>
            </w:pPr>
            <w:r w:rsidRPr="001274C2">
              <w:rPr>
                <w:rFonts w:cs="Tahoma"/>
                <w:color w:val="000000"/>
              </w:rPr>
              <w:t xml:space="preserve">Report any trip hazards to facilities teams asap. If cannot be removed mark off with hazard signs </w:t>
            </w:r>
          </w:p>
          <w:p w14:paraId="3C5F044A" w14:textId="77777777" w:rsidR="002F620C" w:rsidRPr="00957A37" w:rsidRDefault="002F620C" w:rsidP="002F620C">
            <w:pPr>
              <w:rPr>
                <w:rFonts w:ascii="Lucida Sans" w:hAnsi="Lucida Sans"/>
                <w:b/>
              </w:rPr>
            </w:pPr>
          </w:p>
        </w:tc>
        <w:tc>
          <w:tcPr>
            <w:tcW w:w="164" w:type="pct"/>
            <w:shd w:val="clear" w:color="auto" w:fill="FFFFFF" w:themeFill="background1"/>
          </w:tcPr>
          <w:p w14:paraId="3C5F044B" w14:textId="1554508C" w:rsidR="002F620C" w:rsidRPr="00957A37" w:rsidRDefault="002F620C" w:rsidP="002F620C">
            <w:pPr>
              <w:rPr>
                <w:rFonts w:ascii="Lucida Sans" w:hAnsi="Lucida Sans"/>
                <w:b/>
              </w:rPr>
            </w:pPr>
            <w:r>
              <w:rPr>
                <w:b/>
              </w:rPr>
              <w:t>1</w:t>
            </w:r>
          </w:p>
        </w:tc>
        <w:tc>
          <w:tcPr>
            <w:tcW w:w="164" w:type="pct"/>
            <w:shd w:val="clear" w:color="auto" w:fill="FFFFFF" w:themeFill="background1"/>
          </w:tcPr>
          <w:p w14:paraId="3C5F044C" w14:textId="5EA2C8D3" w:rsidR="002F620C" w:rsidRPr="00957A37" w:rsidRDefault="002F620C" w:rsidP="002F620C">
            <w:pPr>
              <w:rPr>
                <w:rFonts w:ascii="Lucida Sans" w:hAnsi="Lucida Sans"/>
                <w:b/>
              </w:rPr>
            </w:pPr>
            <w:r>
              <w:rPr>
                <w:b/>
              </w:rPr>
              <w:t>4</w:t>
            </w:r>
          </w:p>
        </w:tc>
        <w:tc>
          <w:tcPr>
            <w:tcW w:w="166" w:type="pct"/>
            <w:shd w:val="clear" w:color="auto" w:fill="FFFFFF" w:themeFill="background1"/>
          </w:tcPr>
          <w:p w14:paraId="3C5F044D" w14:textId="25FF28CF" w:rsidR="002F620C" w:rsidRPr="00957A37" w:rsidRDefault="002F620C" w:rsidP="002F620C">
            <w:pPr>
              <w:rPr>
                <w:rFonts w:ascii="Lucida Sans" w:hAnsi="Lucida Sans"/>
                <w:b/>
              </w:rPr>
            </w:pPr>
            <w:r>
              <w:rPr>
                <w:b/>
              </w:rPr>
              <w:t>4</w:t>
            </w:r>
          </w:p>
        </w:tc>
        <w:tc>
          <w:tcPr>
            <w:tcW w:w="1110" w:type="pct"/>
            <w:shd w:val="clear" w:color="auto" w:fill="FFFFFF" w:themeFill="background1"/>
          </w:tcPr>
          <w:p w14:paraId="3BAC8E2D" w14:textId="0CD424F0" w:rsidR="002F620C" w:rsidRPr="001274C2" w:rsidRDefault="002F620C" w:rsidP="00421100">
            <w:pPr>
              <w:pStyle w:val="ListParagraph"/>
              <w:numPr>
                <w:ilvl w:val="0"/>
                <w:numId w:val="9"/>
              </w:numPr>
              <w:rPr>
                <w:rFonts w:eastAsia="Times New Roman" w:cs="Times New Roman"/>
                <w:lang w:eastAsia="en-GB"/>
              </w:rPr>
            </w:pPr>
            <w:r w:rsidRPr="001274C2">
              <w:rPr>
                <w:rFonts w:eastAsia="Times New Roman" w:cs="Times New Roman"/>
                <w:lang w:eastAsia="en-GB"/>
              </w:rPr>
              <w:t xml:space="preserve">Seek medical attention from </w:t>
            </w:r>
            <w:r w:rsidR="00827824" w:rsidRPr="001274C2">
              <w:rPr>
                <w:rFonts w:eastAsia="Times New Roman" w:cs="Times New Roman"/>
                <w:lang w:eastAsia="en-GB"/>
              </w:rPr>
              <w:t xml:space="preserve">SUSU </w:t>
            </w:r>
            <w:r w:rsidRPr="001274C2">
              <w:rPr>
                <w:rFonts w:eastAsia="Times New Roman" w:cs="Times New Roman"/>
                <w:lang w:eastAsia="en-GB"/>
              </w:rPr>
              <w:t>Reception if in need</w:t>
            </w:r>
          </w:p>
          <w:p w14:paraId="4199C781" w14:textId="6092C9DF" w:rsidR="001274C2" w:rsidRPr="001274C2" w:rsidRDefault="001274C2" w:rsidP="00421100">
            <w:pPr>
              <w:pStyle w:val="ListParagraph"/>
              <w:numPr>
                <w:ilvl w:val="0"/>
                <w:numId w:val="9"/>
              </w:numPr>
              <w:rPr>
                <w:rFonts w:eastAsia="Times New Roman" w:cs="Times New Roman"/>
                <w:lang w:eastAsia="en-GB"/>
              </w:rPr>
            </w:pPr>
            <w:r w:rsidRPr="001274C2">
              <w:rPr>
                <w:rFonts w:eastAsia="Times New Roman" w:cs="Times New Roman"/>
                <w:lang w:eastAsia="en-GB"/>
              </w:rPr>
              <w:t>Contact facilities team via SUSU reception</w:t>
            </w:r>
          </w:p>
          <w:p w14:paraId="65D739E0" w14:textId="77777777" w:rsidR="001274C2" w:rsidRDefault="001274C2" w:rsidP="00421100">
            <w:pPr>
              <w:pStyle w:val="NoSpacing"/>
              <w:numPr>
                <w:ilvl w:val="0"/>
                <w:numId w:val="9"/>
              </w:numPr>
            </w:pPr>
            <w:r>
              <w:t xml:space="preserve">Contact emergency services if needed </w:t>
            </w:r>
          </w:p>
          <w:p w14:paraId="3C5F044E" w14:textId="09A68B2D" w:rsidR="001274C2" w:rsidRDefault="001274C2" w:rsidP="00421100">
            <w:pPr>
              <w:pStyle w:val="ListParagraph"/>
              <w:numPr>
                <w:ilvl w:val="0"/>
                <w:numId w:val="9"/>
              </w:numPr>
            </w:pPr>
            <w:r w:rsidRPr="001274C2">
              <w:rPr>
                <w:color w:val="000000" w:themeColor="text1"/>
              </w:rPr>
              <w:t xml:space="preserve">All incidents are to be reported on the as soon as possible ensuring the duty manager/health and safety officer have been informed. Follow </w:t>
            </w:r>
            <w:hyperlink r:id="rId19" w:history="1">
              <w:r w:rsidRPr="003579B6">
                <w:rPr>
                  <w:rStyle w:val="Hyperlink"/>
                </w:rPr>
                <w:t>SUSU incident report policy</w:t>
              </w:r>
            </w:hyperlink>
          </w:p>
        </w:tc>
      </w:tr>
      <w:tr w:rsidR="00D72189" w14:paraId="790AF040" w14:textId="77777777" w:rsidTr="00B86C11">
        <w:trPr>
          <w:cantSplit/>
          <w:trHeight w:val="1296"/>
        </w:trPr>
        <w:tc>
          <w:tcPr>
            <w:tcW w:w="510" w:type="pct"/>
            <w:shd w:val="clear" w:color="auto" w:fill="FFFFFF" w:themeFill="background1"/>
          </w:tcPr>
          <w:p w14:paraId="7BB45CBC" w14:textId="5AEF028B" w:rsidR="00D72189" w:rsidRDefault="00C02DD3" w:rsidP="00D72189">
            <w:r>
              <w:lastRenderedPageBreak/>
              <w:t xml:space="preserve">Setting up of Equipment. E.g. </w:t>
            </w:r>
            <w:r w:rsidR="00D72189" w:rsidRPr="00400E84">
              <w:t>Table and chairs</w:t>
            </w:r>
          </w:p>
        </w:tc>
        <w:tc>
          <w:tcPr>
            <w:tcW w:w="830" w:type="pct"/>
            <w:shd w:val="clear" w:color="auto" w:fill="FFFFFF" w:themeFill="background1"/>
          </w:tcPr>
          <w:p w14:paraId="51569E91" w14:textId="1E6B6C0C" w:rsidR="00D72189" w:rsidRDefault="00D72189" w:rsidP="00D72189">
            <w:r w:rsidRPr="00400E84">
              <w:t>Bruising or broken bones from tripping over table and chairs.</w:t>
            </w:r>
          </w:p>
        </w:tc>
        <w:tc>
          <w:tcPr>
            <w:tcW w:w="637" w:type="pct"/>
            <w:shd w:val="clear" w:color="auto" w:fill="FFFFFF" w:themeFill="background1"/>
          </w:tcPr>
          <w:p w14:paraId="030E0DB3" w14:textId="42D36DAE" w:rsidR="00D72189" w:rsidRDefault="00C02DD3" w:rsidP="00D72189">
            <w:r>
              <w:t>Event organisers and attendees</w:t>
            </w:r>
          </w:p>
        </w:tc>
        <w:tc>
          <w:tcPr>
            <w:tcW w:w="164" w:type="pct"/>
            <w:shd w:val="clear" w:color="auto" w:fill="FFFFFF" w:themeFill="background1"/>
          </w:tcPr>
          <w:p w14:paraId="4D304A84" w14:textId="5F8382B1" w:rsidR="00D72189" w:rsidRDefault="00D72189" w:rsidP="00D72189">
            <w:pPr>
              <w:rPr>
                <w:b/>
              </w:rPr>
            </w:pPr>
            <w:r w:rsidRPr="00400E84">
              <w:t>2</w:t>
            </w:r>
          </w:p>
        </w:tc>
        <w:tc>
          <w:tcPr>
            <w:tcW w:w="164" w:type="pct"/>
            <w:shd w:val="clear" w:color="auto" w:fill="FFFFFF" w:themeFill="background1"/>
          </w:tcPr>
          <w:p w14:paraId="50A79687" w14:textId="5339A78D" w:rsidR="00D72189" w:rsidRDefault="00D72189" w:rsidP="00D72189">
            <w:pPr>
              <w:rPr>
                <w:b/>
              </w:rPr>
            </w:pPr>
            <w:r w:rsidRPr="00400E84">
              <w:t>3</w:t>
            </w:r>
          </w:p>
        </w:tc>
        <w:tc>
          <w:tcPr>
            <w:tcW w:w="166" w:type="pct"/>
            <w:shd w:val="clear" w:color="auto" w:fill="FFFFFF" w:themeFill="background1"/>
          </w:tcPr>
          <w:p w14:paraId="48468B17" w14:textId="65DDB199" w:rsidR="00D72189" w:rsidRDefault="00D72189" w:rsidP="00D72189">
            <w:pPr>
              <w:rPr>
                <w:b/>
              </w:rPr>
            </w:pPr>
            <w:r w:rsidRPr="00400E84">
              <w:t>6</w:t>
            </w:r>
          </w:p>
        </w:tc>
        <w:tc>
          <w:tcPr>
            <w:tcW w:w="925" w:type="pct"/>
            <w:shd w:val="clear" w:color="auto" w:fill="FFFFFF" w:themeFill="background1"/>
          </w:tcPr>
          <w:p w14:paraId="04F33192" w14:textId="2FDF16B1" w:rsidR="00D72189" w:rsidRDefault="00D72189" w:rsidP="00421100">
            <w:pPr>
              <w:pStyle w:val="ListParagraph"/>
              <w:numPr>
                <w:ilvl w:val="0"/>
                <w:numId w:val="10"/>
              </w:numPr>
            </w:pPr>
            <w:r w:rsidRPr="00400E84">
              <w:t>Make stall operators aware of the potential risk</w:t>
            </w:r>
            <w:r w:rsidR="00C02DD3">
              <w:t>s, follow manual handling guidelines</w:t>
            </w:r>
          </w:p>
          <w:p w14:paraId="00C1729A" w14:textId="77777777" w:rsidR="00D72189" w:rsidRDefault="00D72189" w:rsidP="00421100">
            <w:pPr>
              <w:pStyle w:val="NoSpacing"/>
              <w:numPr>
                <w:ilvl w:val="0"/>
                <w:numId w:val="10"/>
              </w:numPr>
            </w:pPr>
            <w:r w:rsidRPr="0025574E">
              <w:t>Ensure that 2 people carry tables.</w:t>
            </w:r>
          </w:p>
          <w:p w14:paraId="18563924" w14:textId="77777777" w:rsidR="00D72189" w:rsidRPr="0025574E" w:rsidRDefault="00D72189" w:rsidP="00421100">
            <w:pPr>
              <w:pStyle w:val="NoSpacing"/>
              <w:numPr>
                <w:ilvl w:val="0"/>
                <w:numId w:val="10"/>
              </w:numPr>
            </w:pPr>
            <w:r w:rsidRPr="00F1610C">
              <w:rPr>
                <w:rFonts w:eastAsia="Times New Roman" w:cs="Times New Roman"/>
                <w:color w:val="000000"/>
                <w:lang w:eastAsia="en-GB"/>
              </w:rPr>
              <w:t>Setting up tables will be done by organisers.</w:t>
            </w:r>
          </w:p>
          <w:p w14:paraId="5552C739" w14:textId="3EDAE096" w:rsidR="00D72189" w:rsidRPr="00C02DD3" w:rsidRDefault="00D72189" w:rsidP="00421100">
            <w:pPr>
              <w:pStyle w:val="ListParagraph"/>
              <w:numPr>
                <w:ilvl w:val="0"/>
                <w:numId w:val="10"/>
              </w:numPr>
              <w:rPr>
                <w:rFonts w:cs="Tahoma"/>
                <w:color w:val="000000"/>
              </w:rPr>
            </w:pPr>
            <w:r w:rsidRPr="0025574E">
              <w:t>Work in teams when handling other large and bulky items.</w:t>
            </w:r>
          </w:p>
        </w:tc>
        <w:tc>
          <w:tcPr>
            <w:tcW w:w="164" w:type="pct"/>
            <w:shd w:val="clear" w:color="auto" w:fill="FFFFFF" w:themeFill="background1"/>
          </w:tcPr>
          <w:p w14:paraId="63B1B5B0" w14:textId="6DE6BCE8" w:rsidR="00D72189" w:rsidRDefault="00D72189" w:rsidP="00D72189">
            <w:pPr>
              <w:rPr>
                <w:b/>
              </w:rPr>
            </w:pPr>
            <w:r w:rsidRPr="00400E84">
              <w:t>1</w:t>
            </w:r>
          </w:p>
        </w:tc>
        <w:tc>
          <w:tcPr>
            <w:tcW w:w="164" w:type="pct"/>
            <w:shd w:val="clear" w:color="auto" w:fill="FFFFFF" w:themeFill="background1"/>
          </w:tcPr>
          <w:p w14:paraId="339414ED" w14:textId="47EA13B5" w:rsidR="00D72189" w:rsidRDefault="00D72189" w:rsidP="00D72189">
            <w:pPr>
              <w:rPr>
                <w:b/>
              </w:rPr>
            </w:pPr>
            <w:r w:rsidRPr="00400E84">
              <w:t>3</w:t>
            </w:r>
          </w:p>
        </w:tc>
        <w:tc>
          <w:tcPr>
            <w:tcW w:w="166" w:type="pct"/>
            <w:shd w:val="clear" w:color="auto" w:fill="FFFFFF" w:themeFill="background1"/>
          </w:tcPr>
          <w:p w14:paraId="52F3A8D4" w14:textId="7A02D14E" w:rsidR="00D72189" w:rsidRDefault="00D72189" w:rsidP="00D72189">
            <w:pPr>
              <w:rPr>
                <w:b/>
              </w:rPr>
            </w:pPr>
            <w:r w:rsidRPr="00400E84">
              <w:t>3</w:t>
            </w:r>
          </w:p>
        </w:tc>
        <w:tc>
          <w:tcPr>
            <w:tcW w:w="1110" w:type="pct"/>
            <w:shd w:val="clear" w:color="auto" w:fill="FFFFFF" w:themeFill="background1"/>
          </w:tcPr>
          <w:p w14:paraId="094F8E6F" w14:textId="77777777" w:rsidR="00D72189" w:rsidRDefault="00D72189" w:rsidP="00421100">
            <w:pPr>
              <w:pStyle w:val="ListParagraph"/>
              <w:numPr>
                <w:ilvl w:val="0"/>
                <w:numId w:val="11"/>
              </w:numPr>
              <w:rPr>
                <w:rFonts w:eastAsia="Times New Roman" w:cs="Times New Roman"/>
                <w:lang w:eastAsia="en-GB"/>
              </w:rPr>
            </w:pPr>
            <w:r w:rsidRPr="00C02DD3">
              <w:rPr>
                <w:rFonts w:eastAsia="Times New Roman" w:cs="Times New Roman"/>
                <w:lang w:eastAsia="en-GB"/>
              </w:rPr>
              <w:t>Seek assistance if in need of extra help from facilities staff if needed</w:t>
            </w:r>
          </w:p>
          <w:p w14:paraId="4C17EE6C" w14:textId="77777777" w:rsidR="00C02DD3" w:rsidRPr="001274C2" w:rsidRDefault="00C02DD3" w:rsidP="00421100">
            <w:pPr>
              <w:pStyle w:val="ListParagraph"/>
              <w:numPr>
                <w:ilvl w:val="0"/>
                <w:numId w:val="11"/>
              </w:numPr>
              <w:rPr>
                <w:rFonts w:eastAsia="Times New Roman" w:cs="Times New Roman"/>
                <w:lang w:eastAsia="en-GB"/>
              </w:rPr>
            </w:pPr>
            <w:r w:rsidRPr="001274C2">
              <w:rPr>
                <w:rFonts w:eastAsia="Times New Roman" w:cs="Times New Roman"/>
                <w:lang w:eastAsia="en-GB"/>
              </w:rPr>
              <w:t>Seek medical attention from SUSU Reception if in need</w:t>
            </w:r>
          </w:p>
          <w:p w14:paraId="40468401" w14:textId="77777777" w:rsidR="00C02DD3" w:rsidRDefault="00C02DD3" w:rsidP="00421100">
            <w:pPr>
              <w:pStyle w:val="NoSpacing"/>
              <w:numPr>
                <w:ilvl w:val="0"/>
                <w:numId w:val="11"/>
              </w:numPr>
            </w:pPr>
            <w:r>
              <w:t xml:space="preserve">Contact emergency services if needed </w:t>
            </w:r>
          </w:p>
          <w:p w14:paraId="68A0B9F6" w14:textId="6C42F5B3" w:rsidR="00C02DD3" w:rsidRPr="00C02DD3" w:rsidRDefault="00C02DD3" w:rsidP="00421100">
            <w:pPr>
              <w:pStyle w:val="ListParagraph"/>
              <w:numPr>
                <w:ilvl w:val="0"/>
                <w:numId w:val="11"/>
              </w:numPr>
              <w:rPr>
                <w:rFonts w:eastAsia="Times New Roman" w:cs="Times New Roman"/>
                <w:lang w:eastAsia="en-GB"/>
              </w:rPr>
            </w:pPr>
            <w:r w:rsidRPr="001274C2">
              <w:rPr>
                <w:color w:val="000000" w:themeColor="text1"/>
              </w:rPr>
              <w:t xml:space="preserve">All incidents are to be reported on the as soon as possible ensuring the duty manager/health and safety officer have been informed. Follow </w:t>
            </w:r>
            <w:hyperlink r:id="rId20" w:history="1">
              <w:r w:rsidRPr="003579B6">
                <w:rPr>
                  <w:rStyle w:val="Hyperlink"/>
                </w:rPr>
                <w:t>SUSU incident report policy</w:t>
              </w:r>
            </w:hyperlink>
          </w:p>
        </w:tc>
      </w:tr>
      <w:tr w:rsidR="00D72189" w14:paraId="3C5F045B" w14:textId="77777777" w:rsidTr="00B86C11">
        <w:trPr>
          <w:cantSplit/>
          <w:trHeight w:val="1296"/>
        </w:trPr>
        <w:tc>
          <w:tcPr>
            <w:tcW w:w="510" w:type="pct"/>
            <w:shd w:val="clear" w:color="auto" w:fill="FFFFFF" w:themeFill="background1"/>
          </w:tcPr>
          <w:p w14:paraId="3C5F0450" w14:textId="6A4574A6" w:rsidR="00D72189" w:rsidRDefault="00D72189" w:rsidP="00D72189">
            <w:r w:rsidRPr="00400E84">
              <w:lastRenderedPageBreak/>
              <w:t>Overcrowding</w:t>
            </w:r>
          </w:p>
        </w:tc>
        <w:tc>
          <w:tcPr>
            <w:tcW w:w="830" w:type="pct"/>
            <w:shd w:val="clear" w:color="auto" w:fill="FFFFFF" w:themeFill="background1"/>
          </w:tcPr>
          <w:p w14:paraId="3C5F0451" w14:textId="0598EEC8" w:rsidR="00D72189" w:rsidRDefault="00D72189" w:rsidP="00D72189">
            <w:r w:rsidRPr="00400E84">
              <w:t xml:space="preserve">Physical injury </w:t>
            </w:r>
          </w:p>
        </w:tc>
        <w:tc>
          <w:tcPr>
            <w:tcW w:w="637" w:type="pct"/>
            <w:shd w:val="clear" w:color="auto" w:fill="FFFFFF" w:themeFill="background1"/>
          </w:tcPr>
          <w:p w14:paraId="3C5F0452" w14:textId="0E8909F5" w:rsidR="00D72189" w:rsidRDefault="00C02DD3" w:rsidP="00D72189">
            <w:r>
              <w:t>Event organisers and attendees</w:t>
            </w:r>
          </w:p>
        </w:tc>
        <w:tc>
          <w:tcPr>
            <w:tcW w:w="164" w:type="pct"/>
            <w:shd w:val="clear" w:color="auto" w:fill="FFFFFF" w:themeFill="background1"/>
          </w:tcPr>
          <w:p w14:paraId="3C5F0453" w14:textId="26706DA8" w:rsidR="00D72189" w:rsidRPr="00B73B7F" w:rsidRDefault="00B73B7F" w:rsidP="00D72189">
            <w:r w:rsidRPr="00B73B7F">
              <w:t>2</w:t>
            </w:r>
          </w:p>
        </w:tc>
        <w:tc>
          <w:tcPr>
            <w:tcW w:w="164" w:type="pct"/>
            <w:shd w:val="clear" w:color="auto" w:fill="FFFFFF" w:themeFill="background1"/>
          </w:tcPr>
          <w:p w14:paraId="3C5F0454" w14:textId="1E05C6AB" w:rsidR="00D72189" w:rsidRPr="00B73B7F" w:rsidRDefault="00B73B7F" w:rsidP="00D72189">
            <w:r w:rsidRPr="00B73B7F">
              <w:t>4</w:t>
            </w:r>
          </w:p>
        </w:tc>
        <w:tc>
          <w:tcPr>
            <w:tcW w:w="166" w:type="pct"/>
            <w:shd w:val="clear" w:color="auto" w:fill="FFFFFF" w:themeFill="background1"/>
          </w:tcPr>
          <w:p w14:paraId="3C5F0455" w14:textId="2C269D82" w:rsidR="00D72189" w:rsidRPr="00B73B7F" w:rsidRDefault="00B73B7F" w:rsidP="00D72189">
            <w:r w:rsidRPr="00B73B7F">
              <w:t>8</w:t>
            </w:r>
          </w:p>
        </w:tc>
        <w:tc>
          <w:tcPr>
            <w:tcW w:w="925" w:type="pct"/>
            <w:shd w:val="clear" w:color="auto" w:fill="FFFFFF" w:themeFill="background1"/>
          </w:tcPr>
          <w:p w14:paraId="3D0A3D74" w14:textId="7CE49523" w:rsidR="00D72189" w:rsidRPr="00C02DD3" w:rsidRDefault="00D72189" w:rsidP="00421100">
            <w:pPr>
              <w:pStyle w:val="ListParagraph"/>
              <w:numPr>
                <w:ilvl w:val="0"/>
                <w:numId w:val="12"/>
              </w:numPr>
              <w:rPr>
                <w:rFonts w:cs="Tahoma"/>
              </w:rPr>
            </w:pPr>
            <w:r w:rsidRPr="00C02DD3">
              <w:rPr>
                <w:rFonts w:cs="Tahoma"/>
              </w:rPr>
              <w:t>Do not push/shove</w:t>
            </w:r>
          </w:p>
          <w:p w14:paraId="5DA01B42" w14:textId="77777777" w:rsidR="00D72189" w:rsidRPr="00C02DD3" w:rsidRDefault="00D72189" w:rsidP="00421100">
            <w:pPr>
              <w:pStyle w:val="ListParagraph"/>
              <w:numPr>
                <w:ilvl w:val="0"/>
                <w:numId w:val="12"/>
              </w:numPr>
              <w:rPr>
                <w:rFonts w:eastAsia="Times New Roman" w:cs="Times New Roman"/>
                <w:lang w:eastAsia="en-GB"/>
              </w:rPr>
            </w:pPr>
            <w:r w:rsidRPr="00C02DD3">
              <w:rPr>
                <w:rFonts w:eastAsia="Times New Roman" w:cs="Times New Roman"/>
                <w:lang w:eastAsia="en-GB"/>
              </w:rPr>
              <w:t>If large crowds form, barriers can be requested by SUSU facilities team (if available on the day) to assist with crowd management.</w:t>
            </w:r>
          </w:p>
          <w:p w14:paraId="47D0EEF0" w14:textId="77777777" w:rsidR="00D72189" w:rsidRPr="00C02DD3" w:rsidRDefault="00D72189" w:rsidP="00421100">
            <w:pPr>
              <w:pStyle w:val="ListParagraph"/>
              <w:numPr>
                <w:ilvl w:val="0"/>
                <w:numId w:val="12"/>
              </w:numPr>
              <w:rPr>
                <w:rFonts w:ascii="Lucida Sans" w:hAnsi="Lucida Sans"/>
                <w:b/>
              </w:rPr>
            </w:pPr>
            <w:r w:rsidRPr="00C02DD3">
              <w:rPr>
                <w:rFonts w:eastAsia="Times New Roman" w:cs="Times New Roman"/>
                <w:lang w:eastAsia="en-GB"/>
              </w:rPr>
              <w:t xml:space="preserve">Book during quieter times when less activities taking place on Redbrick/book all available space </w:t>
            </w:r>
          </w:p>
          <w:p w14:paraId="3C5F0456" w14:textId="6C1FAC98" w:rsidR="00C02DD3" w:rsidRPr="00C02DD3" w:rsidRDefault="00C02DD3" w:rsidP="00421100">
            <w:pPr>
              <w:pStyle w:val="ListParagraph"/>
              <w:numPr>
                <w:ilvl w:val="0"/>
                <w:numId w:val="12"/>
              </w:numPr>
              <w:rPr>
                <w:rFonts w:ascii="Lucida Sans" w:hAnsi="Lucida Sans"/>
                <w:b/>
              </w:rPr>
            </w:pPr>
            <w:r>
              <w:rPr>
                <w:rFonts w:eastAsia="Times New Roman" w:cs="Times New Roman"/>
                <w:lang w:eastAsia="en-GB"/>
              </w:rPr>
              <w:t>Inform other bookings on the Redbrick/</w:t>
            </w:r>
            <w:proofErr w:type="gramStart"/>
            <w:r>
              <w:rPr>
                <w:rFonts w:eastAsia="Times New Roman" w:cs="Times New Roman"/>
                <w:lang w:eastAsia="en-GB"/>
              </w:rPr>
              <w:t>in the area of</w:t>
            </w:r>
            <w:proofErr w:type="gramEnd"/>
            <w:r>
              <w:rPr>
                <w:rFonts w:eastAsia="Times New Roman" w:cs="Times New Roman"/>
                <w:lang w:eastAsia="en-GB"/>
              </w:rPr>
              <w:t xml:space="preserve"> the event</w:t>
            </w:r>
          </w:p>
        </w:tc>
        <w:tc>
          <w:tcPr>
            <w:tcW w:w="164" w:type="pct"/>
            <w:shd w:val="clear" w:color="auto" w:fill="FFFFFF" w:themeFill="background1"/>
          </w:tcPr>
          <w:p w14:paraId="3C5F0457" w14:textId="131FC673" w:rsidR="00D72189" w:rsidRPr="00B73B7F" w:rsidRDefault="00D72189" w:rsidP="00D72189">
            <w:r w:rsidRPr="00400E84">
              <w:t>1</w:t>
            </w:r>
          </w:p>
        </w:tc>
        <w:tc>
          <w:tcPr>
            <w:tcW w:w="164" w:type="pct"/>
            <w:shd w:val="clear" w:color="auto" w:fill="FFFFFF" w:themeFill="background1"/>
          </w:tcPr>
          <w:p w14:paraId="3C5F0458" w14:textId="0F0BA1DB" w:rsidR="00D72189" w:rsidRPr="00B73B7F" w:rsidRDefault="00B73B7F" w:rsidP="00D72189">
            <w:r w:rsidRPr="00B73B7F">
              <w:t>4</w:t>
            </w:r>
          </w:p>
        </w:tc>
        <w:tc>
          <w:tcPr>
            <w:tcW w:w="166" w:type="pct"/>
            <w:shd w:val="clear" w:color="auto" w:fill="FFFFFF" w:themeFill="background1"/>
          </w:tcPr>
          <w:p w14:paraId="3C5F0459" w14:textId="40CFAAE4" w:rsidR="00D72189" w:rsidRPr="00B73B7F" w:rsidRDefault="00B73B7F" w:rsidP="00D72189">
            <w:r w:rsidRPr="00B73B7F">
              <w:t>4</w:t>
            </w:r>
          </w:p>
        </w:tc>
        <w:tc>
          <w:tcPr>
            <w:tcW w:w="1110" w:type="pct"/>
            <w:shd w:val="clear" w:color="auto" w:fill="FFFFFF" w:themeFill="background1"/>
          </w:tcPr>
          <w:p w14:paraId="5BAC3980" w14:textId="77777777" w:rsidR="00D72189" w:rsidRDefault="00D72189" w:rsidP="00B73B7F">
            <w:pPr>
              <w:pStyle w:val="ListParagraph"/>
              <w:numPr>
                <w:ilvl w:val="0"/>
                <w:numId w:val="13"/>
              </w:numPr>
            </w:pPr>
            <w:r w:rsidRPr="00C02DD3">
              <w:rPr>
                <w:rFonts w:eastAsia="Times New Roman" w:cs="Times New Roman"/>
                <w:lang w:eastAsia="en-GB"/>
              </w:rPr>
              <w:t>Seek medical attention if problem arises</w:t>
            </w:r>
          </w:p>
          <w:p w14:paraId="23F733F6" w14:textId="5556C378" w:rsidR="00D72189" w:rsidRDefault="00C02DD3" w:rsidP="00B73B7F">
            <w:pPr>
              <w:pStyle w:val="ListParagraph"/>
              <w:numPr>
                <w:ilvl w:val="0"/>
                <w:numId w:val="13"/>
              </w:numPr>
              <w:rPr>
                <w:rFonts w:eastAsia="Times New Roman" w:cs="Times New Roman"/>
                <w:lang w:eastAsia="en-GB"/>
              </w:rPr>
            </w:pPr>
            <w:r>
              <w:rPr>
                <w:rFonts w:eastAsia="Times New Roman" w:cs="Times New Roman"/>
                <w:b/>
                <w:bCs/>
                <w:lang w:eastAsia="en-GB"/>
              </w:rPr>
              <w:t xml:space="preserve">With support from a SUSU Activities coordinator </w:t>
            </w:r>
            <w:r w:rsidR="00D72189" w:rsidRPr="00C02DD3">
              <w:rPr>
                <w:rFonts w:eastAsia="Times New Roman" w:cs="Times New Roman"/>
                <w:b/>
                <w:bCs/>
                <w:lang w:eastAsia="en-GB"/>
              </w:rPr>
              <w:t xml:space="preserve">Inform </w:t>
            </w:r>
            <w:proofErr w:type="spellStart"/>
            <w:r>
              <w:rPr>
                <w:rFonts w:eastAsia="Times New Roman" w:cs="Times New Roman"/>
                <w:b/>
                <w:bCs/>
                <w:lang w:eastAsia="en-GB"/>
              </w:rPr>
              <w:t>UoS</w:t>
            </w:r>
            <w:proofErr w:type="spellEnd"/>
            <w:r>
              <w:rPr>
                <w:rFonts w:eastAsia="Times New Roman" w:cs="Times New Roman"/>
                <w:b/>
                <w:bCs/>
                <w:lang w:eastAsia="en-GB"/>
              </w:rPr>
              <w:t xml:space="preserve"> </w:t>
            </w:r>
            <w:r w:rsidR="00D72189" w:rsidRPr="00C02DD3">
              <w:rPr>
                <w:rFonts w:eastAsia="Times New Roman" w:cs="Times New Roman"/>
                <w:b/>
                <w:bCs/>
                <w:lang w:eastAsia="en-GB"/>
              </w:rPr>
              <w:t xml:space="preserve">security </w:t>
            </w:r>
            <w:r>
              <w:rPr>
                <w:rFonts w:eastAsia="Times New Roman" w:cs="Times New Roman"/>
                <w:b/>
                <w:bCs/>
                <w:lang w:eastAsia="en-GB"/>
              </w:rPr>
              <w:t xml:space="preserve">team </w:t>
            </w:r>
            <w:r w:rsidR="00D72189" w:rsidRPr="00C02DD3">
              <w:rPr>
                <w:rFonts w:eastAsia="Times New Roman" w:cs="Times New Roman"/>
                <w:b/>
                <w:bCs/>
                <w:lang w:eastAsia="en-GB"/>
              </w:rPr>
              <w:t>of the event</w:t>
            </w:r>
            <w:r>
              <w:rPr>
                <w:rFonts w:eastAsia="Times New Roman" w:cs="Times New Roman"/>
                <w:lang w:eastAsia="en-GB"/>
              </w:rPr>
              <w:t xml:space="preserve"> (</w:t>
            </w:r>
            <w:r w:rsidRPr="00C335BD">
              <w:rPr>
                <w:lang w:eastAsia="en-GB"/>
              </w:rPr>
              <w:t xml:space="preserve">– on campus 3311, off campus 02380 593311. </w:t>
            </w:r>
            <w:hyperlink r:id="rId21" w:history="1">
              <w:r w:rsidRPr="00C335BD">
                <w:rPr>
                  <w:rStyle w:val="Hyperlink"/>
                  <w:rFonts w:eastAsia="Times New Roman" w:cs="Times New Roman"/>
                  <w:lang w:eastAsia="en-GB"/>
                </w:rPr>
                <w:t>unisecurity@soton.ac.uk</w:t>
              </w:r>
            </w:hyperlink>
            <w:r>
              <w:rPr>
                <w:rFonts w:eastAsia="Times New Roman" w:cs="Times New Roman"/>
                <w:lang w:eastAsia="en-GB"/>
              </w:rPr>
              <w:t>) and liaise with them on need for security teams on the day</w:t>
            </w:r>
          </w:p>
          <w:p w14:paraId="456042EF" w14:textId="4B107D3A" w:rsidR="00B73B7F" w:rsidRDefault="00C02DD3" w:rsidP="00B73B7F">
            <w:pPr>
              <w:pStyle w:val="ListParagraph"/>
              <w:numPr>
                <w:ilvl w:val="0"/>
                <w:numId w:val="13"/>
              </w:numPr>
              <w:rPr>
                <w:rFonts w:eastAsia="Times New Roman" w:cs="Times New Roman"/>
                <w:lang w:eastAsia="en-GB"/>
              </w:rPr>
            </w:pPr>
            <w:r>
              <w:rPr>
                <w:rFonts w:eastAsia="Times New Roman" w:cs="Times New Roman"/>
                <w:lang w:eastAsia="en-GB"/>
              </w:rPr>
              <w:t>Security team may inform police of the event if required (e.g. marches)</w:t>
            </w:r>
          </w:p>
          <w:p w14:paraId="060468F0" w14:textId="77777777" w:rsidR="00B73B7F" w:rsidRDefault="00B73B7F" w:rsidP="00B73B7F">
            <w:pPr>
              <w:pStyle w:val="NoSpacing"/>
              <w:numPr>
                <w:ilvl w:val="0"/>
                <w:numId w:val="13"/>
              </w:numPr>
            </w:pPr>
            <w:r>
              <w:t xml:space="preserve">Contact emergency services if needed </w:t>
            </w:r>
          </w:p>
          <w:p w14:paraId="52A10332" w14:textId="723A7582" w:rsidR="00B73B7F" w:rsidRPr="00B73B7F" w:rsidRDefault="00B73B7F" w:rsidP="00B73B7F">
            <w:pPr>
              <w:pStyle w:val="ListParagraph"/>
              <w:numPr>
                <w:ilvl w:val="0"/>
                <w:numId w:val="13"/>
              </w:numPr>
              <w:rPr>
                <w:rFonts w:eastAsia="Times New Roman" w:cs="Times New Roman"/>
                <w:lang w:eastAsia="en-GB"/>
              </w:rPr>
            </w:pPr>
            <w:r w:rsidRPr="001274C2">
              <w:rPr>
                <w:color w:val="000000" w:themeColor="text1"/>
              </w:rPr>
              <w:t xml:space="preserve">All incidents are to be reported on the as soon as possible ensuring the duty manager/health and safety officer have been informed. Follow </w:t>
            </w:r>
            <w:hyperlink r:id="rId22" w:history="1">
              <w:r w:rsidRPr="003579B6">
                <w:rPr>
                  <w:rStyle w:val="Hyperlink"/>
                </w:rPr>
                <w:t>SUSU incident report policy</w:t>
              </w:r>
            </w:hyperlink>
          </w:p>
          <w:p w14:paraId="3C5F045A" w14:textId="05D3C6D1" w:rsidR="00D72189" w:rsidRPr="00D72189" w:rsidRDefault="00D72189" w:rsidP="00D72189">
            <w:pPr>
              <w:rPr>
                <w:rFonts w:eastAsia="Times New Roman" w:cs="Times New Roman"/>
                <w:lang w:eastAsia="en-GB"/>
              </w:rPr>
            </w:pPr>
          </w:p>
        </w:tc>
      </w:tr>
      <w:tr w:rsidR="00D72189" w14:paraId="3C5F047F" w14:textId="77777777" w:rsidTr="00B86C11">
        <w:trPr>
          <w:cantSplit/>
          <w:trHeight w:val="1296"/>
        </w:trPr>
        <w:tc>
          <w:tcPr>
            <w:tcW w:w="510" w:type="pct"/>
            <w:shd w:val="clear" w:color="auto" w:fill="FFFFFF" w:themeFill="background1"/>
          </w:tcPr>
          <w:p w14:paraId="3C5F0474" w14:textId="50B8FB6D" w:rsidR="00D72189" w:rsidRDefault="00D72189" w:rsidP="00D72189">
            <w:r>
              <w:t>D</w:t>
            </w:r>
            <w:r w:rsidRPr="00C335BD">
              <w:t xml:space="preserve">isturbance </w:t>
            </w:r>
            <w:r>
              <w:t xml:space="preserve">to public, students and staff </w:t>
            </w:r>
          </w:p>
        </w:tc>
        <w:tc>
          <w:tcPr>
            <w:tcW w:w="830" w:type="pct"/>
            <w:shd w:val="clear" w:color="auto" w:fill="FFFFFF" w:themeFill="background1"/>
          </w:tcPr>
          <w:p w14:paraId="3C5F0475" w14:textId="6392676D" w:rsidR="00D72189" w:rsidRDefault="00D72189" w:rsidP="00D72189">
            <w:r>
              <w:t xml:space="preserve">Conflict, noise, crowds </w:t>
            </w:r>
          </w:p>
        </w:tc>
        <w:tc>
          <w:tcPr>
            <w:tcW w:w="637" w:type="pct"/>
            <w:shd w:val="clear" w:color="auto" w:fill="FFFFFF" w:themeFill="background1"/>
          </w:tcPr>
          <w:p w14:paraId="3C5F0476" w14:textId="2D9078F7" w:rsidR="00D72189" w:rsidRDefault="00C02DD3" w:rsidP="00D72189">
            <w:r>
              <w:t xml:space="preserve">Event organisers and attendees, </w:t>
            </w:r>
            <w:proofErr w:type="gramStart"/>
            <w:r>
              <w:t>general public</w:t>
            </w:r>
            <w:proofErr w:type="gramEnd"/>
            <w:r>
              <w:t xml:space="preserve"> </w:t>
            </w:r>
          </w:p>
        </w:tc>
        <w:tc>
          <w:tcPr>
            <w:tcW w:w="164" w:type="pct"/>
            <w:shd w:val="clear" w:color="auto" w:fill="FFFFFF" w:themeFill="background1"/>
          </w:tcPr>
          <w:p w14:paraId="3C5F0477" w14:textId="6A0B05B0" w:rsidR="00D72189" w:rsidRPr="00957A37" w:rsidRDefault="00D72189" w:rsidP="00D72189">
            <w:pPr>
              <w:rPr>
                <w:rFonts w:ascii="Lucida Sans" w:hAnsi="Lucida Sans"/>
                <w:b/>
              </w:rPr>
            </w:pPr>
            <w:r w:rsidRPr="00C335BD">
              <w:t>2</w:t>
            </w:r>
          </w:p>
        </w:tc>
        <w:tc>
          <w:tcPr>
            <w:tcW w:w="164" w:type="pct"/>
            <w:shd w:val="clear" w:color="auto" w:fill="FFFFFF" w:themeFill="background1"/>
          </w:tcPr>
          <w:p w14:paraId="3C5F0478" w14:textId="43E62C1F" w:rsidR="00D72189" w:rsidRPr="00957A37" w:rsidRDefault="00D72189" w:rsidP="00D72189">
            <w:pPr>
              <w:rPr>
                <w:rFonts w:ascii="Lucida Sans" w:hAnsi="Lucida Sans"/>
                <w:b/>
              </w:rPr>
            </w:pPr>
            <w:r w:rsidRPr="00C335BD">
              <w:t>2</w:t>
            </w:r>
          </w:p>
        </w:tc>
        <w:tc>
          <w:tcPr>
            <w:tcW w:w="166" w:type="pct"/>
            <w:shd w:val="clear" w:color="auto" w:fill="FFFFFF" w:themeFill="background1"/>
          </w:tcPr>
          <w:p w14:paraId="3C5F0479" w14:textId="7037836A" w:rsidR="00D72189" w:rsidRPr="00957A37" w:rsidRDefault="00D72189" w:rsidP="00D72189">
            <w:pPr>
              <w:rPr>
                <w:rFonts w:ascii="Lucida Sans" w:hAnsi="Lucida Sans"/>
                <w:b/>
              </w:rPr>
            </w:pPr>
            <w:r w:rsidRPr="00C335BD">
              <w:t>4</w:t>
            </w:r>
          </w:p>
        </w:tc>
        <w:tc>
          <w:tcPr>
            <w:tcW w:w="925" w:type="pct"/>
            <w:shd w:val="clear" w:color="auto" w:fill="FFFFFF" w:themeFill="background1"/>
          </w:tcPr>
          <w:p w14:paraId="1234503B" w14:textId="6A971C26" w:rsidR="00D72189" w:rsidRPr="002B165D" w:rsidRDefault="00D72189" w:rsidP="00C02DD3">
            <w:pPr>
              <w:pStyle w:val="ListParagraph"/>
              <w:numPr>
                <w:ilvl w:val="0"/>
                <w:numId w:val="14"/>
              </w:numPr>
              <w:ind w:left="360"/>
              <w:rPr>
                <w:rFonts w:cstheme="minorHAnsi"/>
              </w:rPr>
            </w:pPr>
            <w:r w:rsidRPr="00C02DD3">
              <w:rPr>
                <w:rFonts w:cstheme="minorHAnsi"/>
              </w:rPr>
              <w:t xml:space="preserve">Events planned for redbrick avoiding residential areas </w:t>
            </w:r>
          </w:p>
          <w:p w14:paraId="3E6B10C6" w14:textId="521F2AFF" w:rsidR="00D72189" w:rsidRPr="00C335BD" w:rsidRDefault="00D72189" w:rsidP="00C02DD3">
            <w:pPr>
              <w:pStyle w:val="NoSpacing"/>
              <w:numPr>
                <w:ilvl w:val="0"/>
                <w:numId w:val="14"/>
              </w:numPr>
              <w:ind w:left="360"/>
            </w:pPr>
            <w:proofErr w:type="spellStart"/>
            <w:r w:rsidRPr="00D72189">
              <w:t>UoS</w:t>
            </w:r>
            <w:proofErr w:type="spellEnd"/>
            <w:r w:rsidRPr="00D72189">
              <w:t xml:space="preserve"> Security Teams informed of the event</w:t>
            </w:r>
          </w:p>
          <w:p w14:paraId="4668362B" w14:textId="69BA2F28" w:rsidR="00D72189" w:rsidRPr="002B165D" w:rsidRDefault="00D72189" w:rsidP="00C02DD3">
            <w:pPr>
              <w:pStyle w:val="ListParagraph"/>
              <w:numPr>
                <w:ilvl w:val="0"/>
                <w:numId w:val="14"/>
              </w:numPr>
              <w:ind w:left="360"/>
              <w:rPr>
                <w:rFonts w:eastAsia="Times New Roman" w:cs="Times New Roman"/>
                <w:color w:val="000000"/>
                <w:lang w:eastAsia="en-GB"/>
              </w:rPr>
            </w:pPr>
            <w:r w:rsidRPr="00C02DD3">
              <w:rPr>
                <w:rFonts w:eastAsia="Times New Roman" w:cs="Times New Roman"/>
                <w:color w:val="000000"/>
                <w:lang w:eastAsia="en-GB"/>
              </w:rPr>
              <w:t>Everybody will be encouraged to stay together as a group</w:t>
            </w:r>
          </w:p>
          <w:p w14:paraId="1532FFB3" w14:textId="28871613" w:rsidR="00C02DD3" w:rsidRPr="002B165D" w:rsidRDefault="00D72189" w:rsidP="00C02DD3">
            <w:pPr>
              <w:pStyle w:val="ListParagraph"/>
              <w:numPr>
                <w:ilvl w:val="0"/>
                <w:numId w:val="14"/>
              </w:numPr>
              <w:ind w:left="360"/>
              <w:rPr>
                <w:rFonts w:eastAsia="Times New Roman" w:cs="Times New Roman"/>
                <w:color w:val="000000"/>
                <w:lang w:eastAsia="en-GB"/>
              </w:rPr>
            </w:pPr>
            <w:r w:rsidRPr="00C02DD3">
              <w:rPr>
                <w:rFonts w:eastAsia="Times New Roman" w:cs="Times New Roman"/>
                <w:color w:val="000000"/>
                <w:lang w:eastAsia="en-GB"/>
              </w:rPr>
              <w:lastRenderedPageBreak/>
              <w:t xml:space="preserve">shouting, chants, whistles etc. will be kept to a minimum around busy university buildings and residential areas </w:t>
            </w:r>
          </w:p>
          <w:p w14:paraId="3C5F047A" w14:textId="26D3DC50" w:rsidR="00C02DD3" w:rsidRPr="00C02DD3" w:rsidRDefault="00C02DD3" w:rsidP="00421100">
            <w:pPr>
              <w:pStyle w:val="NoSpacing"/>
              <w:numPr>
                <w:ilvl w:val="0"/>
                <w:numId w:val="14"/>
              </w:numPr>
              <w:ind w:left="360"/>
            </w:pPr>
            <w:r w:rsidRPr="00C02DD3">
              <w:rPr>
                <w:lang w:eastAsia="en-GB"/>
              </w:rPr>
              <w:t>If applicable</w:t>
            </w:r>
            <w:r>
              <w:rPr>
                <w:lang w:eastAsia="en-GB"/>
              </w:rPr>
              <w:t xml:space="preserve"> b</w:t>
            </w:r>
            <w:r w:rsidRPr="00C02DD3">
              <w:rPr>
                <w:lang w:eastAsia="en-GB"/>
              </w:rPr>
              <w:t>ook</w:t>
            </w:r>
            <w:r>
              <w:rPr>
                <w:lang w:eastAsia="en-GB"/>
              </w:rPr>
              <w:t xml:space="preserve"> space</w:t>
            </w:r>
            <w:r w:rsidRPr="00C02DD3">
              <w:rPr>
                <w:lang w:eastAsia="en-GB"/>
              </w:rPr>
              <w:t xml:space="preserve"> during quieter times when less activities taking place </w:t>
            </w:r>
            <w:r>
              <w:rPr>
                <w:lang w:eastAsia="en-GB"/>
              </w:rPr>
              <w:t>in local lecture theatres (lunch, Wednesday afternoons)</w:t>
            </w:r>
          </w:p>
        </w:tc>
        <w:tc>
          <w:tcPr>
            <w:tcW w:w="164" w:type="pct"/>
            <w:shd w:val="clear" w:color="auto" w:fill="FFFFFF" w:themeFill="background1"/>
          </w:tcPr>
          <w:p w14:paraId="3C5F047B" w14:textId="517FD3B1" w:rsidR="00D72189" w:rsidRPr="00957A37" w:rsidRDefault="00D72189" w:rsidP="00D72189">
            <w:pPr>
              <w:rPr>
                <w:rFonts w:ascii="Lucida Sans" w:hAnsi="Lucida Sans"/>
                <w:b/>
              </w:rPr>
            </w:pPr>
            <w:r w:rsidRPr="00C335BD">
              <w:lastRenderedPageBreak/>
              <w:t>1</w:t>
            </w:r>
          </w:p>
        </w:tc>
        <w:tc>
          <w:tcPr>
            <w:tcW w:w="164" w:type="pct"/>
            <w:shd w:val="clear" w:color="auto" w:fill="FFFFFF" w:themeFill="background1"/>
          </w:tcPr>
          <w:p w14:paraId="3C5F047C" w14:textId="2FE90D6F" w:rsidR="00D72189" w:rsidRPr="00957A37" w:rsidRDefault="00D72189" w:rsidP="00D72189">
            <w:pPr>
              <w:rPr>
                <w:rFonts w:ascii="Lucida Sans" w:hAnsi="Lucida Sans"/>
                <w:b/>
              </w:rPr>
            </w:pPr>
            <w:r w:rsidRPr="00C335BD">
              <w:t>2</w:t>
            </w:r>
          </w:p>
        </w:tc>
        <w:tc>
          <w:tcPr>
            <w:tcW w:w="166" w:type="pct"/>
            <w:shd w:val="clear" w:color="auto" w:fill="FFFFFF" w:themeFill="background1"/>
          </w:tcPr>
          <w:p w14:paraId="3C5F047D" w14:textId="1AB536E4" w:rsidR="00D72189" w:rsidRPr="00957A37" w:rsidRDefault="00D72189" w:rsidP="00D72189">
            <w:pPr>
              <w:rPr>
                <w:rFonts w:ascii="Lucida Sans" w:hAnsi="Lucida Sans"/>
                <w:b/>
              </w:rPr>
            </w:pPr>
            <w:r w:rsidRPr="00C335BD">
              <w:t>2</w:t>
            </w:r>
          </w:p>
        </w:tc>
        <w:tc>
          <w:tcPr>
            <w:tcW w:w="1110" w:type="pct"/>
            <w:shd w:val="clear" w:color="auto" w:fill="FFFFFF" w:themeFill="background1"/>
          </w:tcPr>
          <w:p w14:paraId="35077AF5" w14:textId="6AA27559" w:rsidR="00D72189" w:rsidRPr="00C335BD" w:rsidRDefault="00C02DD3" w:rsidP="00421100">
            <w:pPr>
              <w:pStyle w:val="NoSpacing"/>
              <w:numPr>
                <w:ilvl w:val="0"/>
                <w:numId w:val="15"/>
              </w:numPr>
              <w:ind w:left="360"/>
              <w:rPr>
                <w:lang w:eastAsia="en-GB"/>
              </w:rPr>
            </w:pPr>
            <w:r>
              <w:rPr>
                <w:rFonts w:eastAsia="Times New Roman" w:cs="Times New Roman"/>
                <w:b/>
                <w:bCs/>
                <w:lang w:eastAsia="en-GB"/>
              </w:rPr>
              <w:t xml:space="preserve">With support from a SUSU Activities coordinator </w:t>
            </w:r>
            <w:r w:rsidRPr="00C02DD3">
              <w:rPr>
                <w:rFonts w:eastAsia="Times New Roman" w:cs="Times New Roman"/>
                <w:b/>
                <w:bCs/>
                <w:lang w:eastAsia="en-GB"/>
              </w:rPr>
              <w:t xml:space="preserve">Inform </w:t>
            </w:r>
            <w:proofErr w:type="spellStart"/>
            <w:r>
              <w:rPr>
                <w:rFonts w:eastAsia="Times New Roman" w:cs="Times New Roman"/>
                <w:b/>
                <w:bCs/>
                <w:lang w:eastAsia="en-GB"/>
              </w:rPr>
              <w:t>UoS</w:t>
            </w:r>
            <w:proofErr w:type="spellEnd"/>
            <w:r>
              <w:rPr>
                <w:rFonts w:eastAsia="Times New Roman" w:cs="Times New Roman"/>
                <w:b/>
                <w:bCs/>
                <w:lang w:eastAsia="en-GB"/>
              </w:rPr>
              <w:t xml:space="preserve"> </w:t>
            </w:r>
            <w:r w:rsidRPr="00C02DD3">
              <w:rPr>
                <w:rFonts w:eastAsia="Times New Roman" w:cs="Times New Roman"/>
                <w:b/>
                <w:bCs/>
                <w:lang w:eastAsia="en-GB"/>
              </w:rPr>
              <w:t xml:space="preserve">security </w:t>
            </w:r>
            <w:r>
              <w:rPr>
                <w:rFonts w:eastAsia="Times New Roman" w:cs="Times New Roman"/>
                <w:b/>
                <w:bCs/>
                <w:lang w:eastAsia="en-GB"/>
              </w:rPr>
              <w:t xml:space="preserve">team </w:t>
            </w:r>
            <w:r w:rsidRPr="00C02DD3">
              <w:rPr>
                <w:rFonts w:eastAsia="Times New Roman" w:cs="Times New Roman"/>
                <w:b/>
                <w:bCs/>
                <w:lang w:eastAsia="en-GB"/>
              </w:rPr>
              <w:t>of the event</w:t>
            </w:r>
            <w:r>
              <w:rPr>
                <w:rFonts w:eastAsia="Times New Roman" w:cs="Times New Roman"/>
                <w:lang w:eastAsia="en-GB"/>
              </w:rPr>
              <w:t xml:space="preserve"> -</w:t>
            </w:r>
            <w:r w:rsidR="00D72189" w:rsidRPr="00C335BD">
              <w:rPr>
                <w:lang w:eastAsia="en-GB"/>
              </w:rPr>
              <w:t xml:space="preserve">University Security 24 hours – on campus 3311, off campus 02380 593311. </w:t>
            </w:r>
            <w:hyperlink r:id="rId23" w:history="1">
              <w:r w:rsidR="00D72189" w:rsidRPr="00C335BD">
                <w:rPr>
                  <w:rStyle w:val="Hyperlink"/>
                  <w:rFonts w:eastAsia="Times New Roman" w:cs="Times New Roman"/>
                  <w:lang w:eastAsia="en-GB"/>
                </w:rPr>
                <w:t>unisecurity@soton.ac.uk</w:t>
              </w:r>
            </w:hyperlink>
          </w:p>
          <w:p w14:paraId="4EDBD1AB" w14:textId="77777777" w:rsidR="00D72189" w:rsidRDefault="00D72189" w:rsidP="00C02DD3"/>
          <w:p w14:paraId="3C5F047E" w14:textId="00FDF264" w:rsidR="00C02DD3" w:rsidRDefault="00C02DD3" w:rsidP="00421100">
            <w:pPr>
              <w:pStyle w:val="ListParagraph"/>
              <w:numPr>
                <w:ilvl w:val="0"/>
                <w:numId w:val="15"/>
              </w:numPr>
              <w:ind w:left="360"/>
            </w:pPr>
            <w:r>
              <w:lastRenderedPageBreak/>
              <w:t xml:space="preserve">Inform </w:t>
            </w:r>
            <w:proofErr w:type="spellStart"/>
            <w:r>
              <w:t>UoS</w:t>
            </w:r>
            <w:proofErr w:type="spellEnd"/>
            <w:r>
              <w:t xml:space="preserve">/SUSU communications team of the event- can brief others via SUSSSED </w:t>
            </w:r>
          </w:p>
        </w:tc>
      </w:tr>
      <w:tr w:rsidR="00D72189" w14:paraId="4D6F636C" w14:textId="77777777" w:rsidTr="00B86C11">
        <w:trPr>
          <w:cantSplit/>
          <w:trHeight w:val="1296"/>
        </w:trPr>
        <w:tc>
          <w:tcPr>
            <w:tcW w:w="510" w:type="pct"/>
            <w:shd w:val="clear" w:color="auto" w:fill="FFFFFF" w:themeFill="background1"/>
          </w:tcPr>
          <w:p w14:paraId="639C3DD2" w14:textId="4DE9D958" w:rsidR="00D72189" w:rsidRDefault="00D72189" w:rsidP="00D72189">
            <w:r>
              <w:lastRenderedPageBreak/>
              <w:t xml:space="preserve">Counter protest, discrimination against the demonstration </w:t>
            </w:r>
          </w:p>
        </w:tc>
        <w:tc>
          <w:tcPr>
            <w:tcW w:w="830" w:type="pct"/>
            <w:shd w:val="clear" w:color="auto" w:fill="FFFFFF" w:themeFill="background1"/>
          </w:tcPr>
          <w:p w14:paraId="7BFC987F" w14:textId="0B7A26B5" w:rsidR="00D72189" w:rsidRDefault="00D72189" w:rsidP="00D72189">
            <w:r w:rsidRPr="00C335BD">
              <w:t xml:space="preserve">Assault, Violence or </w:t>
            </w:r>
            <w:r>
              <w:t xml:space="preserve">threatening/ </w:t>
            </w:r>
            <w:r w:rsidRPr="00C335BD">
              <w:t>Aggressive Behaviour</w:t>
            </w:r>
          </w:p>
        </w:tc>
        <w:tc>
          <w:tcPr>
            <w:tcW w:w="637" w:type="pct"/>
            <w:shd w:val="clear" w:color="auto" w:fill="FFFFFF" w:themeFill="background1"/>
          </w:tcPr>
          <w:p w14:paraId="24733FF7" w14:textId="0A9C7CCC" w:rsidR="00D72189" w:rsidRPr="00C335BD" w:rsidRDefault="00C02DD3" w:rsidP="00D72189">
            <w:r>
              <w:t>Event organisers and attendees</w:t>
            </w:r>
            <w:r w:rsidR="00D72189">
              <w:t xml:space="preserve"> </w:t>
            </w:r>
          </w:p>
        </w:tc>
        <w:tc>
          <w:tcPr>
            <w:tcW w:w="164" w:type="pct"/>
            <w:shd w:val="clear" w:color="auto" w:fill="FFFFFF" w:themeFill="background1"/>
          </w:tcPr>
          <w:p w14:paraId="7469BC12" w14:textId="6B3FD857" w:rsidR="00D72189" w:rsidRPr="00C335BD" w:rsidRDefault="00D72189" w:rsidP="00D72189">
            <w:r w:rsidRPr="00C335BD">
              <w:rPr>
                <w:b/>
              </w:rPr>
              <w:t>2</w:t>
            </w:r>
          </w:p>
        </w:tc>
        <w:tc>
          <w:tcPr>
            <w:tcW w:w="164" w:type="pct"/>
            <w:shd w:val="clear" w:color="auto" w:fill="FFFFFF" w:themeFill="background1"/>
          </w:tcPr>
          <w:p w14:paraId="1760FA79" w14:textId="0B5B609E" w:rsidR="00D72189" w:rsidRPr="00C335BD" w:rsidRDefault="00D72189" w:rsidP="00D72189">
            <w:r>
              <w:rPr>
                <w:b/>
              </w:rPr>
              <w:t>4</w:t>
            </w:r>
          </w:p>
        </w:tc>
        <w:tc>
          <w:tcPr>
            <w:tcW w:w="166" w:type="pct"/>
            <w:shd w:val="clear" w:color="auto" w:fill="FFFFFF" w:themeFill="background1"/>
          </w:tcPr>
          <w:p w14:paraId="7E75B837" w14:textId="4B964D29" w:rsidR="00D72189" w:rsidRPr="00C335BD" w:rsidRDefault="00D72189" w:rsidP="00D72189">
            <w:r>
              <w:rPr>
                <w:b/>
              </w:rPr>
              <w:t>8</w:t>
            </w:r>
          </w:p>
        </w:tc>
        <w:tc>
          <w:tcPr>
            <w:tcW w:w="925" w:type="pct"/>
            <w:shd w:val="clear" w:color="auto" w:fill="FFFFFF" w:themeFill="background1"/>
          </w:tcPr>
          <w:p w14:paraId="7A31EA0F" w14:textId="1EE8CB03" w:rsidR="00D72189" w:rsidRDefault="00D72189" w:rsidP="00C02DD3">
            <w:pPr>
              <w:pStyle w:val="NoSpacing"/>
              <w:numPr>
                <w:ilvl w:val="0"/>
                <w:numId w:val="16"/>
              </w:numPr>
              <w:ind w:left="360"/>
            </w:pPr>
            <w:r>
              <w:rPr>
                <w:rFonts w:cstheme="minorHAnsi"/>
              </w:rPr>
              <w:t>Event planned for Highfield campus- a route well signposted and known for students</w:t>
            </w:r>
            <w:r>
              <w:t xml:space="preserve"> </w:t>
            </w:r>
          </w:p>
          <w:p w14:paraId="484EE13B" w14:textId="17A19B45" w:rsidR="00D72189" w:rsidRDefault="00D72189" w:rsidP="00C02DD3">
            <w:pPr>
              <w:pStyle w:val="NoSpacing"/>
              <w:numPr>
                <w:ilvl w:val="0"/>
                <w:numId w:val="16"/>
              </w:numPr>
              <w:ind w:left="360"/>
            </w:pPr>
            <w: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683BE2C4" w14:textId="490762B5" w:rsidR="00D72189" w:rsidRDefault="00D72189" w:rsidP="00C02DD3">
            <w:pPr>
              <w:pStyle w:val="NoSpacing"/>
              <w:numPr>
                <w:ilvl w:val="0"/>
                <w:numId w:val="16"/>
              </w:numPr>
              <w:ind w:left="360"/>
            </w:pPr>
            <w:r>
              <w:t xml:space="preserve">Prior information about event and what to expect given out so participants know what to expect via Facebook/social media posts </w:t>
            </w:r>
          </w:p>
          <w:p w14:paraId="1D87FAF8" w14:textId="53EC49B7" w:rsidR="00D72189" w:rsidRPr="002B165D" w:rsidRDefault="00D72189" w:rsidP="00C02DD3">
            <w:pPr>
              <w:pStyle w:val="NoSpacing"/>
              <w:numPr>
                <w:ilvl w:val="0"/>
                <w:numId w:val="16"/>
              </w:numPr>
              <w:ind w:left="360"/>
            </w:pPr>
            <w:r>
              <w:t xml:space="preserve">Participants made aware they could join and leave the event at any time.  </w:t>
            </w:r>
          </w:p>
          <w:p w14:paraId="5153672B" w14:textId="30E00762" w:rsidR="00D72189" w:rsidRDefault="00D72189" w:rsidP="00421100">
            <w:pPr>
              <w:pStyle w:val="NoSpacing"/>
              <w:numPr>
                <w:ilvl w:val="0"/>
                <w:numId w:val="16"/>
              </w:numPr>
              <w:ind w:left="360"/>
            </w:pPr>
            <w:r>
              <w:t xml:space="preserve">Ensure that people are aware that this is an open space for discussion to discourage protest. </w:t>
            </w:r>
          </w:p>
          <w:p w14:paraId="05290208" w14:textId="77777777" w:rsidR="00D72189" w:rsidRDefault="00D72189" w:rsidP="00D72189">
            <w:pPr>
              <w:rPr>
                <w:rFonts w:cstheme="minorHAnsi"/>
              </w:rPr>
            </w:pPr>
          </w:p>
        </w:tc>
        <w:tc>
          <w:tcPr>
            <w:tcW w:w="164" w:type="pct"/>
            <w:shd w:val="clear" w:color="auto" w:fill="FFFFFF" w:themeFill="background1"/>
          </w:tcPr>
          <w:p w14:paraId="113F9DB0" w14:textId="07A9C826" w:rsidR="00D72189" w:rsidRPr="00C335BD" w:rsidRDefault="00D72189" w:rsidP="00D72189">
            <w:r w:rsidRPr="00C335BD">
              <w:rPr>
                <w:b/>
              </w:rPr>
              <w:t>1</w:t>
            </w:r>
          </w:p>
        </w:tc>
        <w:tc>
          <w:tcPr>
            <w:tcW w:w="164" w:type="pct"/>
            <w:shd w:val="clear" w:color="auto" w:fill="FFFFFF" w:themeFill="background1"/>
          </w:tcPr>
          <w:p w14:paraId="509125EE" w14:textId="17700005" w:rsidR="00D72189" w:rsidRPr="00C335BD" w:rsidRDefault="00D72189" w:rsidP="00D72189">
            <w:r w:rsidRPr="00C335BD">
              <w:rPr>
                <w:b/>
              </w:rPr>
              <w:t>4</w:t>
            </w:r>
          </w:p>
        </w:tc>
        <w:tc>
          <w:tcPr>
            <w:tcW w:w="166" w:type="pct"/>
            <w:shd w:val="clear" w:color="auto" w:fill="FFFFFF" w:themeFill="background1"/>
          </w:tcPr>
          <w:p w14:paraId="6B68EFC1" w14:textId="3EBD8BB8" w:rsidR="00D72189" w:rsidRPr="00C335BD" w:rsidRDefault="00D72189" w:rsidP="00D72189">
            <w:r w:rsidRPr="00C335BD">
              <w:rPr>
                <w:b/>
              </w:rPr>
              <w:t>4</w:t>
            </w:r>
          </w:p>
        </w:tc>
        <w:tc>
          <w:tcPr>
            <w:tcW w:w="1110" w:type="pct"/>
            <w:shd w:val="clear" w:color="auto" w:fill="FFFFFF" w:themeFill="background1"/>
          </w:tcPr>
          <w:p w14:paraId="08A5EBC3" w14:textId="4FD16A3D" w:rsidR="00D72189" w:rsidRDefault="00D72189" w:rsidP="00421100">
            <w:pPr>
              <w:pStyle w:val="NoSpacing"/>
              <w:numPr>
                <w:ilvl w:val="0"/>
                <w:numId w:val="17"/>
              </w:numPr>
              <w:ind w:left="360"/>
            </w:pPr>
            <w:r>
              <w:t>Event organisers to call University Security if necessary.</w:t>
            </w:r>
          </w:p>
          <w:p w14:paraId="60524A1D" w14:textId="77777777" w:rsidR="00D72189" w:rsidRDefault="00D72189" w:rsidP="00421100">
            <w:pPr>
              <w:pStyle w:val="ListParagraph"/>
              <w:numPr>
                <w:ilvl w:val="0"/>
                <w:numId w:val="17"/>
              </w:numPr>
              <w:ind w:left="360"/>
            </w:pPr>
            <w:r>
              <w:t>Emergency contact number for Campus Security:</w:t>
            </w:r>
            <w:r>
              <w:br/>
              <w:t>Tel: +44 (0)23 8059 3311</w:t>
            </w:r>
          </w:p>
          <w:p w14:paraId="4FF2362B" w14:textId="77777777" w:rsidR="00D72189" w:rsidRDefault="00D72189" w:rsidP="00421100">
            <w:pPr>
              <w:pStyle w:val="ListParagraph"/>
              <w:numPr>
                <w:ilvl w:val="0"/>
                <w:numId w:val="17"/>
              </w:numPr>
              <w:ind w:left="360"/>
            </w:pPr>
            <w:r>
              <w:t xml:space="preserve">(Ext: 3311) </w:t>
            </w:r>
          </w:p>
          <w:p w14:paraId="1A14DE39" w14:textId="77777777" w:rsidR="00D72189" w:rsidRDefault="00D72189" w:rsidP="00421100">
            <w:pPr>
              <w:pStyle w:val="ListParagraph"/>
              <w:numPr>
                <w:ilvl w:val="0"/>
                <w:numId w:val="17"/>
              </w:numPr>
              <w:ind w:left="360"/>
            </w:pPr>
            <w:r>
              <w:t xml:space="preserve">Building 32, University Road Highfield Campus. </w:t>
            </w:r>
          </w:p>
          <w:p w14:paraId="2D9DF8F0" w14:textId="77777777" w:rsidR="00D72189" w:rsidRDefault="00D72189" w:rsidP="00C02DD3">
            <w:pPr>
              <w:rPr>
                <w:rFonts w:ascii="Arial" w:hAnsi="Arial" w:cs="Arial"/>
                <w:sz w:val="20"/>
              </w:rPr>
            </w:pPr>
          </w:p>
          <w:p w14:paraId="2063ECED" w14:textId="77777777" w:rsidR="00D72189" w:rsidRDefault="00D72189" w:rsidP="00421100">
            <w:pPr>
              <w:pStyle w:val="NoSpacing"/>
              <w:numPr>
                <w:ilvl w:val="0"/>
                <w:numId w:val="17"/>
              </w:numPr>
              <w:ind w:left="360"/>
            </w:pPr>
            <w:r w:rsidRPr="00C335BD">
              <w:t>An</w:t>
            </w:r>
            <w:r>
              <w:t xml:space="preserve">y incidents will be reported via </w:t>
            </w:r>
            <w:proofErr w:type="spellStart"/>
            <w:r>
              <w:t>UoS</w:t>
            </w:r>
            <w:proofErr w:type="spellEnd"/>
            <w:r>
              <w:t xml:space="preserve"> reporting tools </w:t>
            </w:r>
          </w:p>
          <w:p w14:paraId="3484FC7E" w14:textId="77777777" w:rsidR="00D72189" w:rsidRDefault="00D72189" w:rsidP="00421100">
            <w:pPr>
              <w:pStyle w:val="NoSpacing"/>
              <w:numPr>
                <w:ilvl w:val="0"/>
                <w:numId w:val="17"/>
              </w:numPr>
              <w:ind w:left="360"/>
            </w:pPr>
            <w:r>
              <w:t xml:space="preserve">Contact emergency services if needed </w:t>
            </w:r>
          </w:p>
          <w:p w14:paraId="6CD730AF" w14:textId="77777777" w:rsidR="00D72189" w:rsidRDefault="00D72189" w:rsidP="00421100">
            <w:pPr>
              <w:pStyle w:val="ListParagraph"/>
              <w:numPr>
                <w:ilvl w:val="0"/>
                <w:numId w:val="17"/>
              </w:numPr>
              <w:ind w:left="360"/>
            </w:pPr>
            <w:r>
              <w:t xml:space="preserve">Organisers will, following the event, share relevant information on support/signpost via social media channels etc. </w:t>
            </w:r>
          </w:p>
          <w:p w14:paraId="33C2A637" w14:textId="77777777" w:rsidR="00D72189" w:rsidRPr="00C335BD" w:rsidRDefault="00D72189" w:rsidP="00D72189">
            <w:pPr>
              <w:pStyle w:val="NoSpacing"/>
              <w:rPr>
                <w:lang w:eastAsia="en-GB"/>
              </w:rPr>
            </w:pPr>
          </w:p>
        </w:tc>
      </w:tr>
      <w:tr w:rsidR="3EF42A65" w14:paraId="7A16ED69" w14:textId="77777777" w:rsidTr="00B86C11">
        <w:trPr>
          <w:cantSplit/>
          <w:trHeight w:val="300"/>
        </w:trPr>
        <w:tc>
          <w:tcPr>
            <w:tcW w:w="510" w:type="pct"/>
            <w:shd w:val="clear" w:color="auto" w:fill="FFFFFF" w:themeFill="background1"/>
          </w:tcPr>
          <w:p w14:paraId="70DD7D3E" w14:textId="7F157494" w:rsidR="3EF42A65" w:rsidRDefault="3EF42A65" w:rsidP="3EF42A65">
            <w:pPr>
              <w:rPr>
                <w:rFonts w:ascii="Calibri" w:eastAsia="Calibri" w:hAnsi="Calibri" w:cs="Calibri"/>
                <w:color w:val="000000" w:themeColor="text1"/>
              </w:rPr>
            </w:pPr>
            <w:r w:rsidRPr="3EF42A65">
              <w:rPr>
                <w:rFonts w:ascii="Calibri" w:eastAsia="Calibri" w:hAnsi="Calibri" w:cs="Calibri"/>
                <w:color w:val="000000" w:themeColor="text1"/>
              </w:rPr>
              <w:lastRenderedPageBreak/>
              <w:t>Talks/debates</w:t>
            </w:r>
          </w:p>
          <w:p w14:paraId="042F7E80" w14:textId="58D04C03" w:rsidR="3EF42A65" w:rsidRDefault="3EF42A65" w:rsidP="3EF42A65">
            <w:pPr>
              <w:rPr>
                <w:rFonts w:ascii="Calibri" w:eastAsia="Calibri" w:hAnsi="Calibri" w:cs="Calibri"/>
                <w:color w:val="000000" w:themeColor="text1"/>
              </w:rPr>
            </w:pPr>
            <w:r w:rsidRPr="3EF42A65">
              <w:rPr>
                <w:rFonts w:ascii="Calibri" w:eastAsia="Calibri" w:hAnsi="Calibri" w:cs="Calibri"/>
                <w:color w:val="000000" w:themeColor="text1"/>
              </w:rPr>
              <w:t xml:space="preserve">- subjects that could be sensitive or personal to some members </w:t>
            </w:r>
          </w:p>
        </w:tc>
        <w:tc>
          <w:tcPr>
            <w:tcW w:w="830" w:type="pct"/>
            <w:shd w:val="clear" w:color="auto" w:fill="FFFFFF" w:themeFill="background1"/>
          </w:tcPr>
          <w:p w14:paraId="2D4D1070" w14:textId="0805A379" w:rsidR="3EF42A65" w:rsidRDefault="3EF42A65" w:rsidP="3EF42A65">
            <w:pPr>
              <w:rPr>
                <w:rFonts w:ascii="Calibri" w:eastAsia="Calibri" w:hAnsi="Calibri" w:cs="Calibri"/>
                <w:color w:val="000000" w:themeColor="text1"/>
              </w:rPr>
            </w:pPr>
            <w:r w:rsidRPr="3EF42A65">
              <w:rPr>
                <w:rFonts w:ascii="Calibri" w:eastAsia="Calibri" w:hAnsi="Calibri" w:cs="Calibri"/>
                <w:color w:val="000000" w:themeColor="text1"/>
              </w:rPr>
              <w:t>The audience feels negative emotions around the topic or becomes distressed by images or events shown/discussed.</w:t>
            </w:r>
          </w:p>
        </w:tc>
        <w:tc>
          <w:tcPr>
            <w:tcW w:w="637" w:type="pct"/>
            <w:shd w:val="clear" w:color="auto" w:fill="FFFFFF" w:themeFill="background1"/>
          </w:tcPr>
          <w:p w14:paraId="7ACAB960" w14:textId="7F9CD8E2" w:rsidR="3EF42A65" w:rsidRDefault="3EF42A65" w:rsidP="3EF42A65">
            <w:pPr>
              <w:rPr>
                <w:rFonts w:ascii="Calibri" w:eastAsia="Calibri" w:hAnsi="Calibri" w:cs="Calibri"/>
                <w:color w:val="000000" w:themeColor="text1"/>
              </w:rPr>
            </w:pPr>
            <w:r w:rsidRPr="3EF42A65">
              <w:rPr>
                <w:rFonts w:ascii="Calibri" w:eastAsia="Calibri" w:hAnsi="Calibri" w:cs="Calibri"/>
                <w:color w:val="000000" w:themeColor="text1"/>
              </w:rPr>
              <w:t xml:space="preserve">Members </w:t>
            </w:r>
          </w:p>
        </w:tc>
        <w:tc>
          <w:tcPr>
            <w:tcW w:w="164" w:type="pct"/>
            <w:shd w:val="clear" w:color="auto" w:fill="FFFFFF" w:themeFill="background1"/>
          </w:tcPr>
          <w:p w14:paraId="323F7F4E" w14:textId="7ED275ED" w:rsidR="3EF42A65" w:rsidRDefault="3EF42A65" w:rsidP="3EF42A65">
            <w:pPr>
              <w:rPr>
                <w:rFonts w:ascii="Calibri" w:eastAsia="Calibri" w:hAnsi="Calibri" w:cs="Calibri"/>
                <w:color w:val="000000" w:themeColor="text1"/>
              </w:rPr>
            </w:pPr>
            <w:r w:rsidRPr="3EF42A65">
              <w:rPr>
                <w:rFonts w:ascii="Calibri" w:eastAsia="Calibri" w:hAnsi="Calibri" w:cs="Calibri"/>
                <w:b/>
                <w:bCs/>
                <w:color w:val="000000" w:themeColor="text1"/>
              </w:rPr>
              <w:t>2</w:t>
            </w:r>
          </w:p>
        </w:tc>
        <w:tc>
          <w:tcPr>
            <w:tcW w:w="164" w:type="pct"/>
            <w:shd w:val="clear" w:color="auto" w:fill="FFFFFF" w:themeFill="background1"/>
          </w:tcPr>
          <w:p w14:paraId="1DEDA89E" w14:textId="1C236D6A" w:rsidR="3EF42A65" w:rsidRDefault="3EF42A65" w:rsidP="3EF42A65">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66" w:type="pct"/>
            <w:shd w:val="clear" w:color="auto" w:fill="FFFFFF" w:themeFill="background1"/>
          </w:tcPr>
          <w:p w14:paraId="02804EEA" w14:textId="181136E5" w:rsidR="3EF42A65" w:rsidRDefault="3EF42A65" w:rsidP="3EF42A65">
            <w:pPr>
              <w:rPr>
                <w:rFonts w:ascii="Calibri" w:eastAsia="Calibri" w:hAnsi="Calibri" w:cs="Calibri"/>
                <w:color w:val="000000" w:themeColor="text1"/>
              </w:rPr>
            </w:pPr>
            <w:r w:rsidRPr="3EF42A65">
              <w:rPr>
                <w:rFonts w:ascii="Calibri" w:eastAsia="Calibri" w:hAnsi="Calibri" w:cs="Calibri"/>
                <w:b/>
                <w:bCs/>
                <w:color w:val="000000" w:themeColor="text1"/>
              </w:rPr>
              <w:t>6</w:t>
            </w:r>
          </w:p>
        </w:tc>
        <w:tc>
          <w:tcPr>
            <w:tcW w:w="925" w:type="pct"/>
            <w:shd w:val="clear" w:color="auto" w:fill="FFFFFF" w:themeFill="background1"/>
          </w:tcPr>
          <w:p w14:paraId="08B490E2" w14:textId="01529184" w:rsidR="3EF42A65" w:rsidRDefault="3EF42A65" w:rsidP="3EF42A65">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Prior information about event and what to expect given out so participants know what to expect.</w:t>
            </w:r>
          </w:p>
          <w:p w14:paraId="52C6B160" w14:textId="7978A73F" w:rsidR="3EF42A65" w:rsidRDefault="3EF42A65" w:rsidP="3EF42A65">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Members made aware they could leave the event at any time.  </w:t>
            </w:r>
          </w:p>
          <w:p w14:paraId="1354C77B" w14:textId="2B19CE8D" w:rsidR="3EF42A65" w:rsidRDefault="3EF42A65" w:rsidP="3EF42A65">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Members referred to enabling/signpost to support organisations (e.g. via presentation slide, or by speakers/committee members)</w:t>
            </w:r>
          </w:p>
          <w:p w14:paraId="79534155" w14:textId="11DA74AB" w:rsidR="3EF42A65" w:rsidRDefault="3EF42A65" w:rsidP="3EF42A65">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SUSU reporting tool available </w:t>
            </w:r>
          </w:p>
        </w:tc>
        <w:tc>
          <w:tcPr>
            <w:tcW w:w="164" w:type="pct"/>
            <w:shd w:val="clear" w:color="auto" w:fill="FFFFFF" w:themeFill="background1"/>
          </w:tcPr>
          <w:p w14:paraId="05A02EC8" w14:textId="609B1171" w:rsidR="3EF42A65" w:rsidRDefault="3EF42A65" w:rsidP="3EF42A65">
            <w:pPr>
              <w:rPr>
                <w:rFonts w:ascii="Calibri" w:eastAsia="Calibri" w:hAnsi="Calibri" w:cs="Calibri"/>
                <w:color w:val="000000" w:themeColor="text1"/>
              </w:rPr>
            </w:pPr>
            <w:r w:rsidRPr="3EF42A65">
              <w:rPr>
                <w:rFonts w:ascii="Calibri" w:eastAsia="Calibri" w:hAnsi="Calibri" w:cs="Calibri"/>
                <w:b/>
                <w:bCs/>
                <w:color w:val="000000" w:themeColor="text1"/>
              </w:rPr>
              <w:t>1</w:t>
            </w:r>
          </w:p>
        </w:tc>
        <w:tc>
          <w:tcPr>
            <w:tcW w:w="164" w:type="pct"/>
            <w:shd w:val="clear" w:color="auto" w:fill="FFFFFF" w:themeFill="background1"/>
          </w:tcPr>
          <w:p w14:paraId="693114D9" w14:textId="227C30BF" w:rsidR="3EF42A65" w:rsidRDefault="3EF42A65" w:rsidP="3EF42A65">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66" w:type="pct"/>
            <w:shd w:val="clear" w:color="auto" w:fill="FFFFFF" w:themeFill="background1"/>
          </w:tcPr>
          <w:p w14:paraId="07E1E652" w14:textId="38E645F6" w:rsidR="3EF42A65" w:rsidRDefault="3EF42A65" w:rsidP="3EF42A65">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110" w:type="pct"/>
            <w:shd w:val="clear" w:color="auto" w:fill="FFFFFF" w:themeFill="background1"/>
          </w:tcPr>
          <w:p w14:paraId="334C7704" w14:textId="7002C41E" w:rsidR="3EF42A65" w:rsidRDefault="3EF42A65" w:rsidP="3EF42A65">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Organisers will, following the event, share relevant information on support/signpost- Facebook/email/newsletter</w:t>
            </w:r>
          </w:p>
          <w:p w14:paraId="60B20C8D" w14:textId="503EACA2" w:rsidR="3EF42A65" w:rsidRDefault="3EF42A65" w:rsidP="3EF42A65">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 xml:space="preserve">Committee Wide Training </w:t>
            </w:r>
          </w:p>
          <w:p w14:paraId="5D0730C7" w14:textId="65EB5BDB" w:rsidR="3EF42A65" w:rsidRDefault="3EF42A65" w:rsidP="3EF42A65">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Seek guidance from activities/SUSU advice centre/</w:t>
            </w:r>
            <w:proofErr w:type="spellStart"/>
            <w:r w:rsidRPr="3EF42A65">
              <w:rPr>
                <w:rFonts w:ascii="Calibri" w:eastAsia="Calibri" w:hAnsi="Calibri" w:cs="Calibri"/>
                <w:color w:val="000000" w:themeColor="text1"/>
              </w:rPr>
              <w:t>UoS</w:t>
            </w:r>
            <w:proofErr w:type="spellEnd"/>
            <w:r w:rsidRPr="3EF42A65">
              <w:rPr>
                <w:rFonts w:ascii="Calibri" w:eastAsia="Calibri" w:hAnsi="Calibri" w:cs="Calibri"/>
                <w:color w:val="000000" w:themeColor="text1"/>
              </w:rPr>
              <w:t xml:space="preserve"> enabling team as required</w:t>
            </w:r>
          </w:p>
          <w:p w14:paraId="72FAAC1C" w14:textId="10635488" w:rsidR="3EF42A65" w:rsidRDefault="3EF42A65" w:rsidP="3EF42A65">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committee WIDE training</w:t>
            </w:r>
          </w:p>
        </w:tc>
      </w:tr>
      <w:tr w:rsidR="002B165D" w14:paraId="0A462352" w14:textId="77777777" w:rsidTr="00B86C11">
        <w:trPr>
          <w:cantSplit/>
          <w:trHeight w:val="1296"/>
        </w:trPr>
        <w:tc>
          <w:tcPr>
            <w:tcW w:w="510" w:type="pct"/>
            <w:shd w:val="clear" w:color="auto" w:fill="FFFFFF" w:themeFill="background1"/>
          </w:tcPr>
          <w:p w14:paraId="1D810EC8" w14:textId="24DC7B15" w:rsidR="002B165D" w:rsidRDefault="002B165D" w:rsidP="002B165D">
            <w:r w:rsidRPr="00F36BB2">
              <w:rPr>
                <w:rFonts w:ascii="Calibri" w:eastAsia="Calibri" w:hAnsi="Calibri" w:cs="Calibri"/>
                <w:color w:val="FF0000"/>
              </w:rPr>
              <w:lastRenderedPageBreak/>
              <w:t>(Additional hazards if applicable)</w:t>
            </w:r>
          </w:p>
        </w:tc>
        <w:tc>
          <w:tcPr>
            <w:tcW w:w="830" w:type="pct"/>
            <w:shd w:val="clear" w:color="auto" w:fill="FFFFFF" w:themeFill="background1"/>
          </w:tcPr>
          <w:p w14:paraId="7B20BEE8" w14:textId="396A9165" w:rsidR="002B165D" w:rsidRPr="00C335BD" w:rsidRDefault="002B165D" w:rsidP="002B165D">
            <w:r w:rsidRPr="003A5419">
              <w:rPr>
                <w:rFonts w:ascii="Calibri" w:eastAsia="Calibri" w:hAnsi="Calibri" w:cs="Calibri"/>
                <w:color w:val="FF0000"/>
              </w:rPr>
              <w:t>(possible consequences)</w:t>
            </w:r>
          </w:p>
        </w:tc>
        <w:tc>
          <w:tcPr>
            <w:tcW w:w="637" w:type="pct"/>
            <w:shd w:val="clear" w:color="auto" w:fill="FFFFFF" w:themeFill="background1"/>
          </w:tcPr>
          <w:p w14:paraId="3248C996" w14:textId="4858B572" w:rsidR="002B165D" w:rsidRDefault="002B165D" w:rsidP="002B165D">
            <w:r w:rsidRPr="003A5419">
              <w:rPr>
                <w:rFonts w:ascii="Calibri" w:eastAsia="Calibri" w:hAnsi="Calibri" w:cs="Calibri"/>
                <w:color w:val="FF0000"/>
              </w:rPr>
              <w:t>(who may be affected)</w:t>
            </w:r>
          </w:p>
        </w:tc>
        <w:tc>
          <w:tcPr>
            <w:tcW w:w="164" w:type="pct"/>
            <w:shd w:val="clear" w:color="auto" w:fill="FFFFFF" w:themeFill="background1"/>
          </w:tcPr>
          <w:p w14:paraId="2D6A4A59" w14:textId="77777777" w:rsidR="002B165D" w:rsidRPr="00C335BD" w:rsidRDefault="002B165D" w:rsidP="002B165D">
            <w:pPr>
              <w:rPr>
                <w:b/>
              </w:rPr>
            </w:pPr>
          </w:p>
        </w:tc>
        <w:tc>
          <w:tcPr>
            <w:tcW w:w="164" w:type="pct"/>
            <w:shd w:val="clear" w:color="auto" w:fill="FFFFFF" w:themeFill="background1"/>
          </w:tcPr>
          <w:p w14:paraId="61B2FD6A" w14:textId="77777777" w:rsidR="002B165D" w:rsidRDefault="002B165D" w:rsidP="002B165D">
            <w:pPr>
              <w:rPr>
                <w:b/>
              </w:rPr>
            </w:pPr>
          </w:p>
        </w:tc>
        <w:tc>
          <w:tcPr>
            <w:tcW w:w="166" w:type="pct"/>
            <w:shd w:val="clear" w:color="auto" w:fill="FFFFFF" w:themeFill="background1"/>
          </w:tcPr>
          <w:p w14:paraId="2AB0B77B" w14:textId="77777777" w:rsidR="002B165D" w:rsidRDefault="002B165D" w:rsidP="002B165D">
            <w:pPr>
              <w:rPr>
                <w:b/>
              </w:rPr>
            </w:pPr>
          </w:p>
        </w:tc>
        <w:tc>
          <w:tcPr>
            <w:tcW w:w="925" w:type="pct"/>
            <w:shd w:val="clear" w:color="auto" w:fill="FFFFFF" w:themeFill="background1"/>
          </w:tcPr>
          <w:p w14:paraId="587BB9B5" w14:textId="0E35A385" w:rsidR="002B165D" w:rsidRDefault="002B165D" w:rsidP="002B165D">
            <w:pPr>
              <w:pStyle w:val="NoSpacing"/>
              <w:numPr>
                <w:ilvl w:val="0"/>
                <w:numId w:val="16"/>
              </w:numPr>
              <w:ind w:left="360"/>
              <w:rPr>
                <w:rFonts w:cstheme="minorHAnsi"/>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164" w:type="pct"/>
            <w:shd w:val="clear" w:color="auto" w:fill="FFFFFF" w:themeFill="background1"/>
          </w:tcPr>
          <w:p w14:paraId="1D902E4C" w14:textId="77777777" w:rsidR="002B165D" w:rsidRPr="00C335BD" w:rsidRDefault="002B165D" w:rsidP="002B165D">
            <w:pPr>
              <w:rPr>
                <w:b/>
              </w:rPr>
            </w:pPr>
          </w:p>
        </w:tc>
        <w:tc>
          <w:tcPr>
            <w:tcW w:w="164" w:type="pct"/>
            <w:shd w:val="clear" w:color="auto" w:fill="FFFFFF" w:themeFill="background1"/>
          </w:tcPr>
          <w:p w14:paraId="3F4CCF69" w14:textId="77777777" w:rsidR="002B165D" w:rsidRPr="00C335BD" w:rsidRDefault="002B165D" w:rsidP="002B165D">
            <w:pPr>
              <w:rPr>
                <w:b/>
              </w:rPr>
            </w:pPr>
          </w:p>
        </w:tc>
        <w:tc>
          <w:tcPr>
            <w:tcW w:w="166" w:type="pct"/>
            <w:shd w:val="clear" w:color="auto" w:fill="FFFFFF" w:themeFill="background1"/>
          </w:tcPr>
          <w:p w14:paraId="00BDB2A9" w14:textId="77777777" w:rsidR="002B165D" w:rsidRPr="00C335BD" w:rsidRDefault="002B165D" w:rsidP="002B165D">
            <w:pPr>
              <w:rPr>
                <w:b/>
              </w:rPr>
            </w:pPr>
          </w:p>
        </w:tc>
        <w:tc>
          <w:tcPr>
            <w:tcW w:w="1110" w:type="pct"/>
            <w:shd w:val="clear" w:color="auto" w:fill="FFFFFF" w:themeFill="background1"/>
          </w:tcPr>
          <w:p w14:paraId="087BA3C3" w14:textId="3ACED545" w:rsidR="002B165D" w:rsidRDefault="002B165D" w:rsidP="002B165D">
            <w:pPr>
              <w:pStyle w:val="NoSpacing"/>
              <w:numPr>
                <w:ilvl w:val="0"/>
                <w:numId w:val="17"/>
              </w:numPr>
              <w:ind w:left="360"/>
            </w:pPr>
            <w:r w:rsidRPr="003A5419">
              <w:rPr>
                <w:rFonts w:ascii="Calibri" w:eastAsia="Calibri" w:hAnsi="Calibri" w:cs="Calibri"/>
                <w:color w:val="FF0000"/>
              </w:rPr>
              <w:t>(Additional measures)</w:t>
            </w:r>
          </w:p>
        </w:tc>
      </w:tr>
    </w:tbl>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295"/>
        <w:gridCol w:w="1429"/>
        <w:gridCol w:w="558"/>
        <w:gridCol w:w="1389"/>
        <w:gridCol w:w="23"/>
        <w:gridCol w:w="1780"/>
        <w:gridCol w:w="3883"/>
        <w:gridCol w:w="1362"/>
      </w:tblGrid>
      <w:tr w:rsidR="00C642F4" w:rsidRPr="00957A37" w14:paraId="3C5F0483" w14:textId="77777777" w:rsidTr="177BEA29">
        <w:trPr>
          <w:cantSplit/>
          <w:trHeight w:val="425"/>
        </w:trPr>
        <w:tc>
          <w:tcPr>
            <w:tcW w:w="5000" w:type="pct"/>
            <w:gridSpan w:val="9"/>
            <w:tcBorders>
              <w:top w:val="single" w:sz="4" w:space="0" w:color="auto"/>
              <w:left w:val="single" w:sz="4" w:space="0" w:color="auto"/>
              <w:right w:val="single" w:sz="4" w:space="0" w:color="auto"/>
            </w:tcBorders>
            <w:shd w:val="clear" w:color="auto" w:fill="F2F2F2" w:themeFill="background1" w:themeFillShade="F2"/>
          </w:tcPr>
          <w:p w14:paraId="3C5F0482" w14:textId="299E438C"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177BEA29">
              <w:rPr>
                <w:rFonts w:ascii="Lucida Sans" w:eastAsia="Calibri" w:hAnsi="Lucida Sans"/>
                <w:b/>
                <w:bCs/>
                <w:i/>
                <w:iCs/>
                <w:sz w:val="24"/>
                <w:szCs w:val="24"/>
              </w:rPr>
              <w:t xml:space="preserve">PART </w:t>
            </w:r>
            <w:r w:rsidR="727B4113" w:rsidRPr="177BEA29">
              <w:rPr>
                <w:rFonts w:ascii="Lucida Sans" w:eastAsia="Calibri" w:hAnsi="Lucida Sans"/>
                <w:b/>
                <w:bCs/>
                <w:i/>
                <w:iCs/>
                <w:sz w:val="24"/>
                <w:szCs w:val="24"/>
              </w:rPr>
              <w:t>2</w:t>
            </w:r>
            <w:r w:rsidRPr="177BEA29">
              <w:rPr>
                <w:rFonts w:ascii="Lucida Sans" w:eastAsia="Calibri" w:hAnsi="Lucida Sans"/>
                <w:b/>
                <w:bCs/>
                <w:i/>
                <w:iCs/>
                <w:sz w:val="24"/>
                <w:szCs w:val="24"/>
              </w:rPr>
              <w:t>B – Action Plan</w:t>
            </w:r>
          </w:p>
        </w:tc>
      </w:tr>
      <w:tr w:rsidR="00C642F4" w:rsidRPr="00957A37" w14:paraId="3C5F0485" w14:textId="77777777" w:rsidTr="177BEA29">
        <w:trPr>
          <w:cantSplit/>
        </w:trPr>
        <w:tc>
          <w:tcPr>
            <w:tcW w:w="5000" w:type="pct"/>
            <w:gridSpan w:val="9"/>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177BEA29">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07"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470" w:type="pct"/>
            <w:shd w:val="clear" w:color="auto" w:fill="E0E0E0"/>
          </w:tcPr>
          <w:p w14:paraId="3C5F0488"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By whom</w:t>
            </w:r>
          </w:p>
        </w:tc>
        <w:tc>
          <w:tcPr>
            <w:tcW w:w="599" w:type="pct"/>
            <w:gridSpan w:val="2"/>
            <w:shd w:val="clear" w:color="auto" w:fill="E0E0E0"/>
          </w:tcPr>
          <w:p w14:paraId="3C5F0489"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Target date</w:t>
            </w:r>
          </w:p>
        </w:tc>
        <w:tc>
          <w:tcPr>
            <w:tcW w:w="591" w:type="pct"/>
            <w:gridSpan w:val="2"/>
            <w:tcBorders>
              <w:right w:val="single" w:sz="18" w:space="0" w:color="auto"/>
            </w:tcBorders>
            <w:shd w:val="clear" w:color="auto" w:fill="E0E0E0"/>
          </w:tcPr>
          <w:p w14:paraId="3C5F048A"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Review date</w:t>
            </w:r>
          </w:p>
        </w:tc>
        <w:tc>
          <w:tcPr>
            <w:tcW w:w="1716"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2B165D" w:rsidRPr="00957A37" w14:paraId="3C5F0493" w14:textId="77777777" w:rsidTr="177BEA29">
        <w:trPr>
          <w:trHeight w:val="574"/>
        </w:trPr>
        <w:tc>
          <w:tcPr>
            <w:tcW w:w="218" w:type="pct"/>
          </w:tcPr>
          <w:p w14:paraId="3C5F048D" w14:textId="093D2C7F"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sidRPr="00C335BD">
              <w:rPr>
                <w:rFonts w:cstheme="minorHAnsi"/>
              </w:rPr>
              <w:t>1</w:t>
            </w:r>
          </w:p>
        </w:tc>
        <w:tc>
          <w:tcPr>
            <w:tcW w:w="1407" w:type="pct"/>
          </w:tcPr>
          <w:p w14:paraId="3C5F048E" w14:textId="43116858"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Tickets publicised on Box Office</w:t>
            </w:r>
          </w:p>
        </w:tc>
        <w:tc>
          <w:tcPr>
            <w:tcW w:w="470" w:type="pct"/>
          </w:tcPr>
          <w:p w14:paraId="3C5F048F" w14:textId="39686804"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w:t>
            </w:r>
          </w:p>
        </w:tc>
        <w:tc>
          <w:tcPr>
            <w:tcW w:w="599" w:type="pct"/>
            <w:gridSpan w:val="2"/>
          </w:tcPr>
          <w:p w14:paraId="3C5F0490" w14:textId="5BC9189E"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15/10/25</w:t>
            </w:r>
          </w:p>
        </w:tc>
        <w:tc>
          <w:tcPr>
            <w:tcW w:w="591" w:type="pct"/>
            <w:gridSpan w:val="2"/>
            <w:tcBorders>
              <w:right w:val="single" w:sz="18" w:space="0" w:color="auto"/>
            </w:tcBorders>
          </w:tcPr>
          <w:p w14:paraId="3C5F0491" w14:textId="711CD22F"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16" w:type="pct"/>
            <w:gridSpan w:val="2"/>
            <w:tcBorders>
              <w:left w:val="single" w:sz="18" w:space="0" w:color="auto"/>
            </w:tcBorders>
          </w:tcPr>
          <w:p w14:paraId="3C5F0492" w14:textId="07888901"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9A" w14:textId="77777777" w:rsidTr="177BEA29">
        <w:trPr>
          <w:trHeight w:val="574"/>
        </w:trPr>
        <w:tc>
          <w:tcPr>
            <w:tcW w:w="218" w:type="pct"/>
          </w:tcPr>
          <w:p w14:paraId="3C5F0494" w14:textId="6519E1D0"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eastAsia="Times New Roman" w:cs="Arial"/>
                <w:color w:val="000000"/>
              </w:rPr>
              <w:t>2</w:t>
            </w:r>
          </w:p>
        </w:tc>
        <w:tc>
          <w:tcPr>
            <w:tcW w:w="1407" w:type="pct"/>
          </w:tcPr>
          <w:p w14:paraId="3C5F0495" w14:textId="61D2A664"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eastAsia="Times New Roman" w:cs="Arial"/>
                <w:color w:val="000000"/>
              </w:rPr>
              <w:t>UoS</w:t>
            </w:r>
            <w:proofErr w:type="spellEnd"/>
            <w:r>
              <w:rPr>
                <w:rFonts w:eastAsia="Times New Roman" w:cs="Arial"/>
                <w:color w:val="000000"/>
              </w:rPr>
              <w:t xml:space="preserve"> Security Team and SUSU Activities team informed of </w:t>
            </w:r>
            <w:r w:rsidR="006E1F17">
              <w:rPr>
                <w:rFonts w:eastAsia="Times New Roman" w:cs="Arial"/>
                <w:color w:val="000000"/>
              </w:rPr>
              <w:t>talk</w:t>
            </w:r>
            <w:r>
              <w:rPr>
                <w:rFonts w:eastAsia="Times New Roman" w:cs="Arial"/>
                <w:color w:val="000000"/>
              </w:rPr>
              <w:t xml:space="preserve"> </w:t>
            </w:r>
          </w:p>
        </w:tc>
        <w:tc>
          <w:tcPr>
            <w:tcW w:w="470" w:type="pct"/>
          </w:tcPr>
          <w:p w14:paraId="3C5F0496" w14:textId="71F94D95"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FF0000"/>
              </w:rPr>
              <w:t>Isobel Hayes</w:t>
            </w:r>
          </w:p>
        </w:tc>
        <w:tc>
          <w:tcPr>
            <w:tcW w:w="599" w:type="pct"/>
            <w:gridSpan w:val="2"/>
          </w:tcPr>
          <w:p w14:paraId="3C5F0497" w14:textId="6C1A24FA"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10/10/25</w:t>
            </w:r>
          </w:p>
        </w:tc>
        <w:tc>
          <w:tcPr>
            <w:tcW w:w="591" w:type="pct"/>
            <w:gridSpan w:val="2"/>
            <w:tcBorders>
              <w:right w:val="single" w:sz="18" w:space="0" w:color="auto"/>
            </w:tcBorders>
          </w:tcPr>
          <w:p w14:paraId="3C5F0498" w14:textId="79B83EDF" w:rsidR="002B165D" w:rsidRPr="002B165D"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16" w:type="pct"/>
            <w:gridSpan w:val="2"/>
            <w:tcBorders>
              <w:left w:val="single" w:sz="18" w:space="0" w:color="auto"/>
            </w:tcBorders>
          </w:tcPr>
          <w:p w14:paraId="3C5F0499" w14:textId="2E6F9552" w:rsidR="002B165D" w:rsidRPr="002B165D" w:rsidRDefault="002B165D" w:rsidP="002B165D">
            <w:pPr>
              <w:pStyle w:val="NoSpacing"/>
            </w:pPr>
          </w:p>
        </w:tc>
      </w:tr>
      <w:tr w:rsidR="002B165D" w:rsidRPr="00957A37" w14:paraId="3C5F04A8" w14:textId="77777777" w:rsidTr="177BEA29">
        <w:trPr>
          <w:trHeight w:val="574"/>
        </w:trPr>
        <w:tc>
          <w:tcPr>
            <w:tcW w:w="218" w:type="pct"/>
          </w:tcPr>
          <w:p w14:paraId="3C5F04A2" w14:textId="3D99A68E"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07" w:type="pct"/>
          </w:tcPr>
          <w:p w14:paraId="3C5F04A3" w14:textId="7F838546"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rPr>
              <w:t>Legal team informed</w:t>
            </w:r>
          </w:p>
        </w:tc>
        <w:tc>
          <w:tcPr>
            <w:tcW w:w="470" w:type="pct"/>
          </w:tcPr>
          <w:p w14:paraId="3C5F04A4" w14:textId="79A5C478"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Isobel Hayes</w:t>
            </w:r>
          </w:p>
        </w:tc>
        <w:tc>
          <w:tcPr>
            <w:tcW w:w="599" w:type="pct"/>
            <w:gridSpan w:val="2"/>
          </w:tcPr>
          <w:p w14:paraId="3C5F04A5" w14:textId="1466FD3E"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Completed</w:t>
            </w:r>
          </w:p>
        </w:tc>
        <w:tc>
          <w:tcPr>
            <w:tcW w:w="591" w:type="pct"/>
            <w:gridSpan w:val="2"/>
            <w:tcBorders>
              <w:right w:val="single" w:sz="18" w:space="0" w:color="auto"/>
            </w:tcBorders>
          </w:tcPr>
          <w:p w14:paraId="3C5F04A6" w14:textId="2C50DD23"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16" w:type="pct"/>
            <w:gridSpan w:val="2"/>
            <w:tcBorders>
              <w:left w:val="single" w:sz="18" w:space="0" w:color="auto"/>
            </w:tcBorders>
          </w:tcPr>
          <w:p w14:paraId="3C5F04A7"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AF" w14:textId="77777777" w:rsidTr="177BEA29">
        <w:trPr>
          <w:trHeight w:val="574"/>
        </w:trPr>
        <w:tc>
          <w:tcPr>
            <w:tcW w:w="218" w:type="pct"/>
          </w:tcPr>
          <w:p w14:paraId="3C5F04A9" w14:textId="6E0AB25B"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07" w:type="pct"/>
          </w:tcPr>
          <w:p w14:paraId="3C5F04AA" w14:textId="51715D8E"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FF0000"/>
              </w:rPr>
              <w:t>Microphones to be hired</w:t>
            </w:r>
          </w:p>
        </w:tc>
        <w:tc>
          <w:tcPr>
            <w:tcW w:w="470" w:type="pct"/>
          </w:tcPr>
          <w:p w14:paraId="3C5F04AB" w14:textId="3CE1BE46"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FF0000"/>
              </w:rPr>
              <w:t>Isobel Hayes</w:t>
            </w:r>
          </w:p>
        </w:tc>
        <w:tc>
          <w:tcPr>
            <w:tcW w:w="599" w:type="pct"/>
            <w:gridSpan w:val="2"/>
          </w:tcPr>
          <w:p w14:paraId="3C5F04AC" w14:textId="5EF75344" w:rsidR="002B165D" w:rsidRPr="00957A37" w:rsidRDefault="006E1F17"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FF0000"/>
              </w:rPr>
              <w:t>13/10/25</w:t>
            </w:r>
          </w:p>
        </w:tc>
        <w:tc>
          <w:tcPr>
            <w:tcW w:w="591" w:type="pct"/>
            <w:gridSpan w:val="2"/>
            <w:tcBorders>
              <w:right w:val="single" w:sz="18" w:space="0" w:color="auto"/>
            </w:tcBorders>
          </w:tcPr>
          <w:p w14:paraId="3C5F04AD"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16" w:type="pct"/>
            <w:gridSpan w:val="2"/>
            <w:tcBorders>
              <w:left w:val="single" w:sz="18" w:space="0" w:color="auto"/>
            </w:tcBorders>
          </w:tcPr>
          <w:p w14:paraId="3C5F04AE"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B6" w14:textId="77777777" w:rsidTr="177BEA29">
        <w:trPr>
          <w:trHeight w:val="574"/>
        </w:trPr>
        <w:tc>
          <w:tcPr>
            <w:tcW w:w="218" w:type="pct"/>
          </w:tcPr>
          <w:p w14:paraId="3C5F04B0" w14:textId="77777777" w:rsidR="002B165D" w:rsidRPr="00957A37" w:rsidRDefault="002B165D" w:rsidP="002B165D">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07" w:type="pct"/>
          </w:tcPr>
          <w:p w14:paraId="3C5F04B1"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470" w:type="pct"/>
          </w:tcPr>
          <w:p w14:paraId="3C5F04B2"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599" w:type="pct"/>
            <w:gridSpan w:val="2"/>
          </w:tcPr>
          <w:p w14:paraId="3C5F04B3"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591" w:type="pct"/>
            <w:gridSpan w:val="2"/>
            <w:tcBorders>
              <w:right w:val="single" w:sz="18" w:space="0" w:color="auto"/>
            </w:tcBorders>
          </w:tcPr>
          <w:p w14:paraId="3C5F04B4"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16" w:type="pct"/>
            <w:gridSpan w:val="2"/>
            <w:tcBorders>
              <w:left w:val="single" w:sz="18" w:space="0" w:color="auto"/>
            </w:tcBorders>
          </w:tcPr>
          <w:p w14:paraId="3C5F04B5"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C2" w14:textId="77777777" w:rsidTr="177BEA29">
        <w:trPr>
          <w:cantSplit/>
        </w:trPr>
        <w:tc>
          <w:tcPr>
            <w:tcW w:w="2694" w:type="pct"/>
            <w:gridSpan w:val="5"/>
            <w:tcBorders>
              <w:bottom w:val="nil"/>
            </w:tcBorders>
          </w:tcPr>
          <w:p w14:paraId="2C232A01" w14:textId="096CAC57" w:rsidR="002B165D" w:rsidRDefault="002B165D" w:rsidP="002B165D">
            <w:pPr>
              <w:spacing w:after="0" w:line="240" w:lineRule="auto"/>
              <w:rPr>
                <w:rFonts w:ascii="Lucida Sans" w:eastAsia="Lucida Sans" w:hAnsi="Lucida Sans" w:cs="Lucida Sans"/>
                <w:color w:val="000000"/>
              </w:rPr>
            </w:pPr>
            <w:r w:rsidRPr="00957A37">
              <w:rPr>
                <w:rFonts w:ascii="Lucida Sans" w:eastAsia="Times New Roman" w:hAnsi="Lucida Sans" w:cs="Arial"/>
                <w:color w:val="000000"/>
                <w:szCs w:val="20"/>
              </w:rPr>
              <w:t xml:space="preserve">Responsible </w:t>
            </w:r>
            <w:r>
              <w:rPr>
                <w:rStyle w:val="normaltextrun"/>
                <w:rFonts w:ascii="Lucida Sans" w:hAnsi="Lucida Sans"/>
                <w:color w:val="000000"/>
                <w:bdr w:val="none" w:sz="0" w:space="0" w:color="auto" w:frame="1"/>
              </w:rPr>
              <w:t>committee member</w:t>
            </w:r>
            <w:r w:rsidRPr="00957A37">
              <w:rPr>
                <w:rFonts w:ascii="Lucida Sans" w:eastAsia="Times New Roman" w:hAnsi="Lucida Sans" w:cs="Arial"/>
                <w:color w:val="000000"/>
                <w:szCs w:val="20"/>
              </w:rPr>
              <w:t xml:space="preserve"> signature:</w:t>
            </w:r>
            <w:r w:rsidRPr="003A5419">
              <w:rPr>
                <w:rFonts w:ascii="Lucida Sans" w:eastAsia="Lucida Sans" w:hAnsi="Lucida Sans" w:cs="Lucida Sans"/>
                <w:color w:val="FF0000"/>
              </w:rPr>
              <w:t xml:space="preserve"> </w:t>
            </w:r>
            <w:r w:rsidR="006E1F17">
              <w:rPr>
                <w:rFonts w:ascii="Lucida Sans" w:eastAsia="Lucida Sans" w:hAnsi="Lucida Sans" w:cs="Lucida Sans"/>
                <w:color w:val="FF0000"/>
              </w:rPr>
              <w:t>Isobel Hayes</w:t>
            </w:r>
          </w:p>
          <w:p w14:paraId="3C5F04BF" w14:textId="5C0F3DC8"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Pr>
                <w:color w:val="FF0000"/>
                <w:sz w:val="24"/>
                <w:szCs w:val="24"/>
                <w:highlight w:val="yellow"/>
              </w:rPr>
              <w:t xml:space="preserve">At least </w:t>
            </w:r>
            <w:r w:rsidRPr="004D7BEE">
              <w:rPr>
                <w:color w:val="FF0000"/>
                <w:sz w:val="24"/>
                <w:szCs w:val="24"/>
                <w:highlight w:val="yellow"/>
              </w:rPr>
              <w:t>2 committee members need to sign Part B</w:t>
            </w:r>
          </w:p>
          <w:p w14:paraId="3C5F04C0"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2306" w:type="pct"/>
            <w:gridSpan w:val="4"/>
            <w:tcBorders>
              <w:bottom w:val="nil"/>
            </w:tcBorders>
          </w:tcPr>
          <w:p w14:paraId="63616481" w14:textId="5F955A84" w:rsidR="002B165D" w:rsidRDefault="002B165D" w:rsidP="002B165D">
            <w:pPr>
              <w:spacing w:after="0" w:line="240" w:lineRule="auto"/>
              <w:rPr>
                <w:rFonts w:ascii="Lucida Sans" w:eastAsia="Lucida Sans" w:hAnsi="Lucida Sans" w:cs="Lucida Sans"/>
                <w:color w:val="FF0000"/>
              </w:rPr>
            </w:pPr>
            <w:r w:rsidRPr="00957A37">
              <w:rPr>
                <w:rFonts w:ascii="Lucida Sans" w:eastAsia="Times New Roman" w:hAnsi="Lucida Sans" w:cs="Arial"/>
                <w:color w:val="000000"/>
                <w:szCs w:val="20"/>
              </w:rPr>
              <w:t xml:space="preserve">Responsible </w:t>
            </w:r>
            <w:r>
              <w:rPr>
                <w:rStyle w:val="normaltextrun"/>
                <w:rFonts w:ascii="Lucida Sans" w:hAnsi="Lucida Sans"/>
                <w:color w:val="000000"/>
                <w:bdr w:val="none" w:sz="0" w:space="0" w:color="auto" w:frame="1"/>
              </w:rPr>
              <w:t xml:space="preserve">committee member </w:t>
            </w:r>
            <w:r w:rsidRPr="00957A37">
              <w:rPr>
                <w:rFonts w:ascii="Lucida Sans" w:eastAsia="Times New Roman" w:hAnsi="Lucida Sans" w:cs="Arial"/>
                <w:color w:val="000000"/>
                <w:szCs w:val="20"/>
              </w:rPr>
              <w:t>signature:</w:t>
            </w:r>
            <w:r>
              <w:rPr>
                <w:rFonts w:ascii="Lucida Sans" w:eastAsia="Times New Roman" w:hAnsi="Lucida Sans" w:cs="Arial"/>
                <w:color w:val="000000"/>
                <w:szCs w:val="20"/>
              </w:rPr>
              <w:t xml:space="preserve"> </w:t>
            </w:r>
            <w:r w:rsidR="006E1F17">
              <w:rPr>
                <w:rFonts w:ascii="Lucida Sans" w:eastAsia="Lucida Sans" w:hAnsi="Lucida Sans" w:cs="Lucida Sans"/>
                <w:color w:val="FF0000"/>
              </w:rPr>
              <w:t>Isobel Robertson</w:t>
            </w:r>
          </w:p>
          <w:p w14:paraId="3C5F04C1" w14:textId="2A598CD2"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2B165D" w:rsidRPr="00957A37" w14:paraId="3C5F04C7" w14:textId="77777777" w:rsidTr="177BEA29">
        <w:trPr>
          <w:cantSplit/>
          <w:trHeight w:val="606"/>
        </w:trPr>
        <w:tc>
          <w:tcPr>
            <w:tcW w:w="2282" w:type="pct"/>
            <w:gridSpan w:val="4"/>
            <w:tcBorders>
              <w:top w:val="nil"/>
              <w:right w:val="nil"/>
            </w:tcBorders>
          </w:tcPr>
          <w:p w14:paraId="3C5F04C3" w14:textId="0550D7F4"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Pr="003A5419">
              <w:rPr>
                <w:rFonts w:ascii="Lucida Sans" w:eastAsia="Lucida Sans" w:hAnsi="Lucida Sans" w:cs="Lucida Sans"/>
                <w:color w:val="FF0000"/>
              </w:rPr>
              <w:t xml:space="preserve"> (committee member name)</w:t>
            </w:r>
          </w:p>
        </w:tc>
        <w:tc>
          <w:tcPr>
            <w:tcW w:w="419" w:type="pct"/>
            <w:gridSpan w:val="2"/>
            <w:tcBorders>
              <w:top w:val="nil"/>
              <w:left w:val="nil"/>
            </w:tcBorders>
          </w:tcPr>
          <w:p w14:paraId="3C5F04C4" w14:textId="0044E050"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Pr="003A5419">
              <w:rPr>
                <w:rFonts w:ascii="Lucida Sans" w:eastAsia="Lucida Sans" w:hAnsi="Lucida Sans" w:cs="Lucida Sans"/>
                <w:color w:val="FF0000"/>
              </w:rPr>
              <w:t>(</w:t>
            </w:r>
            <w:r w:rsidR="006E1F17">
              <w:rPr>
                <w:rFonts w:ascii="Lucida Sans" w:eastAsia="Lucida Sans" w:hAnsi="Lucida Sans" w:cs="Lucida Sans"/>
                <w:color w:val="FF0000"/>
              </w:rPr>
              <w:t>09/10/25</w:t>
            </w:r>
            <w:r w:rsidRPr="003A5419">
              <w:rPr>
                <w:rFonts w:ascii="Lucida Sans" w:eastAsia="Lucida Sans" w:hAnsi="Lucida Sans" w:cs="Lucida Sans"/>
                <w:color w:val="FF0000"/>
              </w:rPr>
              <w:t>)</w:t>
            </w:r>
          </w:p>
        </w:tc>
        <w:tc>
          <w:tcPr>
            <w:tcW w:w="1851" w:type="pct"/>
            <w:gridSpan w:val="2"/>
            <w:tcBorders>
              <w:top w:val="nil"/>
              <w:right w:val="nil"/>
            </w:tcBorders>
          </w:tcPr>
          <w:p w14:paraId="3C5F04C5" w14:textId="0A2B4463"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Pr="003A5419">
              <w:rPr>
                <w:rFonts w:ascii="Lucida Sans" w:eastAsia="Lucida Sans" w:hAnsi="Lucida Sans" w:cs="Lucida Sans"/>
                <w:color w:val="FF0000"/>
              </w:rPr>
              <w:t xml:space="preserve"> </w:t>
            </w:r>
            <w:r w:rsidR="006E1F17">
              <w:rPr>
                <w:rFonts w:ascii="Lucida Sans" w:eastAsia="Lucida Sans" w:hAnsi="Lucida Sans" w:cs="Lucida Sans"/>
                <w:color w:val="FF0000"/>
              </w:rPr>
              <w:t>Isobel Robertson</w:t>
            </w:r>
          </w:p>
        </w:tc>
        <w:tc>
          <w:tcPr>
            <w:tcW w:w="447" w:type="pct"/>
            <w:tcBorders>
              <w:top w:val="nil"/>
              <w:left w:val="nil"/>
            </w:tcBorders>
          </w:tcPr>
          <w:p w14:paraId="3C5F04C6" w14:textId="7EF06E9B"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6E1F17">
              <w:rPr>
                <w:rFonts w:ascii="Lucida Sans" w:eastAsia="Times New Roman" w:hAnsi="Lucida Sans" w:cs="Arial"/>
                <w:color w:val="000000"/>
                <w:szCs w:val="20"/>
              </w:rPr>
              <w:t>09/10/25</w:t>
            </w:r>
            <w:r w:rsidRPr="003A5419">
              <w:rPr>
                <w:rFonts w:ascii="Lucida Sans" w:eastAsia="Lucida Sans" w:hAnsi="Lucida Sans" w:cs="Lucida Sans"/>
                <w:color w:val="FF0000"/>
              </w:rPr>
              <w:t>)</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421100">
            <w:pPr>
              <w:pStyle w:val="ListParagraph"/>
              <w:numPr>
                <w:ilvl w:val="0"/>
                <w:numId w:val="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3B42D34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421100">
            <w:pPr>
              <w:pStyle w:val="ListParagraph"/>
              <w:numPr>
                <w:ilvl w:val="0"/>
                <w:numId w:val="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B8C9" w14:textId="77777777" w:rsidR="007B0AA7" w:rsidRDefault="007B0AA7" w:rsidP="00AC47B4">
      <w:pPr>
        <w:spacing w:after="0" w:line="240" w:lineRule="auto"/>
      </w:pPr>
      <w:r>
        <w:separator/>
      </w:r>
    </w:p>
  </w:endnote>
  <w:endnote w:type="continuationSeparator" w:id="0">
    <w:p w14:paraId="0B847DCF" w14:textId="77777777" w:rsidR="007B0AA7" w:rsidRDefault="007B0AA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69E1D662" w:rsidR="00B817BD" w:rsidRDefault="00B817BD">
        <w:pPr>
          <w:pStyle w:val="Footer"/>
        </w:pPr>
        <w:r>
          <w:fldChar w:fldCharType="begin"/>
        </w:r>
        <w:r>
          <w:instrText xml:space="preserve"> PAGE   \* MERGEFORMAT </w:instrText>
        </w:r>
        <w:r>
          <w:fldChar w:fldCharType="separate"/>
        </w:r>
        <w:r w:rsidR="008A3F53">
          <w:rPr>
            <w:noProof/>
          </w:rPr>
          <w:t>12</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2354" w14:textId="77777777" w:rsidR="007B0AA7" w:rsidRDefault="007B0AA7" w:rsidP="00AC47B4">
      <w:pPr>
        <w:spacing w:after="0" w:line="240" w:lineRule="auto"/>
      </w:pPr>
      <w:r>
        <w:separator/>
      </w:r>
    </w:p>
  </w:footnote>
  <w:footnote w:type="continuationSeparator" w:id="0">
    <w:p w14:paraId="0C995F7A" w14:textId="77777777" w:rsidR="007B0AA7" w:rsidRDefault="007B0AA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8" w14:textId="0F57D108" w:rsidR="00B817BD" w:rsidRPr="00E64593" w:rsidRDefault="00B817BD" w:rsidP="22B33E1E">
    <w:pPr>
      <w:tabs>
        <w:tab w:val="left" w:pos="9844"/>
      </w:tabs>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sidR="22B33E1E">
      <w:rPr>
        <w:noProof/>
      </w:rPr>
      <w:drawing>
        <wp:anchor distT="0" distB="0" distL="114300" distR="114300" simplePos="0" relativeHeight="251658240" behindDoc="0" locked="0" layoutInCell="1" allowOverlap="1" wp14:anchorId="6F2D87C3" wp14:editId="294BDAA6">
          <wp:simplePos x="0" y="0"/>
          <wp:positionH relativeFrom="column">
            <wp:align>right</wp:align>
          </wp:positionH>
          <wp:positionV relativeFrom="paragraph">
            <wp:posOffset>0</wp:posOffset>
          </wp:positionV>
          <wp:extent cx="1580540" cy="812071"/>
          <wp:effectExtent l="0" t="0" r="0" b="0"/>
          <wp:wrapSquare wrapText="bothSides"/>
          <wp:docPr id="304053241" name="Picture 30405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0540" cy="8120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291"/>
    <w:multiLevelType w:val="hybridMultilevel"/>
    <w:tmpl w:val="8CC25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5B5464"/>
    <w:multiLevelType w:val="hybridMultilevel"/>
    <w:tmpl w:val="B0486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760134"/>
    <w:multiLevelType w:val="hybridMultilevel"/>
    <w:tmpl w:val="C82C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89666A"/>
    <w:multiLevelType w:val="hybridMultilevel"/>
    <w:tmpl w:val="B4C0C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39154F"/>
    <w:multiLevelType w:val="hybridMultilevel"/>
    <w:tmpl w:val="B9349AAA"/>
    <w:lvl w:ilvl="0" w:tplc="16E4930E">
      <w:start w:val="1"/>
      <w:numFmt w:val="bullet"/>
      <w:lvlText w:val=""/>
      <w:lvlJc w:val="left"/>
      <w:pPr>
        <w:ind w:left="720" w:hanging="360"/>
      </w:pPr>
      <w:rPr>
        <w:rFonts w:ascii="Symbol" w:hAnsi="Symbol" w:hint="default"/>
      </w:rPr>
    </w:lvl>
    <w:lvl w:ilvl="1" w:tplc="053C3460">
      <w:start w:val="1"/>
      <w:numFmt w:val="bullet"/>
      <w:lvlText w:val="o"/>
      <w:lvlJc w:val="left"/>
      <w:pPr>
        <w:ind w:left="1440" w:hanging="360"/>
      </w:pPr>
      <w:rPr>
        <w:rFonts w:ascii="Courier New" w:hAnsi="Courier New" w:hint="default"/>
      </w:rPr>
    </w:lvl>
    <w:lvl w:ilvl="2" w:tplc="B0B21BB6">
      <w:start w:val="1"/>
      <w:numFmt w:val="bullet"/>
      <w:lvlText w:val=""/>
      <w:lvlJc w:val="left"/>
      <w:pPr>
        <w:ind w:left="2160" w:hanging="360"/>
      </w:pPr>
      <w:rPr>
        <w:rFonts w:ascii="Wingdings" w:hAnsi="Wingdings" w:hint="default"/>
      </w:rPr>
    </w:lvl>
    <w:lvl w:ilvl="3" w:tplc="6F7C6564">
      <w:start w:val="1"/>
      <w:numFmt w:val="bullet"/>
      <w:lvlText w:val=""/>
      <w:lvlJc w:val="left"/>
      <w:pPr>
        <w:ind w:left="2880" w:hanging="360"/>
      </w:pPr>
      <w:rPr>
        <w:rFonts w:ascii="Symbol" w:hAnsi="Symbol" w:hint="default"/>
      </w:rPr>
    </w:lvl>
    <w:lvl w:ilvl="4" w:tplc="484E3434">
      <w:start w:val="1"/>
      <w:numFmt w:val="bullet"/>
      <w:lvlText w:val="o"/>
      <w:lvlJc w:val="left"/>
      <w:pPr>
        <w:ind w:left="3600" w:hanging="360"/>
      </w:pPr>
      <w:rPr>
        <w:rFonts w:ascii="Courier New" w:hAnsi="Courier New" w:hint="default"/>
      </w:rPr>
    </w:lvl>
    <w:lvl w:ilvl="5" w:tplc="252ED544">
      <w:start w:val="1"/>
      <w:numFmt w:val="bullet"/>
      <w:lvlText w:val=""/>
      <w:lvlJc w:val="left"/>
      <w:pPr>
        <w:ind w:left="4320" w:hanging="360"/>
      </w:pPr>
      <w:rPr>
        <w:rFonts w:ascii="Wingdings" w:hAnsi="Wingdings" w:hint="default"/>
      </w:rPr>
    </w:lvl>
    <w:lvl w:ilvl="6" w:tplc="18F61696">
      <w:start w:val="1"/>
      <w:numFmt w:val="bullet"/>
      <w:lvlText w:val=""/>
      <w:lvlJc w:val="left"/>
      <w:pPr>
        <w:ind w:left="5040" w:hanging="360"/>
      </w:pPr>
      <w:rPr>
        <w:rFonts w:ascii="Symbol" w:hAnsi="Symbol" w:hint="default"/>
      </w:rPr>
    </w:lvl>
    <w:lvl w:ilvl="7" w:tplc="F44CA542">
      <w:start w:val="1"/>
      <w:numFmt w:val="bullet"/>
      <w:lvlText w:val="o"/>
      <w:lvlJc w:val="left"/>
      <w:pPr>
        <w:ind w:left="5760" w:hanging="360"/>
      </w:pPr>
      <w:rPr>
        <w:rFonts w:ascii="Courier New" w:hAnsi="Courier New" w:hint="default"/>
      </w:rPr>
    </w:lvl>
    <w:lvl w:ilvl="8" w:tplc="70FA81AA">
      <w:start w:val="1"/>
      <w:numFmt w:val="bullet"/>
      <w:lvlText w:val=""/>
      <w:lvlJc w:val="left"/>
      <w:pPr>
        <w:ind w:left="6480" w:hanging="360"/>
      </w:pPr>
      <w:rPr>
        <w:rFonts w:ascii="Wingdings" w:hAnsi="Wingdings" w:hint="default"/>
      </w:rPr>
    </w:lvl>
  </w:abstractNum>
  <w:abstractNum w:abstractNumId="5"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1A4A6"/>
    <w:multiLevelType w:val="hybridMultilevel"/>
    <w:tmpl w:val="3D9600C6"/>
    <w:lvl w:ilvl="0" w:tplc="FD1A6EFA">
      <w:start w:val="1"/>
      <w:numFmt w:val="bullet"/>
      <w:lvlText w:val=""/>
      <w:lvlJc w:val="left"/>
      <w:pPr>
        <w:ind w:left="720" w:hanging="360"/>
      </w:pPr>
      <w:rPr>
        <w:rFonts w:ascii="Symbol" w:hAnsi="Symbol" w:hint="default"/>
      </w:rPr>
    </w:lvl>
    <w:lvl w:ilvl="1" w:tplc="CACCA034">
      <w:start w:val="1"/>
      <w:numFmt w:val="bullet"/>
      <w:lvlText w:val="o"/>
      <w:lvlJc w:val="left"/>
      <w:pPr>
        <w:ind w:left="1440" w:hanging="360"/>
      </w:pPr>
      <w:rPr>
        <w:rFonts w:ascii="Courier New" w:hAnsi="Courier New" w:hint="default"/>
      </w:rPr>
    </w:lvl>
    <w:lvl w:ilvl="2" w:tplc="6C0CA56C">
      <w:start w:val="1"/>
      <w:numFmt w:val="bullet"/>
      <w:lvlText w:val=""/>
      <w:lvlJc w:val="left"/>
      <w:pPr>
        <w:ind w:left="2160" w:hanging="360"/>
      </w:pPr>
      <w:rPr>
        <w:rFonts w:ascii="Wingdings" w:hAnsi="Wingdings" w:hint="default"/>
      </w:rPr>
    </w:lvl>
    <w:lvl w:ilvl="3" w:tplc="9C1EAFB0">
      <w:start w:val="1"/>
      <w:numFmt w:val="bullet"/>
      <w:lvlText w:val=""/>
      <w:lvlJc w:val="left"/>
      <w:pPr>
        <w:ind w:left="2880" w:hanging="360"/>
      </w:pPr>
      <w:rPr>
        <w:rFonts w:ascii="Symbol" w:hAnsi="Symbol" w:hint="default"/>
      </w:rPr>
    </w:lvl>
    <w:lvl w:ilvl="4" w:tplc="8920080C">
      <w:start w:val="1"/>
      <w:numFmt w:val="bullet"/>
      <w:lvlText w:val="o"/>
      <w:lvlJc w:val="left"/>
      <w:pPr>
        <w:ind w:left="3600" w:hanging="360"/>
      </w:pPr>
      <w:rPr>
        <w:rFonts w:ascii="Courier New" w:hAnsi="Courier New" w:hint="default"/>
      </w:rPr>
    </w:lvl>
    <w:lvl w:ilvl="5" w:tplc="2DBE28EA">
      <w:start w:val="1"/>
      <w:numFmt w:val="bullet"/>
      <w:lvlText w:val=""/>
      <w:lvlJc w:val="left"/>
      <w:pPr>
        <w:ind w:left="4320" w:hanging="360"/>
      </w:pPr>
      <w:rPr>
        <w:rFonts w:ascii="Wingdings" w:hAnsi="Wingdings" w:hint="default"/>
      </w:rPr>
    </w:lvl>
    <w:lvl w:ilvl="6" w:tplc="23C48C0E">
      <w:start w:val="1"/>
      <w:numFmt w:val="bullet"/>
      <w:lvlText w:val=""/>
      <w:lvlJc w:val="left"/>
      <w:pPr>
        <w:ind w:left="5040" w:hanging="360"/>
      </w:pPr>
      <w:rPr>
        <w:rFonts w:ascii="Symbol" w:hAnsi="Symbol" w:hint="default"/>
      </w:rPr>
    </w:lvl>
    <w:lvl w:ilvl="7" w:tplc="A198B034">
      <w:start w:val="1"/>
      <w:numFmt w:val="bullet"/>
      <w:lvlText w:val="o"/>
      <w:lvlJc w:val="left"/>
      <w:pPr>
        <w:ind w:left="5760" w:hanging="360"/>
      </w:pPr>
      <w:rPr>
        <w:rFonts w:ascii="Courier New" w:hAnsi="Courier New" w:hint="default"/>
      </w:rPr>
    </w:lvl>
    <w:lvl w:ilvl="8" w:tplc="4E406C40">
      <w:start w:val="1"/>
      <w:numFmt w:val="bullet"/>
      <w:lvlText w:val=""/>
      <w:lvlJc w:val="left"/>
      <w:pPr>
        <w:ind w:left="6480" w:hanging="360"/>
      </w:pPr>
      <w:rPr>
        <w:rFonts w:ascii="Wingdings" w:hAnsi="Wingdings" w:hint="default"/>
      </w:rPr>
    </w:lvl>
  </w:abstractNum>
  <w:abstractNum w:abstractNumId="7"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63C85"/>
    <w:multiLevelType w:val="hybridMultilevel"/>
    <w:tmpl w:val="04C69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2512A1"/>
    <w:multiLevelType w:val="hybridMultilevel"/>
    <w:tmpl w:val="D45685EC"/>
    <w:lvl w:ilvl="0" w:tplc="1040D728">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E20686"/>
    <w:multiLevelType w:val="hybridMultilevel"/>
    <w:tmpl w:val="046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564E6"/>
    <w:multiLevelType w:val="hybridMultilevel"/>
    <w:tmpl w:val="03B69BFE"/>
    <w:lvl w:ilvl="0" w:tplc="B546B3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89870">
    <w:abstractNumId w:val="6"/>
  </w:num>
  <w:num w:numId="2" w16cid:durableId="207449395">
    <w:abstractNumId w:val="4"/>
  </w:num>
  <w:num w:numId="3" w16cid:durableId="1721129384">
    <w:abstractNumId w:val="18"/>
  </w:num>
  <w:num w:numId="4" w16cid:durableId="1743680088">
    <w:abstractNumId w:val="15"/>
  </w:num>
  <w:num w:numId="5" w16cid:durableId="194194388">
    <w:abstractNumId w:val="9"/>
  </w:num>
  <w:num w:numId="6" w16cid:durableId="1017191166">
    <w:abstractNumId w:val="3"/>
  </w:num>
  <w:num w:numId="7" w16cid:durableId="793140381">
    <w:abstractNumId w:val="12"/>
  </w:num>
  <w:num w:numId="8" w16cid:durableId="1365867527">
    <w:abstractNumId w:val="17"/>
  </w:num>
  <w:num w:numId="9" w16cid:durableId="1779062574">
    <w:abstractNumId w:val="1"/>
  </w:num>
  <w:num w:numId="10" w16cid:durableId="1903323223">
    <w:abstractNumId w:val="10"/>
  </w:num>
  <w:num w:numId="11" w16cid:durableId="1539663582">
    <w:abstractNumId w:val="13"/>
  </w:num>
  <w:num w:numId="12" w16cid:durableId="1489831402">
    <w:abstractNumId w:val="0"/>
  </w:num>
  <w:num w:numId="13" w16cid:durableId="1401446936">
    <w:abstractNumId w:val="2"/>
  </w:num>
  <w:num w:numId="14" w16cid:durableId="1082802199">
    <w:abstractNumId w:val="5"/>
  </w:num>
  <w:num w:numId="15" w16cid:durableId="1068111834">
    <w:abstractNumId w:val="16"/>
  </w:num>
  <w:num w:numId="16" w16cid:durableId="1811245879">
    <w:abstractNumId w:val="8"/>
  </w:num>
  <w:num w:numId="17" w16cid:durableId="487404591">
    <w:abstractNumId w:val="7"/>
  </w:num>
  <w:num w:numId="18" w16cid:durableId="93016061">
    <w:abstractNumId w:val="14"/>
  </w:num>
  <w:num w:numId="19" w16cid:durableId="60581836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3400"/>
    <w:rsid w:val="00005D1D"/>
    <w:rsid w:val="00010DCA"/>
    <w:rsid w:val="00010FCB"/>
    <w:rsid w:val="000126CB"/>
    <w:rsid w:val="00012D7A"/>
    <w:rsid w:val="00024DAD"/>
    <w:rsid w:val="00027715"/>
    <w:rsid w:val="00033835"/>
    <w:rsid w:val="000354BA"/>
    <w:rsid w:val="0003686D"/>
    <w:rsid w:val="00037126"/>
    <w:rsid w:val="00040853"/>
    <w:rsid w:val="00041D73"/>
    <w:rsid w:val="000425DE"/>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3F13"/>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74C2"/>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951AB"/>
    <w:rsid w:val="002A2D8C"/>
    <w:rsid w:val="002A32DB"/>
    <w:rsid w:val="002A35C1"/>
    <w:rsid w:val="002A631F"/>
    <w:rsid w:val="002A7C41"/>
    <w:rsid w:val="002B165D"/>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20C"/>
    <w:rsid w:val="002F68E1"/>
    <w:rsid w:val="002F7755"/>
    <w:rsid w:val="003053D5"/>
    <w:rsid w:val="00305F83"/>
    <w:rsid w:val="00312ADB"/>
    <w:rsid w:val="003210A0"/>
    <w:rsid w:val="00321C83"/>
    <w:rsid w:val="00322BDB"/>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3BD"/>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1100"/>
    <w:rsid w:val="004259E0"/>
    <w:rsid w:val="00426F08"/>
    <w:rsid w:val="004275F1"/>
    <w:rsid w:val="004337ED"/>
    <w:rsid w:val="00436AF8"/>
    <w:rsid w:val="004375F6"/>
    <w:rsid w:val="004452CA"/>
    <w:rsid w:val="004459F4"/>
    <w:rsid w:val="004470AF"/>
    <w:rsid w:val="00451092"/>
    <w:rsid w:val="0045152F"/>
    <w:rsid w:val="00453065"/>
    <w:rsid w:val="00453B62"/>
    <w:rsid w:val="00454079"/>
    <w:rsid w:val="00461F5D"/>
    <w:rsid w:val="004701F4"/>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29FC"/>
    <w:rsid w:val="004D442C"/>
    <w:rsid w:val="004D4EBB"/>
    <w:rsid w:val="004E0B6F"/>
    <w:rsid w:val="004E59E3"/>
    <w:rsid w:val="004E7DF2"/>
    <w:rsid w:val="004F2419"/>
    <w:rsid w:val="004F241A"/>
    <w:rsid w:val="004F2903"/>
    <w:rsid w:val="004F3435"/>
    <w:rsid w:val="00500E01"/>
    <w:rsid w:val="005015F2"/>
    <w:rsid w:val="00505824"/>
    <w:rsid w:val="00507589"/>
    <w:rsid w:val="00512E65"/>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0D8B"/>
    <w:rsid w:val="005F20B4"/>
    <w:rsid w:val="00600D37"/>
    <w:rsid w:val="00602958"/>
    <w:rsid w:val="00602D76"/>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1F17"/>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0AA7"/>
    <w:rsid w:val="007B2D30"/>
    <w:rsid w:val="007C2470"/>
    <w:rsid w:val="007C29E3"/>
    <w:rsid w:val="007C3CC0"/>
    <w:rsid w:val="007C46C7"/>
    <w:rsid w:val="007C50AE"/>
    <w:rsid w:val="007D3D09"/>
    <w:rsid w:val="007D4F69"/>
    <w:rsid w:val="007D5007"/>
    <w:rsid w:val="007D5D55"/>
    <w:rsid w:val="007E2445"/>
    <w:rsid w:val="007E659D"/>
    <w:rsid w:val="007F1D5A"/>
    <w:rsid w:val="00800795"/>
    <w:rsid w:val="0080233A"/>
    <w:rsid w:val="00806B3D"/>
    <w:rsid w:val="00815A9A"/>
    <w:rsid w:val="00815D63"/>
    <w:rsid w:val="0081625B"/>
    <w:rsid w:val="00824EA1"/>
    <w:rsid w:val="00827824"/>
    <w:rsid w:val="00834223"/>
    <w:rsid w:val="008415D4"/>
    <w:rsid w:val="00844F2E"/>
    <w:rsid w:val="00845435"/>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A3F53"/>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9E9"/>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40A8"/>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6224"/>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3B7F"/>
    <w:rsid w:val="00B817BD"/>
    <w:rsid w:val="00B82D46"/>
    <w:rsid w:val="00B86C11"/>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2DD3"/>
    <w:rsid w:val="00C0480E"/>
    <w:rsid w:val="00C0738B"/>
    <w:rsid w:val="00C13283"/>
    <w:rsid w:val="00C13974"/>
    <w:rsid w:val="00C139F9"/>
    <w:rsid w:val="00C1481E"/>
    <w:rsid w:val="00C16BCB"/>
    <w:rsid w:val="00C16C48"/>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2189"/>
    <w:rsid w:val="00D77BD4"/>
    <w:rsid w:val="00D77D5E"/>
    <w:rsid w:val="00D8260C"/>
    <w:rsid w:val="00D8765E"/>
    <w:rsid w:val="00D93156"/>
    <w:rsid w:val="00D967F0"/>
    <w:rsid w:val="00DA31BE"/>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2C3E"/>
    <w:rsid w:val="00E96225"/>
    <w:rsid w:val="00EA3246"/>
    <w:rsid w:val="00EA5378"/>
    <w:rsid w:val="00EA5959"/>
    <w:rsid w:val="00EA6996"/>
    <w:rsid w:val="00EB03D4"/>
    <w:rsid w:val="00EB0C99"/>
    <w:rsid w:val="00EB2632"/>
    <w:rsid w:val="00EB5320"/>
    <w:rsid w:val="00EC07A6"/>
    <w:rsid w:val="00EC18AC"/>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57889"/>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165D7F0D"/>
    <w:rsid w:val="177BEA29"/>
    <w:rsid w:val="22B33E1E"/>
    <w:rsid w:val="253E2970"/>
    <w:rsid w:val="3598FE29"/>
    <w:rsid w:val="38629545"/>
    <w:rsid w:val="3EF42A65"/>
    <w:rsid w:val="47F21A9E"/>
    <w:rsid w:val="6CEB3D54"/>
    <w:rsid w:val="727B4113"/>
    <w:rsid w:val="7344A6D4"/>
    <w:rsid w:val="7CA6EC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F620C"/>
    <w:pPr>
      <w:spacing w:after="0" w:line="240" w:lineRule="auto"/>
    </w:pPr>
  </w:style>
  <w:style w:type="character" w:styleId="Hyperlink">
    <w:name w:val="Hyperlink"/>
    <w:basedOn w:val="DefaultParagraphFont"/>
    <w:uiPriority w:val="99"/>
    <w:unhideWhenUsed/>
    <w:rsid w:val="00E92C3E"/>
    <w:rPr>
      <w:color w:val="0000FF" w:themeColor="hyperlink"/>
      <w:u w:val="single"/>
    </w:rPr>
  </w:style>
  <w:style w:type="character" w:customStyle="1" w:styleId="normaltextrun">
    <w:name w:val="normaltextrun"/>
    <w:basedOn w:val="DefaultParagraphFont"/>
    <w:rsid w:val="002B165D"/>
  </w:style>
  <w:style w:type="character" w:styleId="UnresolvedMention">
    <w:name w:val="Unresolved Mention"/>
    <w:basedOn w:val="DefaultParagraphFont"/>
    <w:uiPriority w:val="99"/>
    <w:semiHidden/>
    <w:unhideWhenUsed/>
    <w:rsid w:val="0094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959753">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www.susu.org/groups/admin/howto/protectionaccident"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mailto:unisecurity@soton.ac.uk" TargetMode="External"/><Relationship Id="rId7" Type="http://schemas.openxmlformats.org/officeDocument/2006/relationships/settings" Target="settings.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0" Type="http://schemas.openxmlformats.org/officeDocument/2006/relationships/hyperlink" Target="https://www.susu.org/groups/admin/howto/protectionaccid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www.susu.org/groups/admin/howto/protectionaccident" TargetMode="External"/><Relationship Id="rId27" Type="http://schemas.openxmlformats.org/officeDocument/2006/relationships/diagramColors" Target="diagrams/colors1.xm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87E4FD-5E8E-43C8-8811-6A32F4126AD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25D6D84A-0B7F-498E-AEB0-7ADAD383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Isobel Hayes</cp:lastModifiedBy>
  <cp:revision>3</cp:revision>
  <cp:lastPrinted>2016-04-18T12:10:00Z</cp:lastPrinted>
  <dcterms:created xsi:type="dcterms:W3CDTF">2025-10-13T12:26:00Z</dcterms:created>
  <dcterms:modified xsi:type="dcterms:W3CDTF">2025-10-13T12:27:00Z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