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4975" w:type="pct"/>
        <w:tblLayout w:type="fixed"/>
        <w:tblLook w:val="04A0" w:firstRow="1" w:lastRow="0" w:firstColumn="1" w:lastColumn="0" w:noHBand="0" w:noVBand="1"/>
      </w:tblPr>
      <w:tblGrid>
        <w:gridCol w:w="3592"/>
        <w:gridCol w:w="5708"/>
        <w:gridCol w:w="2971"/>
        <w:gridCol w:w="991"/>
        <w:gridCol w:w="2275"/>
      </w:tblGrid>
      <w:tr w:rsidR="00E928A8" w:rsidRPr="00CE5B1E" w14:paraId="3C5F03FB" w14:textId="77777777" w:rsidTr="00E928A8">
        <w:trPr>
          <w:trHeight w:val="338"/>
        </w:trPr>
        <w:tc>
          <w:tcPr>
            <w:tcW w:w="5000" w:type="pct"/>
            <w:gridSpan w:val="5"/>
            <w:shd w:val="clear" w:color="auto" w:fill="808080" w:themeFill="background1" w:themeFillShade="80"/>
          </w:tcPr>
          <w:p w14:paraId="3C5F03FA" w14:textId="77777777" w:rsidR="00E928A8" w:rsidRPr="00A156C3" w:rsidRDefault="00E928A8" w:rsidP="00E928A8">
            <w:pPr>
              <w:pStyle w:val="ListParagraph"/>
              <w:ind w:left="170"/>
              <w:jc w:val="center"/>
              <w:rPr>
                <w:rFonts w:ascii="Verdana" w:eastAsia="Times New Roman" w:hAnsi="Verdana" w:cs="Times New Roman"/>
                <w:b/>
                <w:lang w:eastAsia="en-GB"/>
              </w:rPr>
            </w:pPr>
            <w:r w:rsidRPr="00E928A8">
              <w:rPr>
                <w:rFonts w:ascii="Lucida Sans" w:eastAsia="Times New Roman" w:hAnsi="Lucida Sans" w:cs="Arial"/>
                <w:b/>
                <w:bCs/>
                <w:color w:val="FFFFFF" w:themeColor="background1"/>
                <w:sz w:val="40"/>
                <w:szCs w:val="20"/>
              </w:rPr>
              <w:t>Risk Assessment</w:t>
            </w:r>
          </w:p>
        </w:tc>
      </w:tr>
      <w:tr w:rsidR="00A156C3" w:rsidRPr="00CE5B1E" w14:paraId="3C5F0400" w14:textId="77777777" w:rsidTr="008C216A">
        <w:trPr>
          <w:trHeight w:val="338"/>
        </w:trPr>
        <w:tc>
          <w:tcPr>
            <w:tcW w:w="1156" w:type="pct"/>
            <w:shd w:val="clear" w:color="auto" w:fill="auto"/>
          </w:tcPr>
          <w:p w14:paraId="3C5F03FC"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Risk Assessment for the activity of</w:t>
            </w:r>
          </w:p>
        </w:tc>
        <w:tc>
          <w:tcPr>
            <w:tcW w:w="2793" w:type="pct"/>
            <w:gridSpan w:val="2"/>
            <w:shd w:val="clear" w:color="auto" w:fill="auto"/>
          </w:tcPr>
          <w:p w14:paraId="3C5F03FD" w14:textId="069E6C44" w:rsidR="00A156C3" w:rsidRPr="00A156C3" w:rsidRDefault="008921E8" w:rsidP="008921E8">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HistSoc Summer Ball 2021</w:t>
            </w:r>
            <w:r w:rsidR="00103DF0">
              <w:rPr>
                <w:rFonts w:ascii="Verdana" w:eastAsia="Times New Roman" w:hAnsi="Verdana" w:cs="Times New Roman"/>
                <w:b/>
                <w:lang w:eastAsia="en-GB"/>
              </w:rPr>
              <w:t xml:space="preserve"> at the Grand Cafe</w:t>
            </w:r>
          </w:p>
        </w:tc>
        <w:tc>
          <w:tcPr>
            <w:tcW w:w="319" w:type="pct"/>
            <w:shd w:val="clear" w:color="auto" w:fill="auto"/>
          </w:tcPr>
          <w:p w14:paraId="3C5F03FE"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Date</w:t>
            </w:r>
          </w:p>
        </w:tc>
        <w:tc>
          <w:tcPr>
            <w:tcW w:w="732" w:type="pct"/>
            <w:shd w:val="clear" w:color="auto" w:fill="auto"/>
          </w:tcPr>
          <w:p w14:paraId="3C5F03FF" w14:textId="09CBCDB1" w:rsidR="00A156C3" w:rsidRPr="00A156C3" w:rsidRDefault="008921E8"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20/06/2021</w:t>
            </w:r>
          </w:p>
        </w:tc>
      </w:tr>
      <w:tr w:rsidR="00A156C3" w:rsidRPr="00CE5B1E" w14:paraId="3C5F0405" w14:textId="77777777" w:rsidTr="008C216A">
        <w:trPr>
          <w:trHeight w:val="338"/>
        </w:trPr>
        <w:tc>
          <w:tcPr>
            <w:tcW w:w="1156" w:type="pct"/>
            <w:shd w:val="clear" w:color="auto" w:fill="auto"/>
          </w:tcPr>
          <w:p w14:paraId="3C5F0401"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Unit/Faculty/Directorate</w:t>
            </w:r>
          </w:p>
        </w:tc>
        <w:tc>
          <w:tcPr>
            <w:tcW w:w="1837" w:type="pct"/>
            <w:shd w:val="clear" w:color="auto" w:fill="auto"/>
          </w:tcPr>
          <w:p w14:paraId="3C5F0402" w14:textId="54241E83" w:rsidR="00A156C3" w:rsidRPr="00A156C3" w:rsidRDefault="008921E8"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History Society</w:t>
            </w:r>
          </w:p>
        </w:tc>
        <w:tc>
          <w:tcPr>
            <w:tcW w:w="956" w:type="pct"/>
            <w:shd w:val="clear" w:color="auto" w:fill="auto"/>
          </w:tcPr>
          <w:p w14:paraId="3C5F0403"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Assessor</w:t>
            </w:r>
          </w:p>
        </w:tc>
        <w:tc>
          <w:tcPr>
            <w:tcW w:w="1051" w:type="pct"/>
            <w:gridSpan w:val="2"/>
            <w:shd w:val="clear" w:color="auto" w:fill="auto"/>
          </w:tcPr>
          <w:p w14:paraId="3C5F0404" w14:textId="77777777" w:rsidR="00A156C3" w:rsidRPr="00A156C3" w:rsidRDefault="00A156C3" w:rsidP="00A156C3">
            <w:pPr>
              <w:pStyle w:val="ListParagraph"/>
              <w:ind w:left="170"/>
              <w:rPr>
                <w:rFonts w:ascii="Verdana" w:eastAsia="Times New Roman" w:hAnsi="Verdana" w:cs="Times New Roman"/>
                <w:b/>
                <w:lang w:eastAsia="en-GB"/>
              </w:rPr>
            </w:pPr>
          </w:p>
        </w:tc>
      </w:tr>
      <w:tr w:rsidR="00EB5320" w:rsidRPr="00CE5B1E" w14:paraId="3C5F040B" w14:textId="77777777" w:rsidTr="008C216A">
        <w:trPr>
          <w:trHeight w:val="338"/>
        </w:trPr>
        <w:tc>
          <w:tcPr>
            <w:tcW w:w="1156" w:type="pct"/>
            <w:shd w:val="clear" w:color="auto" w:fill="auto"/>
          </w:tcPr>
          <w:p w14:paraId="3C5F0406" w14:textId="77777777" w:rsidR="00EB5320" w:rsidRPr="00B817BD" w:rsidRDefault="00EB5320" w:rsidP="00B817BD">
            <w:pPr>
              <w:pStyle w:val="ListParagraph"/>
              <w:ind w:left="170"/>
              <w:rPr>
                <w:rFonts w:ascii="Verdana" w:eastAsia="Times New Roman" w:hAnsi="Verdana" w:cs="Times New Roman"/>
                <w:b/>
                <w:i/>
                <w:lang w:eastAsia="en-GB"/>
              </w:rPr>
            </w:pPr>
            <w:r>
              <w:rPr>
                <w:rFonts w:ascii="Verdana" w:eastAsia="Times New Roman" w:hAnsi="Verdana" w:cs="Times New Roman"/>
                <w:b/>
                <w:lang w:eastAsia="en-GB"/>
              </w:rPr>
              <w:t>Line Manager/Supervisor</w:t>
            </w:r>
          </w:p>
        </w:tc>
        <w:tc>
          <w:tcPr>
            <w:tcW w:w="1837" w:type="pct"/>
            <w:shd w:val="clear" w:color="auto" w:fill="auto"/>
          </w:tcPr>
          <w:p w14:paraId="3C5F0407" w14:textId="77777777" w:rsidR="00EB5320" w:rsidRPr="00B817BD" w:rsidRDefault="00EB5320" w:rsidP="00B817BD">
            <w:pPr>
              <w:pStyle w:val="ListParagraph"/>
              <w:ind w:left="170"/>
              <w:rPr>
                <w:rFonts w:ascii="Verdana" w:eastAsia="Times New Roman" w:hAnsi="Verdana" w:cs="Times New Roman"/>
                <w:b/>
                <w:i/>
                <w:lang w:eastAsia="en-GB"/>
              </w:rPr>
            </w:pPr>
          </w:p>
        </w:tc>
        <w:tc>
          <w:tcPr>
            <w:tcW w:w="956" w:type="pct"/>
            <w:shd w:val="clear" w:color="auto" w:fill="auto"/>
          </w:tcPr>
          <w:p w14:paraId="3C5F0408" w14:textId="77777777" w:rsidR="00EB5320" w:rsidRPr="00EB5320" w:rsidRDefault="00EB5320" w:rsidP="00B817BD">
            <w:pPr>
              <w:pStyle w:val="ListParagraph"/>
              <w:ind w:left="170"/>
              <w:rPr>
                <w:rFonts w:ascii="Verdana" w:eastAsia="Times New Roman" w:hAnsi="Verdana" w:cs="Times New Roman"/>
                <w:b/>
                <w:lang w:eastAsia="en-GB"/>
              </w:rPr>
            </w:pPr>
            <w:r w:rsidRPr="00EB5320">
              <w:rPr>
                <w:rFonts w:ascii="Verdana" w:eastAsia="Times New Roman" w:hAnsi="Verdana" w:cs="Times New Roman"/>
                <w:b/>
                <w:lang w:eastAsia="en-GB"/>
              </w:rPr>
              <w:t>Signed off</w:t>
            </w:r>
          </w:p>
        </w:tc>
        <w:tc>
          <w:tcPr>
            <w:tcW w:w="1051" w:type="pct"/>
            <w:gridSpan w:val="2"/>
            <w:shd w:val="clear" w:color="auto" w:fill="auto"/>
          </w:tcPr>
          <w:p w14:paraId="3C5F0409" w14:textId="585C866C" w:rsidR="00EB5320" w:rsidRDefault="008921E8" w:rsidP="008921E8">
            <w:pPr>
              <w:rPr>
                <w:rFonts w:ascii="Verdana" w:eastAsia="Times New Roman" w:hAnsi="Verdana" w:cs="Times New Roman"/>
                <w:b/>
                <w:i/>
                <w:lang w:eastAsia="en-GB"/>
              </w:rPr>
            </w:pPr>
            <w:r>
              <w:rPr>
                <w:rFonts w:ascii="Verdana" w:eastAsia="Times New Roman" w:hAnsi="Verdana" w:cs="Times New Roman"/>
                <w:b/>
                <w:i/>
                <w:lang w:eastAsia="en-GB"/>
              </w:rPr>
              <w:t>W. W. Wilkanowski</w:t>
            </w:r>
          </w:p>
          <w:p w14:paraId="709DBCB1" w14:textId="4DFE1BAB" w:rsidR="0034467F" w:rsidRPr="008921E8" w:rsidRDefault="00AF08D3" w:rsidP="008921E8">
            <w:pPr>
              <w:rPr>
                <w:rFonts w:ascii="Verdana" w:eastAsia="Times New Roman" w:hAnsi="Verdana" w:cs="Times New Roman"/>
                <w:b/>
                <w:i/>
                <w:lang w:eastAsia="en-GB"/>
              </w:rPr>
            </w:pPr>
            <w:r>
              <w:rPr>
                <w:rFonts w:ascii="Verdana" w:eastAsia="Times New Roman" w:hAnsi="Verdana" w:cs="Times New Roman"/>
                <w:b/>
                <w:i/>
                <w:lang w:eastAsia="en-GB"/>
              </w:rPr>
              <w:t>Florence Procter</w:t>
            </w:r>
          </w:p>
          <w:p w14:paraId="3C5F040A" w14:textId="77777777" w:rsidR="00EB5320" w:rsidRPr="00B817BD" w:rsidRDefault="00EB5320" w:rsidP="00B817BD">
            <w:pPr>
              <w:pStyle w:val="ListParagraph"/>
              <w:ind w:left="170"/>
              <w:rPr>
                <w:rFonts w:ascii="Verdana" w:eastAsia="Times New Roman" w:hAnsi="Verdana" w:cs="Times New Roman"/>
                <w:b/>
                <w:i/>
                <w:lang w:eastAsia="en-GB"/>
              </w:rPr>
            </w:pPr>
          </w:p>
        </w:tc>
      </w:tr>
    </w:tbl>
    <w:p w14:paraId="3C5F040C" w14:textId="77777777" w:rsidR="009B4008" w:rsidRPr="00CB512B" w:rsidRDefault="009B4008" w:rsidP="00CB512B">
      <w:pPr>
        <w:shd w:val="clear" w:color="auto" w:fill="BFBFBF" w:themeFill="background1" w:themeFillShade="BF"/>
        <w:spacing w:after="0"/>
        <w:rPr>
          <w:rFonts w:ascii="Georgia" w:hAnsi="Georgia"/>
          <w:sz w:val="2"/>
          <w:szCs w:val="2"/>
        </w:rPr>
      </w:pPr>
    </w:p>
    <w:p w14:paraId="3C5F040D" w14:textId="77777777" w:rsidR="00777628" w:rsidRDefault="00777628"/>
    <w:tbl>
      <w:tblPr>
        <w:tblStyle w:val="TableGrid"/>
        <w:tblW w:w="5000" w:type="pct"/>
        <w:shd w:val="clear" w:color="auto" w:fill="F2F2F2" w:themeFill="background1" w:themeFillShade="F2"/>
        <w:tblLook w:val="04A0" w:firstRow="1" w:lastRow="0" w:firstColumn="1" w:lastColumn="0" w:noHBand="0" w:noVBand="1"/>
      </w:tblPr>
      <w:tblGrid>
        <w:gridCol w:w="1791"/>
        <w:gridCol w:w="2281"/>
        <w:gridCol w:w="1739"/>
        <w:gridCol w:w="567"/>
        <w:gridCol w:w="567"/>
        <w:gridCol w:w="567"/>
        <w:gridCol w:w="2854"/>
        <w:gridCol w:w="567"/>
        <w:gridCol w:w="567"/>
        <w:gridCol w:w="567"/>
        <w:gridCol w:w="3548"/>
      </w:tblGrid>
      <w:tr w:rsidR="00C642F4" w14:paraId="3C5F040F" w14:textId="77777777" w:rsidTr="008C216A">
        <w:trPr>
          <w:tblHeader/>
        </w:trPr>
        <w:tc>
          <w:tcPr>
            <w:tcW w:w="5000" w:type="pct"/>
            <w:gridSpan w:val="11"/>
            <w:shd w:val="clear" w:color="auto" w:fill="F2F2F2" w:themeFill="background1" w:themeFillShade="F2"/>
          </w:tcPr>
          <w:p w14:paraId="3C5F040E" w14:textId="77777777" w:rsidR="00C642F4" w:rsidRPr="00957A37" w:rsidRDefault="00C642F4" w:rsidP="00C642F4">
            <w:pPr>
              <w:rPr>
                <w:rFonts w:ascii="Lucida Sans" w:hAnsi="Lucida Sans"/>
                <w:b/>
              </w:rPr>
            </w:pPr>
            <w:r>
              <w:rPr>
                <w:rFonts w:ascii="Lucida Sans" w:eastAsia="Calibri" w:hAnsi="Lucida Sans" w:cstheme="minorHAnsi"/>
                <w:b/>
                <w:bCs/>
                <w:i/>
                <w:sz w:val="24"/>
                <w:szCs w:val="24"/>
              </w:rPr>
              <w:t>PART A</w:t>
            </w:r>
            <w:r w:rsidRPr="00957A37">
              <w:rPr>
                <w:rFonts w:ascii="Lucida Sans" w:eastAsia="Calibri" w:hAnsi="Lucida Sans" w:cstheme="minorHAnsi"/>
                <w:b/>
                <w:bCs/>
                <w:i/>
                <w:sz w:val="24"/>
                <w:szCs w:val="24"/>
              </w:rPr>
              <w:t xml:space="preserve"> </w:t>
            </w:r>
          </w:p>
        </w:tc>
      </w:tr>
      <w:tr w:rsidR="00CE1AAA" w14:paraId="3C5F0413" w14:textId="77777777" w:rsidTr="008C216A">
        <w:trPr>
          <w:tblHeader/>
        </w:trPr>
        <w:tc>
          <w:tcPr>
            <w:tcW w:w="2197" w:type="pct"/>
            <w:gridSpan w:val="3"/>
            <w:shd w:val="clear" w:color="auto" w:fill="F2F2F2" w:themeFill="background1" w:themeFillShade="F2"/>
          </w:tcPr>
          <w:p w14:paraId="3C5F0410" w14:textId="77777777" w:rsidR="00CE1AAA" w:rsidRDefault="00CE1AAA">
            <w:r w:rsidRPr="00957A37">
              <w:rPr>
                <w:rFonts w:ascii="Lucida Sans" w:hAnsi="Lucida Sans"/>
                <w:b/>
              </w:rPr>
              <w:t>(1) Risk identification</w:t>
            </w:r>
          </w:p>
        </w:tc>
        <w:tc>
          <w:tcPr>
            <w:tcW w:w="1408" w:type="pct"/>
            <w:gridSpan w:val="4"/>
            <w:shd w:val="clear" w:color="auto" w:fill="F2F2F2" w:themeFill="background1" w:themeFillShade="F2"/>
          </w:tcPr>
          <w:p w14:paraId="3C5F0411" w14:textId="77777777" w:rsidR="00CE1AAA" w:rsidRDefault="00CE1AAA">
            <w:r w:rsidRPr="00957A37">
              <w:rPr>
                <w:rFonts w:ascii="Lucida Sans" w:hAnsi="Lucida Sans"/>
                <w:b/>
              </w:rPr>
              <w:t>(2) Risk assessment</w:t>
            </w:r>
          </w:p>
        </w:tc>
        <w:tc>
          <w:tcPr>
            <w:tcW w:w="1395" w:type="pct"/>
            <w:gridSpan w:val="4"/>
            <w:shd w:val="clear" w:color="auto" w:fill="F2F2F2" w:themeFill="background1" w:themeFillShade="F2"/>
          </w:tcPr>
          <w:p w14:paraId="3C5F0412" w14:textId="77777777" w:rsidR="00CE1AAA" w:rsidRDefault="00CE1AAA">
            <w:r w:rsidRPr="00957A37">
              <w:rPr>
                <w:rFonts w:ascii="Lucida Sans" w:hAnsi="Lucida Sans"/>
                <w:b/>
              </w:rPr>
              <w:t>(3) Risk management</w:t>
            </w:r>
          </w:p>
        </w:tc>
      </w:tr>
      <w:tr w:rsidR="00B35CE7" w14:paraId="3C5F041F" w14:textId="77777777" w:rsidTr="008C216A">
        <w:trPr>
          <w:tblHeader/>
        </w:trPr>
        <w:tc>
          <w:tcPr>
            <w:tcW w:w="604" w:type="pct"/>
            <w:vMerge w:val="restart"/>
            <w:shd w:val="clear" w:color="auto" w:fill="F2F2F2" w:themeFill="background1" w:themeFillShade="F2"/>
          </w:tcPr>
          <w:p w14:paraId="3C5F0414" w14:textId="77777777" w:rsidR="00CE1AAA" w:rsidRDefault="00CE1AAA" w:rsidP="007E65C1">
            <w:r w:rsidRPr="00957A37">
              <w:rPr>
                <w:rFonts w:ascii="Lucida Sans" w:hAnsi="Lucida Sans"/>
                <w:b/>
              </w:rPr>
              <w:t>Hazard</w:t>
            </w:r>
          </w:p>
        </w:tc>
        <w:tc>
          <w:tcPr>
            <w:tcW w:w="924" w:type="pct"/>
            <w:vMerge w:val="restart"/>
            <w:shd w:val="clear" w:color="auto" w:fill="F2F2F2" w:themeFill="background1" w:themeFillShade="F2"/>
          </w:tcPr>
          <w:p w14:paraId="3C5F0415" w14:textId="77777777" w:rsidR="00CE1AAA" w:rsidRPr="00957A37" w:rsidRDefault="00CE1AAA" w:rsidP="00CE1AAA">
            <w:pPr>
              <w:jc w:val="center"/>
              <w:rPr>
                <w:rFonts w:ascii="Lucida Sans" w:hAnsi="Lucida Sans"/>
                <w:b/>
              </w:rPr>
            </w:pPr>
            <w:r w:rsidRPr="00957A37">
              <w:rPr>
                <w:rFonts w:ascii="Lucida Sans" w:hAnsi="Lucida Sans"/>
                <w:b/>
              </w:rPr>
              <w:t>Potential Consequences</w:t>
            </w:r>
          </w:p>
          <w:p w14:paraId="3C5F0416" w14:textId="77777777" w:rsidR="00CE1AAA" w:rsidRDefault="00CE1AAA" w:rsidP="00BA6DCE"/>
        </w:tc>
        <w:tc>
          <w:tcPr>
            <w:tcW w:w="669" w:type="pct"/>
            <w:vMerge w:val="restart"/>
            <w:shd w:val="clear" w:color="auto" w:fill="F2F2F2" w:themeFill="background1" w:themeFillShade="F2"/>
          </w:tcPr>
          <w:p w14:paraId="3C5F0417" w14:textId="77777777" w:rsidR="00CE1AAA" w:rsidRPr="00957A37" w:rsidRDefault="00CE1AAA" w:rsidP="00CE1AAA">
            <w:pPr>
              <w:jc w:val="center"/>
              <w:rPr>
                <w:rFonts w:ascii="Lucida Sans" w:hAnsi="Lucida Sans"/>
                <w:b/>
              </w:rPr>
            </w:pPr>
            <w:r w:rsidRPr="00957A37">
              <w:rPr>
                <w:rFonts w:ascii="Lucida Sans" w:hAnsi="Lucida Sans"/>
                <w:b/>
              </w:rPr>
              <w:t>Who might be harmed</w:t>
            </w:r>
          </w:p>
          <w:p w14:paraId="3C5F0418" w14:textId="77777777" w:rsidR="00CE1AAA" w:rsidRPr="00957A37" w:rsidRDefault="00CE1AAA" w:rsidP="00CE1AAA">
            <w:pPr>
              <w:jc w:val="center"/>
              <w:rPr>
                <w:rFonts w:ascii="Lucida Sans" w:hAnsi="Lucida Sans"/>
                <w:b/>
              </w:rPr>
            </w:pPr>
          </w:p>
          <w:p w14:paraId="3C5F0419" w14:textId="77777777" w:rsidR="00CE1AAA" w:rsidRPr="00957A37" w:rsidRDefault="00CE1AAA" w:rsidP="00CE1AAA">
            <w:pPr>
              <w:jc w:val="center"/>
              <w:rPr>
                <w:rFonts w:ascii="Lucida Sans" w:hAnsi="Lucida Sans"/>
                <w:b/>
              </w:rPr>
            </w:pPr>
            <w:r w:rsidRPr="00957A37">
              <w:rPr>
                <w:rFonts w:ascii="Lucida Sans" w:hAnsi="Lucida Sans"/>
                <w:b/>
              </w:rPr>
              <w:t>(user; those nearby; those in the vicinity; members of the public)</w:t>
            </w:r>
          </w:p>
          <w:p w14:paraId="3C5F041A" w14:textId="77777777" w:rsidR="00CE1AAA" w:rsidRDefault="00CE1AAA" w:rsidP="005D60A4"/>
        </w:tc>
        <w:tc>
          <w:tcPr>
            <w:tcW w:w="382" w:type="pct"/>
            <w:gridSpan w:val="3"/>
            <w:shd w:val="clear" w:color="auto" w:fill="F2F2F2" w:themeFill="background1" w:themeFillShade="F2"/>
          </w:tcPr>
          <w:p w14:paraId="3C5F041B" w14:textId="77777777" w:rsidR="00CE1AAA" w:rsidRDefault="00CE1AAA">
            <w:r w:rsidRPr="00957A37">
              <w:rPr>
                <w:rFonts w:ascii="Lucida Sans" w:hAnsi="Lucida Sans"/>
                <w:b/>
              </w:rPr>
              <w:t>Inherent</w:t>
            </w:r>
          </w:p>
        </w:tc>
        <w:tc>
          <w:tcPr>
            <w:tcW w:w="1026" w:type="pct"/>
            <w:shd w:val="clear" w:color="auto" w:fill="F2F2F2" w:themeFill="background1" w:themeFillShade="F2"/>
          </w:tcPr>
          <w:p w14:paraId="3C5F041C" w14:textId="77777777" w:rsidR="00CE1AAA" w:rsidRDefault="00CE1AAA"/>
        </w:tc>
        <w:tc>
          <w:tcPr>
            <w:tcW w:w="376" w:type="pct"/>
            <w:gridSpan w:val="3"/>
            <w:shd w:val="clear" w:color="auto" w:fill="F2F2F2" w:themeFill="background1" w:themeFillShade="F2"/>
          </w:tcPr>
          <w:p w14:paraId="3C5F041D" w14:textId="77777777" w:rsidR="00CE1AAA" w:rsidRDefault="00CE1AAA">
            <w:r w:rsidRPr="00957A37">
              <w:rPr>
                <w:rFonts w:ascii="Lucida Sans" w:hAnsi="Lucida Sans"/>
                <w:b/>
              </w:rPr>
              <w:t>Residual</w:t>
            </w:r>
          </w:p>
        </w:tc>
        <w:tc>
          <w:tcPr>
            <w:tcW w:w="1019" w:type="pct"/>
            <w:vMerge w:val="restart"/>
            <w:shd w:val="clear" w:color="auto" w:fill="F2F2F2" w:themeFill="background1" w:themeFillShade="F2"/>
          </w:tcPr>
          <w:p w14:paraId="3C5F041E" w14:textId="77777777" w:rsidR="00CE1AAA" w:rsidRDefault="00CE1AAA" w:rsidP="003857EF">
            <w:r w:rsidRPr="00957A37">
              <w:rPr>
                <w:rFonts w:ascii="Lucida Sans" w:hAnsi="Lucida Sans"/>
                <w:b/>
              </w:rPr>
              <w:t>Further controls (use the risk hierarchy)</w:t>
            </w:r>
          </w:p>
        </w:tc>
      </w:tr>
      <w:tr w:rsidR="00C43FD5" w14:paraId="3C5F042B" w14:textId="77777777" w:rsidTr="008C216A">
        <w:trPr>
          <w:cantSplit/>
          <w:trHeight w:val="1510"/>
          <w:tblHeader/>
        </w:trPr>
        <w:tc>
          <w:tcPr>
            <w:tcW w:w="604" w:type="pct"/>
            <w:vMerge/>
            <w:shd w:val="clear" w:color="auto" w:fill="F2F2F2" w:themeFill="background1" w:themeFillShade="F2"/>
          </w:tcPr>
          <w:p w14:paraId="3C5F0420" w14:textId="77777777" w:rsidR="00CE1AAA" w:rsidRDefault="00CE1AAA"/>
        </w:tc>
        <w:tc>
          <w:tcPr>
            <w:tcW w:w="924" w:type="pct"/>
            <w:vMerge/>
            <w:shd w:val="clear" w:color="auto" w:fill="F2F2F2" w:themeFill="background1" w:themeFillShade="F2"/>
          </w:tcPr>
          <w:p w14:paraId="3C5F0421" w14:textId="77777777" w:rsidR="00CE1AAA" w:rsidRDefault="00CE1AAA"/>
        </w:tc>
        <w:tc>
          <w:tcPr>
            <w:tcW w:w="669" w:type="pct"/>
            <w:vMerge/>
            <w:shd w:val="clear" w:color="auto" w:fill="F2F2F2" w:themeFill="background1" w:themeFillShade="F2"/>
          </w:tcPr>
          <w:p w14:paraId="3C5F0422" w14:textId="77777777" w:rsidR="00CE1AAA" w:rsidRDefault="00CE1AAA"/>
        </w:tc>
        <w:tc>
          <w:tcPr>
            <w:tcW w:w="127" w:type="pct"/>
            <w:shd w:val="clear" w:color="auto" w:fill="F2F2F2" w:themeFill="background1" w:themeFillShade="F2"/>
            <w:textDirection w:val="btLr"/>
          </w:tcPr>
          <w:p w14:paraId="3C5F0423" w14:textId="77777777" w:rsidR="00CE1AAA" w:rsidRDefault="00CE1AAA" w:rsidP="00CE1AAA">
            <w:pPr>
              <w:ind w:left="113" w:right="113"/>
            </w:pPr>
            <w:r w:rsidRPr="00957A37">
              <w:rPr>
                <w:rFonts w:ascii="Lucida Sans" w:hAnsi="Lucida Sans"/>
                <w:b/>
              </w:rPr>
              <w:t>Likelihood</w:t>
            </w:r>
          </w:p>
        </w:tc>
        <w:tc>
          <w:tcPr>
            <w:tcW w:w="127" w:type="pct"/>
            <w:shd w:val="clear" w:color="auto" w:fill="F2F2F2" w:themeFill="background1" w:themeFillShade="F2"/>
            <w:textDirection w:val="btLr"/>
          </w:tcPr>
          <w:p w14:paraId="3C5F0424" w14:textId="77777777" w:rsidR="00CE1AAA" w:rsidRDefault="00CE1AAA" w:rsidP="00CE1AAA">
            <w:pPr>
              <w:ind w:left="113" w:right="113"/>
            </w:pPr>
            <w:r w:rsidRPr="00957A37">
              <w:rPr>
                <w:rFonts w:ascii="Lucida Sans" w:hAnsi="Lucida Sans"/>
                <w:b/>
              </w:rPr>
              <w:t>Impact</w:t>
            </w:r>
          </w:p>
        </w:tc>
        <w:tc>
          <w:tcPr>
            <w:tcW w:w="127" w:type="pct"/>
            <w:shd w:val="clear" w:color="auto" w:fill="F2F2F2" w:themeFill="background1" w:themeFillShade="F2"/>
            <w:textDirection w:val="btLr"/>
          </w:tcPr>
          <w:p w14:paraId="3C5F0425" w14:textId="77777777" w:rsidR="00CE1AAA" w:rsidRDefault="00CE1AAA" w:rsidP="00CE1AAA">
            <w:pPr>
              <w:ind w:left="113" w:right="113"/>
            </w:pPr>
            <w:r w:rsidRPr="00957A37">
              <w:rPr>
                <w:rFonts w:ascii="Lucida Sans" w:hAnsi="Lucida Sans"/>
                <w:b/>
              </w:rPr>
              <w:t>Score</w:t>
            </w:r>
          </w:p>
        </w:tc>
        <w:tc>
          <w:tcPr>
            <w:tcW w:w="1026" w:type="pct"/>
            <w:shd w:val="clear" w:color="auto" w:fill="F2F2F2" w:themeFill="background1" w:themeFillShade="F2"/>
          </w:tcPr>
          <w:p w14:paraId="3C5F0426" w14:textId="77777777" w:rsidR="00CE1AAA" w:rsidRDefault="00CE1AAA">
            <w:r w:rsidRPr="00957A37">
              <w:rPr>
                <w:rFonts w:ascii="Lucida Sans" w:hAnsi="Lucida Sans"/>
                <w:b/>
              </w:rPr>
              <w:t>Control measures (use the risk hierarchy)</w:t>
            </w:r>
          </w:p>
        </w:tc>
        <w:tc>
          <w:tcPr>
            <w:tcW w:w="121" w:type="pct"/>
            <w:shd w:val="clear" w:color="auto" w:fill="F2F2F2" w:themeFill="background1" w:themeFillShade="F2"/>
            <w:textDirection w:val="btLr"/>
          </w:tcPr>
          <w:p w14:paraId="3C5F0427" w14:textId="77777777" w:rsidR="00CE1AAA" w:rsidRDefault="00CE1AAA" w:rsidP="00CE1AAA">
            <w:pPr>
              <w:ind w:left="113" w:right="113"/>
            </w:pPr>
            <w:r w:rsidRPr="00957A37">
              <w:rPr>
                <w:rFonts w:ascii="Lucida Sans" w:hAnsi="Lucida Sans"/>
                <w:b/>
              </w:rPr>
              <w:t>Likelihood</w:t>
            </w:r>
          </w:p>
        </w:tc>
        <w:tc>
          <w:tcPr>
            <w:tcW w:w="127" w:type="pct"/>
            <w:shd w:val="clear" w:color="auto" w:fill="F2F2F2" w:themeFill="background1" w:themeFillShade="F2"/>
            <w:textDirection w:val="btLr"/>
          </w:tcPr>
          <w:p w14:paraId="3C5F0428" w14:textId="77777777" w:rsidR="00CE1AAA" w:rsidRDefault="00CE1AAA" w:rsidP="00CE1AAA">
            <w:pPr>
              <w:ind w:left="113" w:right="113"/>
            </w:pPr>
            <w:r w:rsidRPr="00957A37">
              <w:rPr>
                <w:rFonts w:ascii="Lucida Sans" w:hAnsi="Lucida Sans"/>
                <w:b/>
              </w:rPr>
              <w:t>Impact</w:t>
            </w:r>
          </w:p>
        </w:tc>
        <w:tc>
          <w:tcPr>
            <w:tcW w:w="127" w:type="pct"/>
            <w:shd w:val="clear" w:color="auto" w:fill="F2F2F2" w:themeFill="background1" w:themeFillShade="F2"/>
            <w:textDirection w:val="btLr"/>
          </w:tcPr>
          <w:p w14:paraId="3C5F0429" w14:textId="77777777" w:rsidR="00CE1AAA" w:rsidRDefault="00CE1AAA" w:rsidP="00CE1AAA">
            <w:pPr>
              <w:ind w:left="113" w:right="113"/>
            </w:pPr>
            <w:r w:rsidRPr="00957A37">
              <w:rPr>
                <w:rFonts w:ascii="Lucida Sans" w:hAnsi="Lucida Sans"/>
                <w:b/>
              </w:rPr>
              <w:t>Score</w:t>
            </w:r>
          </w:p>
        </w:tc>
        <w:tc>
          <w:tcPr>
            <w:tcW w:w="1019" w:type="pct"/>
            <w:vMerge/>
            <w:shd w:val="clear" w:color="auto" w:fill="F2F2F2" w:themeFill="background1" w:themeFillShade="F2"/>
          </w:tcPr>
          <w:p w14:paraId="3C5F042A" w14:textId="77777777" w:rsidR="00CE1AAA" w:rsidRDefault="00CE1AAA"/>
        </w:tc>
      </w:tr>
      <w:tr w:rsidR="00C43FD5" w14:paraId="3C5F0437" w14:textId="77777777" w:rsidTr="008C216A">
        <w:trPr>
          <w:cantSplit/>
          <w:trHeight w:val="1296"/>
        </w:trPr>
        <w:tc>
          <w:tcPr>
            <w:tcW w:w="604" w:type="pct"/>
            <w:shd w:val="clear" w:color="auto" w:fill="FFFFFF" w:themeFill="background1"/>
          </w:tcPr>
          <w:p w14:paraId="3C5F042C" w14:textId="05764059" w:rsidR="00CE1AAA" w:rsidRDefault="00F21397" w:rsidP="00F21397">
            <w:r>
              <w:t xml:space="preserve">1 – Potential </w:t>
            </w:r>
            <w:r w:rsidR="00103DF0">
              <w:t>fire hazards in the Grand Cafe</w:t>
            </w:r>
          </w:p>
        </w:tc>
        <w:tc>
          <w:tcPr>
            <w:tcW w:w="924" w:type="pct"/>
            <w:shd w:val="clear" w:color="auto" w:fill="FFFFFF" w:themeFill="background1"/>
          </w:tcPr>
          <w:p w14:paraId="3C5F042D" w14:textId="666D19E8" w:rsidR="00CE1AAA" w:rsidRDefault="008921E8">
            <w:r>
              <w:t>Burns.</w:t>
            </w:r>
          </w:p>
        </w:tc>
        <w:tc>
          <w:tcPr>
            <w:tcW w:w="669" w:type="pct"/>
            <w:shd w:val="clear" w:color="auto" w:fill="FFFFFF" w:themeFill="background1"/>
          </w:tcPr>
          <w:p w14:paraId="3C5F042E" w14:textId="1F66D770" w:rsidR="00CE1AAA" w:rsidRDefault="008921E8">
            <w:r>
              <w:t xml:space="preserve">Those in the vicinity will be at risk. </w:t>
            </w:r>
          </w:p>
        </w:tc>
        <w:tc>
          <w:tcPr>
            <w:tcW w:w="127" w:type="pct"/>
            <w:shd w:val="clear" w:color="auto" w:fill="FFFFFF" w:themeFill="background1"/>
          </w:tcPr>
          <w:p w14:paraId="3C5F042F" w14:textId="13C8F0E6" w:rsidR="00CE1AAA" w:rsidRPr="00957A37" w:rsidRDefault="008921E8" w:rsidP="00CE1AAA">
            <w:pPr>
              <w:rPr>
                <w:rFonts w:ascii="Lucida Sans" w:hAnsi="Lucida Sans"/>
                <w:b/>
              </w:rPr>
            </w:pPr>
            <w:r>
              <w:rPr>
                <w:rFonts w:ascii="Lucida Sans" w:hAnsi="Lucida Sans"/>
                <w:b/>
              </w:rPr>
              <w:t>1</w:t>
            </w:r>
          </w:p>
        </w:tc>
        <w:tc>
          <w:tcPr>
            <w:tcW w:w="127" w:type="pct"/>
            <w:shd w:val="clear" w:color="auto" w:fill="FFFFFF" w:themeFill="background1"/>
          </w:tcPr>
          <w:p w14:paraId="3C5F0430" w14:textId="1ECE67EC" w:rsidR="00CE1AAA" w:rsidRPr="00957A37" w:rsidRDefault="008921E8" w:rsidP="00CE1AAA">
            <w:pPr>
              <w:rPr>
                <w:rFonts w:ascii="Lucida Sans" w:hAnsi="Lucida Sans"/>
                <w:b/>
              </w:rPr>
            </w:pPr>
            <w:r>
              <w:rPr>
                <w:rFonts w:ascii="Lucida Sans" w:hAnsi="Lucida Sans"/>
                <w:b/>
              </w:rPr>
              <w:t>4</w:t>
            </w:r>
          </w:p>
        </w:tc>
        <w:tc>
          <w:tcPr>
            <w:tcW w:w="127" w:type="pct"/>
            <w:shd w:val="clear" w:color="auto" w:fill="FFFFFF" w:themeFill="background1"/>
          </w:tcPr>
          <w:p w14:paraId="3C5F0431" w14:textId="6F757D55" w:rsidR="00CE1AAA" w:rsidRPr="00957A37" w:rsidRDefault="008921E8" w:rsidP="00CE1AAA">
            <w:pPr>
              <w:rPr>
                <w:rFonts w:ascii="Lucida Sans" w:hAnsi="Lucida Sans"/>
                <w:b/>
              </w:rPr>
            </w:pPr>
            <w:r>
              <w:rPr>
                <w:rFonts w:ascii="Lucida Sans" w:hAnsi="Lucida Sans"/>
                <w:b/>
              </w:rPr>
              <w:t>4</w:t>
            </w:r>
          </w:p>
        </w:tc>
        <w:tc>
          <w:tcPr>
            <w:tcW w:w="1026" w:type="pct"/>
            <w:shd w:val="clear" w:color="auto" w:fill="FFFFFF" w:themeFill="background1"/>
          </w:tcPr>
          <w:p w14:paraId="3C5F0432" w14:textId="67AB7935" w:rsidR="00CE1AAA" w:rsidRPr="008921E8" w:rsidRDefault="008921E8">
            <w:pPr>
              <w:rPr>
                <w:rFonts w:cstheme="minorHAnsi"/>
              </w:rPr>
            </w:pPr>
            <w:r>
              <w:rPr>
                <w:rFonts w:cstheme="minorHAnsi"/>
              </w:rPr>
              <w:t xml:space="preserve">Fire control measures and fire prevention devices; fire extinguishers, alarms, blankets. </w:t>
            </w:r>
          </w:p>
        </w:tc>
        <w:tc>
          <w:tcPr>
            <w:tcW w:w="121" w:type="pct"/>
            <w:shd w:val="clear" w:color="auto" w:fill="FFFFFF" w:themeFill="background1"/>
          </w:tcPr>
          <w:p w14:paraId="3C5F0433" w14:textId="3855D6CC" w:rsidR="00CE1AAA" w:rsidRPr="00957A37" w:rsidRDefault="008921E8" w:rsidP="00CE1AAA">
            <w:pPr>
              <w:rPr>
                <w:rFonts w:ascii="Lucida Sans" w:hAnsi="Lucida Sans"/>
                <w:b/>
              </w:rPr>
            </w:pPr>
            <w:r>
              <w:rPr>
                <w:rFonts w:ascii="Lucida Sans" w:hAnsi="Lucida Sans"/>
                <w:b/>
              </w:rPr>
              <w:t>1</w:t>
            </w:r>
          </w:p>
        </w:tc>
        <w:tc>
          <w:tcPr>
            <w:tcW w:w="127" w:type="pct"/>
            <w:shd w:val="clear" w:color="auto" w:fill="FFFFFF" w:themeFill="background1"/>
          </w:tcPr>
          <w:p w14:paraId="3C5F0434" w14:textId="501E2334" w:rsidR="00CE1AAA" w:rsidRPr="00957A37" w:rsidRDefault="008921E8" w:rsidP="00CE1AAA">
            <w:pPr>
              <w:rPr>
                <w:rFonts w:ascii="Lucida Sans" w:hAnsi="Lucida Sans"/>
                <w:b/>
              </w:rPr>
            </w:pPr>
            <w:r>
              <w:rPr>
                <w:rFonts w:ascii="Lucida Sans" w:hAnsi="Lucida Sans"/>
                <w:b/>
              </w:rPr>
              <w:t>4</w:t>
            </w:r>
          </w:p>
        </w:tc>
        <w:tc>
          <w:tcPr>
            <w:tcW w:w="127" w:type="pct"/>
            <w:shd w:val="clear" w:color="auto" w:fill="FFFFFF" w:themeFill="background1"/>
          </w:tcPr>
          <w:p w14:paraId="3C5F0435" w14:textId="2F396C97" w:rsidR="00CE1AAA" w:rsidRPr="00957A37" w:rsidRDefault="008921E8" w:rsidP="00CE1AAA">
            <w:pPr>
              <w:rPr>
                <w:rFonts w:ascii="Lucida Sans" w:hAnsi="Lucida Sans"/>
                <w:b/>
              </w:rPr>
            </w:pPr>
            <w:r>
              <w:rPr>
                <w:rFonts w:ascii="Lucida Sans" w:hAnsi="Lucida Sans"/>
                <w:b/>
              </w:rPr>
              <w:t>4</w:t>
            </w:r>
          </w:p>
        </w:tc>
        <w:tc>
          <w:tcPr>
            <w:tcW w:w="1019" w:type="pct"/>
            <w:shd w:val="clear" w:color="auto" w:fill="FFFFFF" w:themeFill="background1"/>
          </w:tcPr>
          <w:p w14:paraId="3C5F0436" w14:textId="3CBE3F51" w:rsidR="00CE1AAA" w:rsidRDefault="008921E8">
            <w:r>
              <w:t>Awareness and obs</w:t>
            </w:r>
            <w:r w:rsidR="00F21397">
              <w:t xml:space="preserve">ervation by committee members and staff. Readiness to alert relevant authorities. </w:t>
            </w:r>
          </w:p>
        </w:tc>
      </w:tr>
      <w:tr w:rsidR="00C43FD5" w14:paraId="3C5F0443" w14:textId="77777777" w:rsidTr="008C216A">
        <w:trPr>
          <w:cantSplit/>
          <w:trHeight w:val="1296"/>
        </w:trPr>
        <w:tc>
          <w:tcPr>
            <w:tcW w:w="604" w:type="pct"/>
            <w:shd w:val="clear" w:color="auto" w:fill="FFFFFF" w:themeFill="background1"/>
          </w:tcPr>
          <w:p w14:paraId="3C5F0438" w14:textId="09DE988E" w:rsidR="00CE1AAA" w:rsidRDefault="00F21397" w:rsidP="00F21397">
            <w:r>
              <w:lastRenderedPageBreak/>
              <w:t>2 – Illness from drinking, over-consumption of alcohol.</w:t>
            </w:r>
          </w:p>
        </w:tc>
        <w:tc>
          <w:tcPr>
            <w:tcW w:w="924" w:type="pct"/>
            <w:shd w:val="clear" w:color="auto" w:fill="FFFFFF" w:themeFill="background1"/>
          </w:tcPr>
          <w:p w14:paraId="3C5F0439" w14:textId="01BA8690" w:rsidR="00CE1AAA" w:rsidRDefault="00F21397">
            <w:r>
              <w:t xml:space="preserve">Severe illness, potential hospitalisation. </w:t>
            </w:r>
          </w:p>
        </w:tc>
        <w:tc>
          <w:tcPr>
            <w:tcW w:w="669" w:type="pct"/>
            <w:shd w:val="clear" w:color="auto" w:fill="FFFFFF" w:themeFill="background1"/>
          </w:tcPr>
          <w:p w14:paraId="3C5F043A" w14:textId="1833B06E" w:rsidR="00CE1AAA" w:rsidRDefault="00F21397">
            <w:r>
              <w:t xml:space="preserve">User. </w:t>
            </w:r>
          </w:p>
        </w:tc>
        <w:tc>
          <w:tcPr>
            <w:tcW w:w="127" w:type="pct"/>
            <w:shd w:val="clear" w:color="auto" w:fill="FFFFFF" w:themeFill="background1"/>
          </w:tcPr>
          <w:p w14:paraId="3C5F043B" w14:textId="12042908" w:rsidR="00CE1AAA" w:rsidRPr="00957A37" w:rsidRDefault="00F21397" w:rsidP="00CE1AAA">
            <w:pPr>
              <w:rPr>
                <w:rFonts w:ascii="Lucida Sans" w:hAnsi="Lucida Sans"/>
                <w:b/>
              </w:rPr>
            </w:pPr>
            <w:r>
              <w:rPr>
                <w:rFonts w:ascii="Lucida Sans" w:hAnsi="Lucida Sans"/>
                <w:b/>
              </w:rPr>
              <w:t>3</w:t>
            </w:r>
          </w:p>
        </w:tc>
        <w:tc>
          <w:tcPr>
            <w:tcW w:w="127" w:type="pct"/>
            <w:shd w:val="clear" w:color="auto" w:fill="FFFFFF" w:themeFill="background1"/>
          </w:tcPr>
          <w:p w14:paraId="3C5F043C" w14:textId="44A6CCCE" w:rsidR="00CE1AAA" w:rsidRPr="00957A37" w:rsidRDefault="00F21397" w:rsidP="00CE1AAA">
            <w:pPr>
              <w:rPr>
                <w:rFonts w:ascii="Lucida Sans" w:hAnsi="Lucida Sans"/>
                <w:b/>
              </w:rPr>
            </w:pPr>
            <w:r>
              <w:rPr>
                <w:rFonts w:ascii="Lucida Sans" w:hAnsi="Lucida Sans"/>
                <w:b/>
              </w:rPr>
              <w:t>3</w:t>
            </w:r>
          </w:p>
        </w:tc>
        <w:tc>
          <w:tcPr>
            <w:tcW w:w="127" w:type="pct"/>
            <w:shd w:val="clear" w:color="auto" w:fill="FFFFFF" w:themeFill="background1"/>
          </w:tcPr>
          <w:p w14:paraId="3C5F043D" w14:textId="4E0BDDD1" w:rsidR="00CE1AAA" w:rsidRPr="00957A37" w:rsidRDefault="00F21397" w:rsidP="00CE1AAA">
            <w:pPr>
              <w:rPr>
                <w:rFonts w:ascii="Lucida Sans" w:hAnsi="Lucida Sans"/>
                <w:b/>
              </w:rPr>
            </w:pPr>
            <w:r>
              <w:rPr>
                <w:rFonts w:ascii="Lucida Sans" w:hAnsi="Lucida Sans"/>
                <w:b/>
              </w:rPr>
              <w:t>9</w:t>
            </w:r>
          </w:p>
        </w:tc>
        <w:tc>
          <w:tcPr>
            <w:tcW w:w="1026" w:type="pct"/>
            <w:shd w:val="clear" w:color="auto" w:fill="FFFFFF" w:themeFill="background1"/>
          </w:tcPr>
          <w:p w14:paraId="3C5F043E" w14:textId="4618C3C4" w:rsidR="00CE1AAA" w:rsidRPr="00F21397" w:rsidRDefault="00F21397">
            <w:pPr>
              <w:rPr>
                <w:rFonts w:cstheme="minorHAnsi"/>
              </w:rPr>
            </w:pPr>
            <w:r>
              <w:rPr>
                <w:rFonts w:cstheme="minorHAnsi"/>
              </w:rPr>
              <w:t xml:space="preserve">Monitored event, no initiations or other such ceremonies. If injury does occur, then first aid practices will take place and the relevant authorities will be alerted. </w:t>
            </w:r>
          </w:p>
        </w:tc>
        <w:tc>
          <w:tcPr>
            <w:tcW w:w="121" w:type="pct"/>
            <w:shd w:val="clear" w:color="auto" w:fill="FFFFFF" w:themeFill="background1"/>
          </w:tcPr>
          <w:p w14:paraId="3C5F043F" w14:textId="3F1B0B9F" w:rsidR="00CE1AAA" w:rsidRPr="00957A37" w:rsidRDefault="00F21397" w:rsidP="00CE1AAA">
            <w:pPr>
              <w:rPr>
                <w:rFonts w:ascii="Lucida Sans" w:hAnsi="Lucida Sans"/>
                <w:b/>
              </w:rPr>
            </w:pPr>
            <w:r>
              <w:rPr>
                <w:rFonts w:ascii="Lucida Sans" w:hAnsi="Lucida Sans"/>
                <w:b/>
              </w:rPr>
              <w:t>3</w:t>
            </w:r>
          </w:p>
        </w:tc>
        <w:tc>
          <w:tcPr>
            <w:tcW w:w="127" w:type="pct"/>
            <w:shd w:val="clear" w:color="auto" w:fill="FFFFFF" w:themeFill="background1"/>
          </w:tcPr>
          <w:p w14:paraId="3C5F0440" w14:textId="0B99AF4D" w:rsidR="00CE1AAA" w:rsidRPr="00957A37" w:rsidRDefault="00F21397" w:rsidP="00CE1AAA">
            <w:pPr>
              <w:rPr>
                <w:rFonts w:ascii="Lucida Sans" w:hAnsi="Lucida Sans"/>
                <w:b/>
              </w:rPr>
            </w:pPr>
            <w:r>
              <w:rPr>
                <w:rFonts w:ascii="Lucida Sans" w:hAnsi="Lucida Sans"/>
                <w:b/>
              </w:rPr>
              <w:t>2</w:t>
            </w:r>
          </w:p>
        </w:tc>
        <w:tc>
          <w:tcPr>
            <w:tcW w:w="127" w:type="pct"/>
            <w:shd w:val="clear" w:color="auto" w:fill="FFFFFF" w:themeFill="background1"/>
          </w:tcPr>
          <w:p w14:paraId="3C5F0441" w14:textId="21E6DCF7" w:rsidR="00CE1AAA" w:rsidRPr="00957A37" w:rsidRDefault="00F21397" w:rsidP="00CE1AAA">
            <w:pPr>
              <w:rPr>
                <w:rFonts w:ascii="Lucida Sans" w:hAnsi="Lucida Sans"/>
                <w:b/>
              </w:rPr>
            </w:pPr>
            <w:r>
              <w:rPr>
                <w:rFonts w:ascii="Lucida Sans" w:hAnsi="Lucida Sans"/>
                <w:b/>
              </w:rPr>
              <w:t>6</w:t>
            </w:r>
          </w:p>
        </w:tc>
        <w:tc>
          <w:tcPr>
            <w:tcW w:w="1019" w:type="pct"/>
            <w:shd w:val="clear" w:color="auto" w:fill="FFFFFF" w:themeFill="background1"/>
          </w:tcPr>
          <w:p w14:paraId="3C5F0442" w14:textId="4AD8E585" w:rsidR="00CE1AAA" w:rsidRDefault="00F21397">
            <w:r>
              <w:t>Monitor attendants for signs of over-consumption; discourage excessive drinking, shots, challenges, etc., if this is deemed to be</w:t>
            </w:r>
            <w:r w:rsidR="00085D9A">
              <w:t xml:space="preserve"> necessary. Emphasise that drinking is optional.</w:t>
            </w:r>
          </w:p>
        </w:tc>
      </w:tr>
      <w:tr w:rsidR="00C43FD5" w14:paraId="3C5F044F" w14:textId="77777777" w:rsidTr="008C216A">
        <w:trPr>
          <w:cantSplit/>
          <w:trHeight w:val="1296"/>
        </w:trPr>
        <w:tc>
          <w:tcPr>
            <w:tcW w:w="604" w:type="pct"/>
            <w:shd w:val="clear" w:color="auto" w:fill="FFFFFF" w:themeFill="background1"/>
          </w:tcPr>
          <w:p w14:paraId="3C5F0444" w14:textId="67F8C2C5" w:rsidR="00CE1AAA" w:rsidRDefault="00F21397">
            <w:r>
              <w:t xml:space="preserve">3 – Getting lost on the way home </w:t>
            </w:r>
          </w:p>
        </w:tc>
        <w:tc>
          <w:tcPr>
            <w:tcW w:w="924" w:type="pct"/>
            <w:shd w:val="clear" w:color="auto" w:fill="FFFFFF" w:themeFill="background1"/>
          </w:tcPr>
          <w:p w14:paraId="3C5F0445" w14:textId="5316C6C2" w:rsidR="00CE1AAA" w:rsidRDefault="00F21397">
            <w:r>
              <w:t>Hypothermia, vi</w:t>
            </w:r>
            <w:r w:rsidR="00085D9A">
              <w:t>ctimisation via harm/harassment.</w:t>
            </w:r>
          </w:p>
        </w:tc>
        <w:tc>
          <w:tcPr>
            <w:tcW w:w="669" w:type="pct"/>
            <w:shd w:val="clear" w:color="auto" w:fill="FFFFFF" w:themeFill="background1"/>
          </w:tcPr>
          <w:p w14:paraId="3C5F0446" w14:textId="352BB1CE" w:rsidR="00CE1AAA" w:rsidRDefault="00F21397">
            <w:r>
              <w:t xml:space="preserve">User. </w:t>
            </w:r>
          </w:p>
        </w:tc>
        <w:tc>
          <w:tcPr>
            <w:tcW w:w="127" w:type="pct"/>
            <w:shd w:val="clear" w:color="auto" w:fill="FFFFFF" w:themeFill="background1"/>
          </w:tcPr>
          <w:p w14:paraId="3C5F0447" w14:textId="68510825" w:rsidR="00CE1AAA" w:rsidRPr="00957A37" w:rsidRDefault="00F21397" w:rsidP="00CE1AAA">
            <w:pPr>
              <w:rPr>
                <w:rFonts w:ascii="Lucida Sans" w:hAnsi="Lucida Sans"/>
                <w:b/>
              </w:rPr>
            </w:pPr>
            <w:r>
              <w:rPr>
                <w:rFonts w:ascii="Lucida Sans" w:hAnsi="Lucida Sans"/>
                <w:b/>
              </w:rPr>
              <w:t>1</w:t>
            </w:r>
          </w:p>
        </w:tc>
        <w:tc>
          <w:tcPr>
            <w:tcW w:w="127" w:type="pct"/>
            <w:shd w:val="clear" w:color="auto" w:fill="FFFFFF" w:themeFill="background1"/>
          </w:tcPr>
          <w:p w14:paraId="3C5F0448" w14:textId="07B26B41" w:rsidR="00CE1AAA" w:rsidRPr="00957A37" w:rsidRDefault="00F21397" w:rsidP="00CE1AAA">
            <w:pPr>
              <w:rPr>
                <w:rFonts w:ascii="Lucida Sans" w:hAnsi="Lucida Sans"/>
                <w:b/>
              </w:rPr>
            </w:pPr>
            <w:r>
              <w:rPr>
                <w:rFonts w:ascii="Lucida Sans" w:hAnsi="Lucida Sans"/>
                <w:b/>
              </w:rPr>
              <w:t>3</w:t>
            </w:r>
          </w:p>
        </w:tc>
        <w:tc>
          <w:tcPr>
            <w:tcW w:w="127" w:type="pct"/>
            <w:shd w:val="clear" w:color="auto" w:fill="FFFFFF" w:themeFill="background1"/>
          </w:tcPr>
          <w:p w14:paraId="3C5F0449" w14:textId="62C96119" w:rsidR="00CE1AAA" w:rsidRPr="00957A37" w:rsidRDefault="00F21397" w:rsidP="00CE1AAA">
            <w:pPr>
              <w:rPr>
                <w:rFonts w:ascii="Lucida Sans" w:hAnsi="Lucida Sans"/>
                <w:b/>
              </w:rPr>
            </w:pPr>
            <w:r>
              <w:rPr>
                <w:rFonts w:ascii="Lucida Sans" w:hAnsi="Lucida Sans"/>
                <w:b/>
              </w:rPr>
              <w:t>3</w:t>
            </w:r>
          </w:p>
        </w:tc>
        <w:tc>
          <w:tcPr>
            <w:tcW w:w="1026" w:type="pct"/>
            <w:shd w:val="clear" w:color="auto" w:fill="FFFFFF" w:themeFill="background1"/>
          </w:tcPr>
          <w:p w14:paraId="3C5F044A" w14:textId="7B06349A" w:rsidR="00CE1AAA" w:rsidRPr="00F21397" w:rsidRDefault="00085D9A">
            <w:pPr>
              <w:rPr>
                <w:rFonts w:cstheme="minorHAnsi"/>
              </w:rPr>
            </w:pPr>
            <w:r>
              <w:rPr>
                <w:rFonts w:cstheme="minorHAnsi"/>
              </w:rPr>
              <w:t xml:space="preserve">The committee will encourage students to stay in groups and get a taxi or bus home at the end of the event. </w:t>
            </w:r>
          </w:p>
        </w:tc>
        <w:tc>
          <w:tcPr>
            <w:tcW w:w="121" w:type="pct"/>
            <w:shd w:val="clear" w:color="auto" w:fill="FFFFFF" w:themeFill="background1"/>
          </w:tcPr>
          <w:p w14:paraId="3C5F044B" w14:textId="381CE9D6" w:rsidR="00CE1AAA" w:rsidRPr="00957A37" w:rsidRDefault="00085D9A" w:rsidP="00CE1AAA">
            <w:pPr>
              <w:rPr>
                <w:rFonts w:ascii="Lucida Sans" w:hAnsi="Lucida Sans"/>
                <w:b/>
              </w:rPr>
            </w:pPr>
            <w:r>
              <w:rPr>
                <w:rFonts w:ascii="Lucida Sans" w:hAnsi="Lucida Sans"/>
                <w:b/>
              </w:rPr>
              <w:t>1</w:t>
            </w:r>
          </w:p>
        </w:tc>
        <w:tc>
          <w:tcPr>
            <w:tcW w:w="127" w:type="pct"/>
            <w:shd w:val="clear" w:color="auto" w:fill="FFFFFF" w:themeFill="background1"/>
          </w:tcPr>
          <w:p w14:paraId="3C5F044C" w14:textId="4843942D" w:rsidR="00CE1AAA" w:rsidRPr="00957A37" w:rsidRDefault="00085D9A" w:rsidP="00CE1AAA">
            <w:pPr>
              <w:rPr>
                <w:rFonts w:ascii="Lucida Sans" w:hAnsi="Lucida Sans"/>
                <w:b/>
              </w:rPr>
            </w:pPr>
            <w:r>
              <w:rPr>
                <w:rFonts w:ascii="Lucida Sans" w:hAnsi="Lucida Sans"/>
                <w:b/>
              </w:rPr>
              <w:t>2</w:t>
            </w:r>
          </w:p>
        </w:tc>
        <w:tc>
          <w:tcPr>
            <w:tcW w:w="127" w:type="pct"/>
            <w:shd w:val="clear" w:color="auto" w:fill="FFFFFF" w:themeFill="background1"/>
          </w:tcPr>
          <w:p w14:paraId="3C5F044D" w14:textId="63986F97" w:rsidR="00CE1AAA" w:rsidRPr="00957A37" w:rsidRDefault="00085D9A" w:rsidP="00CE1AAA">
            <w:pPr>
              <w:rPr>
                <w:rFonts w:ascii="Lucida Sans" w:hAnsi="Lucida Sans"/>
                <w:b/>
              </w:rPr>
            </w:pPr>
            <w:r>
              <w:rPr>
                <w:rFonts w:ascii="Lucida Sans" w:hAnsi="Lucida Sans"/>
                <w:b/>
              </w:rPr>
              <w:t>2</w:t>
            </w:r>
          </w:p>
        </w:tc>
        <w:tc>
          <w:tcPr>
            <w:tcW w:w="1019" w:type="pct"/>
            <w:shd w:val="clear" w:color="auto" w:fill="FFFFFF" w:themeFill="background1"/>
          </w:tcPr>
          <w:p w14:paraId="3C5F044E" w14:textId="067A0742" w:rsidR="00CE1AAA" w:rsidRDefault="00085D9A" w:rsidP="00DA74C7">
            <w:r>
              <w:t>Again, over-consumption of alcohol will be discouraged and it is to be emphasi</w:t>
            </w:r>
            <w:r w:rsidR="00DA74C7">
              <w:t>sed that drinking is optional.</w:t>
            </w:r>
            <w:r>
              <w:t xml:space="preserve"> </w:t>
            </w:r>
          </w:p>
        </w:tc>
      </w:tr>
      <w:tr w:rsidR="00C43FD5" w14:paraId="3C5F045B" w14:textId="77777777" w:rsidTr="008C216A">
        <w:trPr>
          <w:cantSplit/>
          <w:trHeight w:val="1296"/>
        </w:trPr>
        <w:tc>
          <w:tcPr>
            <w:tcW w:w="604" w:type="pct"/>
            <w:shd w:val="clear" w:color="auto" w:fill="FFFFFF" w:themeFill="background1"/>
          </w:tcPr>
          <w:p w14:paraId="3C5F0450" w14:textId="456C39C2" w:rsidR="00CE1AAA" w:rsidRDefault="00085D9A">
            <w:r>
              <w:t xml:space="preserve">4 – Drink getting spiked </w:t>
            </w:r>
          </w:p>
        </w:tc>
        <w:tc>
          <w:tcPr>
            <w:tcW w:w="924" w:type="pct"/>
            <w:shd w:val="clear" w:color="auto" w:fill="FFFFFF" w:themeFill="background1"/>
          </w:tcPr>
          <w:p w14:paraId="3C5F0451" w14:textId="14D00A9C" w:rsidR="00CE1AAA" w:rsidRDefault="00085D9A">
            <w:r>
              <w:t xml:space="preserve">Danger of physical harm, hospitalisation, abduction, etc. </w:t>
            </w:r>
          </w:p>
        </w:tc>
        <w:tc>
          <w:tcPr>
            <w:tcW w:w="669" w:type="pct"/>
            <w:shd w:val="clear" w:color="auto" w:fill="FFFFFF" w:themeFill="background1"/>
          </w:tcPr>
          <w:p w14:paraId="3C5F0452" w14:textId="3801F46A" w:rsidR="00CE1AAA" w:rsidRDefault="00085D9A">
            <w:r>
              <w:t xml:space="preserve">User. </w:t>
            </w:r>
          </w:p>
        </w:tc>
        <w:tc>
          <w:tcPr>
            <w:tcW w:w="127" w:type="pct"/>
            <w:shd w:val="clear" w:color="auto" w:fill="FFFFFF" w:themeFill="background1"/>
          </w:tcPr>
          <w:p w14:paraId="3C5F0453" w14:textId="3E0A65AB" w:rsidR="00CE1AAA" w:rsidRPr="00957A37" w:rsidRDefault="00085D9A" w:rsidP="00CE1AAA">
            <w:pPr>
              <w:rPr>
                <w:rFonts w:ascii="Lucida Sans" w:hAnsi="Lucida Sans"/>
                <w:b/>
              </w:rPr>
            </w:pPr>
            <w:r>
              <w:rPr>
                <w:rFonts w:ascii="Lucida Sans" w:hAnsi="Lucida Sans"/>
                <w:b/>
              </w:rPr>
              <w:t>1</w:t>
            </w:r>
          </w:p>
        </w:tc>
        <w:tc>
          <w:tcPr>
            <w:tcW w:w="127" w:type="pct"/>
            <w:shd w:val="clear" w:color="auto" w:fill="FFFFFF" w:themeFill="background1"/>
          </w:tcPr>
          <w:p w14:paraId="3C5F0454" w14:textId="2FEB1ED3" w:rsidR="00CE1AAA" w:rsidRPr="00957A37" w:rsidRDefault="00085D9A" w:rsidP="00CE1AAA">
            <w:pPr>
              <w:rPr>
                <w:rFonts w:ascii="Lucida Sans" w:hAnsi="Lucida Sans"/>
                <w:b/>
              </w:rPr>
            </w:pPr>
            <w:r>
              <w:rPr>
                <w:rFonts w:ascii="Lucida Sans" w:hAnsi="Lucida Sans"/>
                <w:b/>
              </w:rPr>
              <w:t>4</w:t>
            </w:r>
          </w:p>
        </w:tc>
        <w:tc>
          <w:tcPr>
            <w:tcW w:w="127" w:type="pct"/>
            <w:shd w:val="clear" w:color="auto" w:fill="FFFFFF" w:themeFill="background1"/>
          </w:tcPr>
          <w:p w14:paraId="3C5F0455" w14:textId="6A0A45FD" w:rsidR="00CE1AAA" w:rsidRPr="00957A37" w:rsidRDefault="00085D9A" w:rsidP="00CE1AAA">
            <w:pPr>
              <w:rPr>
                <w:rFonts w:ascii="Lucida Sans" w:hAnsi="Lucida Sans"/>
                <w:b/>
              </w:rPr>
            </w:pPr>
            <w:r>
              <w:rPr>
                <w:rFonts w:ascii="Lucida Sans" w:hAnsi="Lucida Sans"/>
                <w:b/>
              </w:rPr>
              <w:t>4</w:t>
            </w:r>
          </w:p>
        </w:tc>
        <w:tc>
          <w:tcPr>
            <w:tcW w:w="1026" w:type="pct"/>
            <w:shd w:val="clear" w:color="auto" w:fill="FFFFFF" w:themeFill="background1"/>
          </w:tcPr>
          <w:p w14:paraId="3C5F0456" w14:textId="461D0BE7" w:rsidR="00CE1AAA" w:rsidRPr="00085D9A" w:rsidRDefault="00085D9A">
            <w:pPr>
              <w:rPr>
                <w:rFonts w:cstheme="minorHAnsi"/>
              </w:rPr>
            </w:pPr>
            <w:r>
              <w:rPr>
                <w:rFonts w:cstheme="minorHAnsi"/>
              </w:rPr>
              <w:t xml:space="preserve">We are going to safe and well-known establishments which are monitored by security. </w:t>
            </w:r>
          </w:p>
        </w:tc>
        <w:tc>
          <w:tcPr>
            <w:tcW w:w="121" w:type="pct"/>
            <w:shd w:val="clear" w:color="auto" w:fill="FFFFFF" w:themeFill="background1"/>
          </w:tcPr>
          <w:p w14:paraId="3C5F0457" w14:textId="635E813F" w:rsidR="00CE1AAA" w:rsidRPr="00957A37" w:rsidRDefault="00085D9A" w:rsidP="00CE1AAA">
            <w:pPr>
              <w:rPr>
                <w:rFonts w:ascii="Lucida Sans" w:hAnsi="Lucida Sans"/>
                <w:b/>
              </w:rPr>
            </w:pPr>
            <w:r>
              <w:rPr>
                <w:rFonts w:ascii="Lucida Sans" w:hAnsi="Lucida Sans"/>
                <w:b/>
              </w:rPr>
              <w:t>1</w:t>
            </w:r>
          </w:p>
        </w:tc>
        <w:tc>
          <w:tcPr>
            <w:tcW w:w="127" w:type="pct"/>
            <w:shd w:val="clear" w:color="auto" w:fill="FFFFFF" w:themeFill="background1"/>
          </w:tcPr>
          <w:p w14:paraId="3C5F0458" w14:textId="3B91300B" w:rsidR="00CE1AAA" w:rsidRPr="00957A37" w:rsidRDefault="00085D9A" w:rsidP="00CE1AAA">
            <w:pPr>
              <w:rPr>
                <w:rFonts w:ascii="Lucida Sans" w:hAnsi="Lucida Sans"/>
                <w:b/>
              </w:rPr>
            </w:pPr>
            <w:r>
              <w:rPr>
                <w:rFonts w:ascii="Lucida Sans" w:hAnsi="Lucida Sans"/>
                <w:b/>
              </w:rPr>
              <w:t>1</w:t>
            </w:r>
          </w:p>
        </w:tc>
        <w:tc>
          <w:tcPr>
            <w:tcW w:w="127" w:type="pct"/>
            <w:shd w:val="clear" w:color="auto" w:fill="FFFFFF" w:themeFill="background1"/>
          </w:tcPr>
          <w:p w14:paraId="3C5F0459" w14:textId="4BECEDE3" w:rsidR="00CE1AAA" w:rsidRPr="00957A37" w:rsidRDefault="00085D9A" w:rsidP="00CE1AAA">
            <w:pPr>
              <w:rPr>
                <w:rFonts w:ascii="Lucida Sans" w:hAnsi="Lucida Sans"/>
                <w:b/>
              </w:rPr>
            </w:pPr>
            <w:r>
              <w:rPr>
                <w:rFonts w:ascii="Lucida Sans" w:hAnsi="Lucida Sans"/>
                <w:b/>
              </w:rPr>
              <w:t>1</w:t>
            </w:r>
          </w:p>
        </w:tc>
        <w:tc>
          <w:tcPr>
            <w:tcW w:w="1019" w:type="pct"/>
            <w:shd w:val="clear" w:color="auto" w:fill="FFFFFF" w:themeFill="background1"/>
          </w:tcPr>
          <w:p w14:paraId="3C5F045A" w14:textId="4B7118BD" w:rsidR="00CE1AAA" w:rsidRDefault="00085D9A">
            <w:r>
              <w:t xml:space="preserve">Vigilance and oversight by the committee and staff. </w:t>
            </w:r>
          </w:p>
        </w:tc>
      </w:tr>
      <w:tr w:rsidR="00C43FD5" w14:paraId="3C5F0467" w14:textId="77777777" w:rsidTr="008C216A">
        <w:trPr>
          <w:cantSplit/>
          <w:trHeight w:val="1296"/>
        </w:trPr>
        <w:tc>
          <w:tcPr>
            <w:tcW w:w="604" w:type="pct"/>
            <w:shd w:val="clear" w:color="auto" w:fill="FFFFFF" w:themeFill="background1"/>
          </w:tcPr>
          <w:p w14:paraId="3C5F045C" w14:textId="6A60D344" w:rsidR="00CE1AAA" w:rsidRDefault="00085D9A">
            <w:r>
              <w:lastRenderedPageBreak/>
              <w:t xml:space="preserve">5 – Minor/major physical injury </w:t>
            </w:r>
          </w:p>
        </w:tc>
        <w:tc>
          <w:tcPr>
            <w:tcW w:w="924" w:type="pct"/>
            <w:shd w:val="clear" w:color="auto" w:fill="FFFFFF" w:themeFill="background1"/>
          </w:tcPr>
          <w:p w14:paraId="3C5F045D" w14:textId="068A44A8" w:rsidR="00CE1AAA" w:rsidRDefault="00085D9A">
            <w:r>
              <w:t xml:space="preserve">Depends on nature and severity of injury, but could result in hospitalisation. </w:t>
            </w:r>
          </w:p>
        </w:tc>
        <w:tc>
          <w:tcPr>
            <w:tcW w:w="669" w:type="pct"/>
            <w:shd w:val="clear" w:color="auto" w:fill="FFFFFF" w:themeFill="background1"/>
          </w:tcPr>
          <w:p w14:paraId="3C5F045E" w14:textId="69BDAEEF" w:rsidR="00CE1AAA" w:rsidRDefault="00085D9A">
            <w:r>
              <w:t xml:space="preserve">User and those nearby. </w:t>
            </w:r>
          </w:p>
        </w:tc>
        <w:tc>
          <w:tcPr>
            <w:tcW w:w="127" w:type="pct"/>
            <w:shd w:val="clear" w:color="auto" w:fill="FFFFFF" w:themeFill="background1"/>
          </w:tcPr>
          <w:p w14:paraId="3C5F045F" w14:textId="2CECF139" w:rsidR="00CE1AAA" w:rsidRPr="00957A37" w:rsidRDefault="00085D9A" w:rsidP="00CE1AAA">
            <w:pPr>
              <w:rPr>
                <w:rFonts w:ascii="Lucida Sans" w:hAnsi="Lucida Sans"/>
                <w:b/>
              </w:rPr>
            </w:pPr>
            <w:r>
              <w:rPr>
                <w:rFonts w:ascii="Lucida Sans" w:hAnsi="Lucida Sans"/>
                <w:b/>
              </w:rPr>
              <w:t>3</w:t>
            </w:r>
          </w:p>
        </w:tc>
        <w:tc>
          <w:tcPr>
            <w:tcW w:w="127" w:type="pct"/>
            <w:shd w:val="clear" w:color="auto" w:fill="FFFFFF" w:themeFill="background1"/>
          </w:tcPr>
          <w:p w14:paraId="3C5F0460" w14:textId="18EEEEDA" w:rsidR="00CE1AAA" w:rsidRPr="00957A37" w:rsidRDefault="00085D9A" w:rsidP="00CE1AAA">
            <w:pPr>
              <w:rPr>
                <w:rFonts w:ascii="Lucida Sans" w:hAnsi="Lucida Sans"/>
                <w:b/>
              </w:rPr>
            </w:pPr>
            <w:r>
              <w:rPr>
                <w:rFonts w:ascii="Lucida Sans" w:hAnsi="Lucida Sans"/>
                <w:b/>
              </w:rPr>
              <w:t>3</w:t>
            </w:r>
          </w:p>
        </w:tc>
        <w:tc>
          <w:tcPr>
            <w:tcW w:w="127" w:type="pct"/>
            <w:shd w:val="clear" w:color="auto" w:fill="FFFFFF" w:themeFill="background1"/>
          </w:tcPr>
          <w:p w14:paraId="3C5F0461" w14:textId="214DDE30" w:rsidR="00CE1AAA" w:rsidRPr="00957A37" w:rsidRDefault="00085D9A" w:rsidP="00CE1AAA">
            <w:pPr>
              <w:rPr>
                <w:rFonts w:ascii="Lucida Sans" w:hAnsi="Lucida Sans"/>
                <w:b/>
              </w:rPr>
            </w:pPr>
            <w:r>
              <w:rPr>
                <w:rFonts w:ascii="Lucida Sans" w:hAnsi="Lucida Sans"/>
                <w:b/>
              </w:rPr>
              <w:t>9</w:t>
            </w:r>
          </w:p>
        </w:tc>
        <w:tc>
          <w:tcPr>
            <w:tcW w:w="1026" w:type="pct"/>
            <w:shd w:val="clear" w:color="auto" w:fill="FFFFFF" w:themeFill="background1"/>
          </w:tcPr>
          <w:p w14:paraId="3C5F0462" w14:textId="30140C35" w:rsidR="00CE1AAA" w:rsidRPr="00085D9A" w:rsidRDefault="00085D9A" w:rsidP="00DA74C7">
            <w:pPr>
              <w:rPr>
                <w:rFonts w:cstheme="minorHAnsi"/>
              </w:rPr>
            </w:pPr>
            <w:r>
              <w:rPr>
                <w:rFonts w:cstheme="minorHAnsi"/>
              </w:rPr>
              <w:t xml:space="preserve">First aid qualified </w:t>
            </w:r>
            <w:r w:rsidR="00DA74C7">
              <w:rPr>
                <w:rFonts w:cstheme="minorHAnsi"/>
              </w:rPr>
              <w:t>site staff members,</w:t>
            </w:r>
            <w:r>
              <w:rPr>
                <w:rFonts w:cstheme="minorHAnsi"/>
              </w:rPr>
              <w:t xml:space="preserve"> safe environment and establishment. When moving between establishments </w:t>
            </w:r>
          </w:p>
        </w:tc>
        <w:tc>
          <w:tcPr>
            <w:tcW w:w="121" w:type="pct"/>
            <w:shd w:val="clear" w:color="auto" w:fill="FFFFFF" w:themeFill="background1"/>
          </w:tcPr>
          <w:p w14:paraId="3C5F0463" w14:textId="7D318F27" w:rsidR="00CE1AAA" w:rsidRPr="00957A37" w:rsidRDefault="00C43FD5" w:rsidP="00CE1AAA">
            <w:pPr>
              <w:rPr>
                <w:rFonts w:ascii="Lucida Sans" w:hAnsi="Lucida Sans"/>
                <w:b/>
              </w:rPr>
            </w:pPr>
            <w:r>
              <w:rPr>
                <w:rFonts w:ascii="Lucida Sans" w:hAnsi="Lucida Sans"/>
                <w:b/>
              </w:rPr>
              <w:t>3</w:t>
            </w:r>
          </w:p>
        </w:tc>
        <w:tc>
          <w:tcPr>
            <w:tcW w:w="127" w:type="pct"/>
            <w:shd w:val="clear" w:color="auto" w:fill="FFFFFF" w:themeFill="background1"/>
          </w:tcPr>
          <w:p w14:paraId="3C5F0464" w14:textId="34EE6C06" w:rsidR="00CE1AAA" w:rsidRPr="00957A37" w:rsidRDefault="00C43FD5" w:rsidP="00CE1AAA">
            <w:pPr>
              <w:rPr>
                <w:rFonts w:ascii="Lucida Sans" w:hAnsi="Lucida Sans"/>
                <w:b/>
              </w:rPr>
            </w:pPr>
            <w:r>
              <w:rPr>
                <w:rFonts w:ascii="Lucida Sans" w:hAnsi="Lucida Sans"/>
                <w:b/>
              </w:rPr>
              <w:t>2</w:t>
            </w:r>
          </w:p>
        </w:tc>
        <w:tc>
          <w:tcPr>
            <w:tcW w:w="127" w:type="pct"/>
            <w:shd w:val="clear" w:color="auto" w:fill="FFFFFF" w:themeFill="background1"/>
          </w:tcPr>
          <w:p w14:paraId="3C5F0465" w14:textId="39B2FD71" w:rsidR="00CE1AAA" w:rsidRPr="00957A37" w:rsidRDefault="00C43FD5" w:rsidP="00CE1AAA">
            <w:pPr>
              <w:rPr>
                <w:rFonts w:ascii="Lucida Sans" w:hAnsi="Lucida Sans"/>
                <w:b/>
              </w:rPr>
            </w:pPr>
            <w:r>
              <w:rPr>
                <w:rFonts w:ascii="Lucida Sans" w:hAnsi="Lucida Sans"/>
                <w:b/>
              </w:rPr>
              <w:t>6</w:t>
            </w:r>
          </w:p>
        </w:tc>
        <w:tc>
          <w:tcPr>
            <w:tcW w:w="1019" w:type="pct"/>
            <w:shd w:val="clear" w:color="auto" w:fill="FFFFFF" w:themeFill="background1"/>
          </w:tcPr>
          <w:p w14:paraId="3C5F0466" w14:textId="0D9BEAFD" w:rsidR="00CE1AAA" w:rsidRDefault="00C43FD5">
            <w:r>
              <w:t xml:space="preserve">Vigilance and oversight by the committee. Relevant local authorities will be notified should such hazards arise. </w:t>
            </w:r>
          </w:p>
        </w:tc>
      </w:tr>
      <w:tr w:rsidR="00C43FD5" w14:paraId="3C5F0473" w14:textId="77777777" w:rsidTr="008C216A">
        <w:trPr>
          <w:cantSplit/>
          <w:trHeight w:val="1296"/>
        </w:trPr>
        <w:tc>
          <w:tcPr>
            <w:tcW w:w="604" w:type="pct"/>
            <w:shd w:val="clear" w:color="auto" w:fill="FFFFFF" w:themeFill="background1"/>
          </w:tcPr>
          <w:p w14:paraId="3C5F0468" w14:textId="05C0FD11" w:rsidR="00CE1AAA" w:rsidRDefault="00C43FD5">
            <w:r>
              <w:t xml:space="preserve">6 – Fighting/brawling </w:t>
            </w:r>
          </w:p>
        </w:tc>
        <w:tc>
          <w:tcPr>
            <w:tcW w:w="924" w:type="pct"/>
            <w:shd w:val="clear" w:color="auto" w:fill="FFFFFF" w:themeFill="background1"/>
          </w:tcPr>
          <w:p w14:paraId="3C5F0469" w14:textId="74342D87" w:rsidR="00CE1AAA" w:rsidRDefault="00C43FD5">
            <w:r>
              <w:t xml:space="preserve">Injury to those engaging in the brawl. </w:t>
            </w:r>
          </w:p>
        </w:tc>
        <w:tc>
          <w:tcPr>
            <w:tcW w:w="669" w:type="pct"/>
            <w:shd w:val="clear" w:color="auto" w:fill="FFFFFF" w:themeFill="background1"/>
          </w:tcPr>
          <w:p w14:paraId="3C5F046A" w14:textId="39CA8A41" w:rsidR="00CE1AAA" w:rsidRDefault="00C43FD5">
            <w:r>
              <w:t xml:space="preserve">User and those nearby. </w:t>
            </w:r>
          </w:p>
        </w:tc>
        <w:tc>
          <w:tcPr>
            <w:tcW w:w="127" w:type="pct"/>
            <w:shd w:val="clear" w:color="auto" w:fill="FFFFFF" w:themeFill="background1"/>
          </w:tcPr>
          <w:p w14:paraId="3C5F046B" w14:textId="2A26C046" w:rsidR="00CE1AAA" w:rsidRPr="00957A37" w:rsidRDefault="00C43FD5" w:rsidP="00CE1AAA">
            <w:pPr>
              <w:rPr>
                <w:rFonts w:ascii="Lucida Sans" w:hAnsi="Lucida Sans"/>
                <w:b/>
              </w:rPr>
            </w:pPr>
            <w:r>
              <w:rPr>
                <w:rFonts w:ascii="Lucida Sans" w:hAnsi="Lucida Sans"/>
                <w:b/>
              </w:rPr>
              <w:t>1</w:t>
            </w:r>
          </w:p>
        </w:tc>
        <w:tc>
          <w:tcPr>
            <w:tcW w:w="127" w:type="pct"/>
            <w:shd w:val="clear" w:color="auto" w:fill="FFFFFF" w:themeFill="background1"/>
          </w:tcPr>
          <w:p w14:paraId="3C5F046C" w14:textId="2BAAFD0C" w:rsidR="00CE1AAA" w:rsidRPr="00957A37" w:rsidRDefault="00C43FD5" w:rsidP="00CE1AAA">
            <w:pPr>
              <w:rPr>
                <w:rFonts w:ascii="Lucida Sans" w:hAnsi="Lucida Sans"/>
                <w:b/>
              </w:rPr>
            </w:pPr>
            <w:r>
              <w:rPr>
                <w:rFonts w:ascii="Lucida Sans" w:hAnsi="Lucida Sans"/>
                <w:b/>
              </w:rPr>
              <w:t>3</w:t>
            </w:r>
          </w:p>
        </w:tc>
        <w:tc>
          <w:tcPr>
            <w:tcW w:w="127" w:type="pct"/>
            <w:shd w:val="clear" w:color="auto" w:fill="FFFFFF" w:themeFill="background1"/>
          </w:tcPr>
          <w:p w14:paraId="3C5F046D" w14:textId="59BA7100" w:rsidR="00CE1AAA" w:rsidRPr="00957A37" w:rsidRDefault="00C43FD5" w:rsidP="00CE1AAA">
            <w:pPr>
              <w:rPr>
                <w:rFonts w:ascii="Lucida Sans" w:hAnsi="Lucida Sans"/>
                <w:b/>
              </w:rPr>
            </w:pPr>
            <w:r>
              <w:rPr>
                <w:rFonts w:ascii="Lucida Sans" w:hAnsi="Lucida Sans"/>
                <w:b/>
              </w:rPr>
              <w:t>3</w:t>
            </w:r>
          </w:p>
        </w:tc>
        <w:tc>
          <w:tcPr>
            <w:tcW w:w="1026" w:type="pct"/>
            <w:shd w:val="clear" w:color="auto" w:fill="FFFFFF" w:themeFill="background1"/>
          </w:tcPr>
          <w:p w14:paraId="3C5F046E" w14:textId="1CD6009C" w:rsidR="00CE1AAA" w:rsidRPr="00C43FD5" w:rsidRDefault="00C43FD5">
            <w:pPr>
              <w:rPr>
                <w:rFonts w:cstheme="minorHAnsi"/>
              </w:rPr>
            </w:pPr>
            <w:r>
              <w:rPr>
                <w:rFonts w:cstheme="minorHAnsi"/>
              </w:rPr>
              <w:t xml:space="preserve">Bystanders will be kept at bay from the brawl at a safe distance; relevant authorities (likely security) will be notified. If anyone is harmed, first aid will be given until ambulance arrives. </w:t>
            </w:r>
          </w:p>
        </w:tc>
        <w:tc>
          <w:tcPr>
            <w:tcW w:w="121" w:type="pct"/>
            <w:shd w:val="clear" w:color="auto" w:fill="FFFFFF" w:themeFill="background1"/>
          </w:tcPr>
          <w:p w14:paraId="3C5F046F" w14:textId="58E2138C" w:rsidR="00CE1AAA" w:rsidRPr="00957A37" w:rsidRDefault="00C43FD5" w:rsidP="00CE1AAA">
            <w:pPr>
              <w:rPr>
                <w:rFonts w:ascii="Lucida Sans" w:hAnsi="Lucida Sans"/>
                <w:b/>
              </w:rPr>
            </w:pPr>
            <w:r>
              <w:rPr>
                <w:rFonts w:ascii="Lucida Sans" w:hAnsi="Lucida Sans"/>
                <w:b/>
              </w:rPr>
              <w:t>1</w:t>
            </w:r>
          </w:p>
        </w:tc>
        <w:tc>
          <w:tcPr>
            <w:tcW w:w="127" w:type="pct"/>
            <w:shd w:val="clear" w:color="auto" w:fill="FFFFFF" w:themeFill="background1"/>
          </w:tcPr>
          <w:p w14:paraId="3C5F0470" w14:textId="7414C882" w:rsidR="00CE1AAA" w:rsidRPr="00957A37" w:rsidRDefault="00C43FD5" w:rsidP="00CE1AAA">
            <w:pPr>
              <w:rPr>
                <w:rFonts w:ascii="Lucida Sans" w:hAnsi="Lucida Sans"/>
                <w:b/>
              </w:rPr>
            </w:pPr>
            <w:r>
              <w:rPr>
                <w:rFonts w:ascii="Lucida Sans" w:hAnsi="Lucida Sans"/>
                <w:b/>
              </w:rPr>
              <w:t>2</w:t>
            </w:r>
          </w:p>
        </w:tc>
        <w:tc>
          <w:tcPr>
            <w:tcW w:w="127" w:type="pct"/>
            <w:shd w:val="clear" w:color="auto" w:fill="FFFFFF" w:themeFill="background1"/>
          </w:tcPr>
          <w:p w14:paraId="3C5F0471" w14:textId="5C5D1D95" w:rsidR="00CE1AAA" w:rsidRPr="00957A37" w:rsidRDefault="00C43FD5" w:rsidP="00CE1AAA">
            <w:pPr>
              <w:rPr>
                <w:rFonts w:ascii="Lucida Sans" w:hAnsi="Lucida Sans"/>
                <w:b/>
              </w:rPr>
            </w:pPr>
            <w:r>
              <w:rPr>
                <w:rFonts w:ascii="Lucida Sans" w:hAnsi="Lucida Sans"/>
                <w:b/>
              </w:rPr>
              <w:t>2</w:t>
            </w:r>
          </w:p>
        </w:tc>
        <w:tc>
          <w:tcPr>
            <w:tcW w:w="1019" w:type="pct"/>
            <w:shd w:val="clear" w:color="auto" w:fill="FFFFFF" w:themeFill="background1"/>
          </w:tcPr>
          <w:p w14:paraId="3C5F0472" w14:textId="1CAFCD13" w:rsidR="00CE1AAA" w:rsidRDefault="00C43FD5">
            <w:r>
              <w:t xml:space="preserve">Vigilance by the committee; we are a sensible society and such actions are unprecedented, but we should be prepared to deescalate confrontations should they arise. </w:t>
            </w:r>
          </w:p>
        </w:tc>
      </w:tr>
      <w:tr w:rsidR="00C43FD5" w14:paraId="3C5F047F" w14:textId="77777777" w:rsidTr="008C216A">
        <w:trPr>
          <w:cantSplit/>
          <w:trHeight w:val="1296"/>
        </w:trPr>
        <w:tc>
          <w:tcPr>
            <w:tcW w:w="604" w:type="pct"/>
            <w:shd w:val="clear" w:color="auto" w:fill="FFFFFF" w:themeFill="background1"/>
          </w:tcPr>
          <w:p w14:paraId="3C5F0474" w14:textId="028F759A" w:rsidR="00CE1AAA" w:rsidRDefault="00C43FD5">
            <w:r>
              <w:t xml:space="preserve">7 – Cold night time weather </w:t>
            </w:r>
          </w:p>
        </w:tc>
        <w:tc>
          <w:tcPr>
            <w:tcW w:w="924" w:type="pct"/>
            <w:shd w:val="clear" w:color="auto" w:fill="FFFFFF" w:themeFill="background1"/>
          </w:tcPr>
          <w:p w14:paraId="3C5F0475" w14:textId="2914E8BA" w:rsidR="00CE1AAA" w:rsidRDefault="00C43FD5">
            <w:r>
              <w:t xml:space="preserve">From minor discomfort to hypothermia and cold-related illnesses. </w:t>
            </w:r>
          </w:p>
        </w:tc>
        <w:tc>
          <w:tcPr>
            <w:tcW w:w="669" w:type="pct"/>
            <w:shd w:val="clear" w:color="auto" w:fill="FFFFFF" w:themeFill="background1"/>
          </w:tcPr>
          <w:p w14:paraId="3C5F0476" w14:textId="7E047A01" w:rsidR="00CE1AAA" w:rsidRDefault="00C43FD5">
            <w:r>
              <w:t>User.</w:t>
            </w:r>
          </w:p>
        </w:tc>
        <w:tc>
          <w:tcPr>
            <w:tcW w:w="127" w:type="pct"/>
            <w:shd w:val="clear" w:color="auto" w:fill="FFFFFF" w:themeFill="background1"/>
          </w:tcPr>
          <w:p w14:paraId="3C5F0477" w14:textId="0CC97C2A" w:rsidR="00CE1AAA" w:rsidRPr="00957A37" w:rsidRDefault="00C43FD5" w:rsidP="00CE1AAA">
            <w:pPr>
              <w:rPr>
                <w:rFonts w:ascii="Lucida Sans" w:hAnsi="Lucida Sans"/>
                <w:b/>
              </w:rPr>
            </w:pPr>
            <w:r>
              <w:rPr>
                <w:rFonts w:ascii="Lucida Sans" w:hAnsi="Lucida Sans"/>
                <w:b/>
              </w:rPr>
              <w:t>3</w:t>
            </w:r>
          </w:p>
        </w:tc>
        <w:tc>
          <w:tcPr>
            <w:tcW w:w="127" w:type="pct"/>
            <w:shd w:val="clear" w:color="auto" w:fill="FFFFFF" w:themeFill="background1"/>
          </w:tcPr>
          <w:p w14:paraId="3C5F0478" w14:textId="28AD1E37" w:rsidR="00CE1AAA" w:rsidRPr="00957A37" w:rsidRDefault="00C43FD5" w:rsidP="00CE1AAA">
            <w:pPr>
              <w:rPr>
                <w:rFonts w:ascii="Lucida Sans" w:hAnsi="Lucida Sans"/>
                <w:b/>
              </w:rPr>
            </w:pPr>
            <w:r>
              <w:rPr>
                <w:rFonts w:ascii="Lucida Sans" w:hAnsi="Lucida Sans"/>
                <w:b/>
              </w:rPr>
              <w:t>2</w:t>
            </w:r>
          </w:p>
        </w:tc>
        <w:tc>
          <w:tcPr>
            <w:tcW w:w="127" w:type="pct"/>
            <w:shd w:val="clear" w:color="auto" w:fill="FFFFFF" w:themeFill="background1"/>
          </w:tcPr>
          <w:p w14:paraId="3C5F0479" w14:textId="146CFE59" w:rsidR="00CE1AAA" w:rsidRPr="00957A37" w:rsidRDefault="00C43FD5" w:rsidP="00CE1AAA">
            <w:pPr>
              <w:rPr>
                <w:rFonts w:ascii="Lucida Sans" w:hAnsi="Lucida Sans"/>
                <w:b/>
              </w:rPr>
            </w:pPr>
            <w:r>
              <w:rPr>
                <w:rFonts w:ascii="Lucida Sans" w:hAnsi="Lucida Sans"/>
                <w:b/>
              </w:rPr>
              <w:t>6</w:t>
            </w:r>
          </w:p>
        </w:tc>
        <w:tc>
          <w:tcPr>
            <w:tcW w:w="1026" w:type="pct"/>
            <w:shd w:val="clear" w:color="auto" w:fill="FFFFFF" w:themeFill="background1"/>
          </w:tcPr>
          <w:p w14:paraId="3C5F047A" w14:textId="4C5DB2D6" w:rsidR="00CE1AAA" w:rsidRPr="00C43FD5" w:rsidRDefault="00C43FD5">
            <w:pPr>
              <w:rPr>
                <w:rFonts w:cstheme="minorHAnsi"/>
              </w:rPr>
            </w:pPr>
            <w:r>
              <w:rPr>
                <w:rFonts w:cstheme="minorHAnsi"/>
              </w:rPr>
              <w:t xml:space="preserve">Individuals will be encouraged to bring warm clothing and to taxi home by committee members. </w:t>
            </w:r>
          </w:p>
        </w:tc>
        <w:tc>
          <w:tcPr>
            <w:tcW w:w="121" w:type="pct"/>
            <w:shd w:val="clear" w:color="auto" w:fill="FFFFFF" w:themeFill="background1"/>
          </w:tcPr>
          <w:p w14:paraId="3C5F047B" w14:textId="41A28818" w:rsidR="00CE1AAA" w:rsidRPr="00957A37" w:rsidRDefault="00C43FD5" w:rsidP="00CE1AAA">
            <w:pPr>
              <w:rPr>
                <w:rFonts w:ascii="Lucida Sans" w:hAnsi="Lucida Sans"/>
                <w:b/>
              </w:rPr>
            </w:pPr>
            <w:r>
              <w:rPr>
                <w:rFonts w:ascii="Lucida Sans" w:hAnsi="Lucida Sans"/>
                <w:b/>
              </w:rPr>
              <w:t>2</w:t>
            </w:r>
          </w:p>
        </w:tc>
        <w:tc>
          <w:tcPr>
            <w:tcW w:w="127" w:type="pct"/>
            <w:shd w:val="clear" w:color="auto" w:fill="FFFFFF" w:themeFill="background1"/>
          </w:tcPr>
          <w:p w14:paraId="3C5F047C" w14:textId="134BDE15" w:rsidR="00CE1AAA" w:rsidRPr="00957A37" w:rsidRDefault="00C43FD5" w:rsidP="00CE1AAA">
            <w:pPr>
              <w:rPr>
                <w:rFonts w:ascii="Lucida Sans" w:hAnsi="Lucida Sans"/>
                <w:b/>
              </w:rPr>
            </w:pPr>
            <w:r>
              <w:rPr>
                <w:rFonts w:ascii="Lucida Sans" w:hAnsi="Lucida Sans"/>
                <w:b/>
              </w:rPr>
              <w:t>2</w:t>
            </w:r>
          </w:p>
        </w:tc>
        <w:tc>
          <w:tcPr>
            <w:tcW w:w="127" w:type="pct"/>
            <w:shd w:val="clear" w:color="auto" w:fill="FFFFFF" w:themeFill="background1"/>
          </w:tcPr>
          <w:p w14:paraId="3C5F047D" w14:textId="60938B8B" w:rsidR="00CE1AAA" w:rsidRPr="00957A37" w:rsidRDefault="00C43FD5" w:rsidP="00CE1AAA">
            <w:pPr>
              <w:rPr>
                <w:rFonts w:ascii="Lucida Sans" w:hAnsi="Lucida Sans"/>
                <w:b/>
              </w:rPr>
            </w:pPr>
            <w:r>
              <w:rPr>
                <w:rFonts w:ascii="Lucida Sans" w:hAnsi="Lucida Sans"/>
                <w:b/>
              </w:rPr>
              <w:t>4</w:t>
            </w:r>
          </w:p>
        </w:tc>
        <w:tc>
          <w:tcPr>
            <w:tcW w:w="1019" w:type="pct"/>
            <w:shd w:val="clear" w:color="auto" w:fill="FFFFFF" w:themeFill="background1"/>
          </w:tcPr>
          <w:p w14:paraId="3C5F047E" w14:textId="42FE9C60" w:rsidR="00CE1AAA" w:rsidRDefault="007F19D4">
            <w:r>
              <w:t xml:space="preserve">Check weather forecast beforehand to ensure adequate preparation. </w:t>
            </w:r>
          </w:p>
        </w:tc>
      </w:tr>
      <w:tr w:rsidR="00A5585A" w14:paraId="3CF4BE78" w14:textId="77777777" w:rsidTr="008C216A">
        <w:trPr>
          <w:cantSplit/>
          <w:trHeight w:val="1296"/>
        </w:trPr>
        <w:tc>
          <w:tcPr>
            <w:tcW w:w="604" w:type="pct"/>
            <w:shd w:val="clear" w:color="auto" w:fill="FFFFFF" w:themeFill="background1"/>
          </w:tcPr>
          <w:p w14:paraId="67F6FF97" w14:textId="622FF0D9" w:rsidR="00A5585A" w:rsidRDefault="00A5585A">
            <w:r>
              <w:lastRenderedPageBreak/>
              <w:t>8 – C</w:t>
            </w:r>
            <w:r w:rsidR="00FA71B1">
              <w:t>OVID</w:t>
            </w:r>
            <w:r>
              <w:t xml:space="preserve">-19 </w:t>
            </w:r>
            <w:r w:rsidR="00FA71B1">
              <w:t>Transmission</w:t>
            </w:r>
          </w:p>
        </w:tc>
        <w:tc>
          <w:tcPr>
            <w:tcW w:w="924" w:type="pct"/>
            <w:shd w:val="clear" w:color="auto" w:fill="FFFFFF" w:themeFill="background1"/>
          </w:tcPr>
          <w:p w14:paraId="5B7D79E2" w14:textId="77777777" w:rsidR="00A5585A" w:rsidRDefault="00A5585A">
            <w:r>
              <w:t xml:space="preserve">Transmission of the virus and perpetuation of the pandemic with national consequences. </w:t>
            </w:r>
          </w:p>
          <w:p w14:paraId="09B8263D" w14:textId="2A18209F" w:rsidR="00B35CE7" w:rsidRDefault="00B35CE7">
            <w:r>
              <w:t xml:space="preserve">Potential for hospitalisation and death among high risk groups. </w:t>
            </w:r>
          </w:p>
        </w:tc>
        <w:tc>
          <w:tcPr>
            <w:tcW w:w="669" w:type="pct"/>
            <w:shd w:val="clear" w:color="auto" w:fill="FFFFFF" w:themeFill="background1"/>
          </w:tcPr>
          <w:p w14:paraId="789FB897" w14:textId="40A121B5" w:rsidR="00A5585A" w:rsidRDefault="00B31F08">
            <w:r>
              <w:t xml:space="preserve">User, those nearby and in the vicinity, members of the public. </w:t>
            </w:r>
          </w:p>
        </w:tc>
        <w:tc>
          <w:tcPr>
            <w:tcW w:w="127" w:type="pct"/>
            <w:shd w:val="clear" w:color="auto" w:fill="FFFFFF" w:themeFill="background1"/>
          </w:tcPr>
          <w:p w14:paraId="22796F2B" w14:textId="0096E237" w:rsidR="00A5585A" w:rsidRDefault="00B31F08" w:rsidP="00CE1AAA">
            <w:pPr>
              <w:rPr>
                <w:rFonts w:ascii="Lucida Sans" w:hAnsi="Lucida Sans"/>
                <w:b/>
              </w:rPr>
            </w:pPr>
            <w:r>
              <w:rPr>
                <w:rFonts w:ascii="Lucida Sans" w:hAnsi="Lucida Sans"/>
                <w:b/>
              </w:rPr>
              <w:t>3</w:t>
            </w:r>
          </w:p>
        </w:tc>
        <w:tc>
          <w:tcPr>
            <w:tcW w:w="127" w:type="pct"/>
            <w:shd w:val="clear" w:color="auto" w:fill="FFFFFF" w:themeFill="background1"/>
          </w:tcPr>
          <w:p w14:paraId="27AA9745" w14:textId="2C7A123B" w:rsidR="00A5585A" w:rsidRDefault="00FA71B1" w:rsidP="00CE1AAA">
            <w:pPr>
              <w:rPr>
                <w:rFonts w:ascii="Lucida Sans" w:hAnsi="Lucida Sans"/>
                <w:b/>
              </w:rPr>
            </w:pPr>
            <w:r>
              <w:rPr>
                <w:rFonts w:ascii="Lucida Sans" w:hAnsi="Lucida Sans"/>
                <w:b/>
              </w:rPr>
              <w:t>5</w:t>
            </w:r>
          </w:p>
        </w:tc>
        <w:tc>
          <w:tcPr>
            <w:tcW w:w="127" w:type="pct"/>
            <w:shd w:val="clear" w:color="auto" w:fill="FFFFFF" w:themeFill="background1"/>
          </w:tcPr>
          <w:p w14:paraId="5679F2F4" w14:textId="1F5E8C46" w:rsidR="00A5585A" w:rsidRDefault="00FA71B1" w:rsidP="00CE1AAA">
            <w:pPr>
              <w:rPr>
                <w:rFonts w:ascii="Lucida Sans" w:hAnsi="Lucida Sans"/>
                <w:b/>
              </w:rPr>
            </w:pPr>
            <w:r>
              <w:rPr>
                <w:rFonts w:ascii="Lucida Sans" w:hAnsi="Lucida Sans"/>
                <w:b/>
              </w:rPr>
              <w:t>15</w:t>
            </w:r>
          </w:p>
        </w:tc>
        <w:tc>
          <w:tcPr>
            <w:tcW w:w="1026" w:type="pct"/>
            <w:shd w:val="clear" w:color="auto" w:fill="FFFFFF" w:themeFill="background1"/>
          </w:tcPr>
          <w:p w14:paraId="7CD73A2F" w14:textId="1BA7C05A" w:rsidR="00B35CE7" w:rsidRDefault="00B35CE7">
            <w:pPr>
              <w:rPr>
                <w:rFonts w:cstheme="minorHAnsi"/>
              </w:rPr>
            </w:pPr>
            <w:r>
              <w:rPr>
                <w:rFonts w:cstheme="minorHAnsi"/>
              </w:rPr>
              <w:t xml:space="preserve">Encourage attendants to get tested before coming. </w:t>
            </w:r>
          </w:p>
          <w:p w14:paraId="2E9DC0A4" w14:textId="77777777" w:rsidR="00A5585A" w:rsidRDefault="00B31F08">
            <w:pPr>
              <w:rPr>
                <w:rFonts w:cstheme="minorHAnsi"/>
              </w:rPr>
            </w:pPr>
            <w:r>
              <w:rPr>
                <w:rFonts w:cstheme="minorHAnsi"/>
              </w:rPr>
              <w:t xml:space="preserve">Providing hand sanitiser around the environment, in addition to washrooms. </w:t>
            </w:r>
          </w:p>
          <w:p w14:paraId="3253AD70" w14:textId="77777777" w:rsidR="00B31F08" w:rsidRDefault="00B31F08">
            <w:pPr>
              <w:rPr>
                <w:rFonts w:cstheme="minorHAnsi"/>
              </w:rPr>
            </w:pPr>
            <w:r>
              <w:rPr>
                <w:rFonts w:cstheme="minorHAnsi"/>
              </w:rPr>
              <w:t xml:space="preserve">Frequently cleaning and disinfecting objects and surfaces that are touched regularly, especially equipment. </w:t>
            </w:r>
          </w:p>
          <w:p w14:paraId="513CDED4" w14:textId="77777777" w:rsidR="00B31F08" w:rsidRDefault="00B31F08">
            <w:pPr>
              <w:rPr>
                <w:rFonts w:cstheme="minorHAnsi"/>
              </w:rPr>
            </w:pPr>
            <w:r>
              <w:rPr>
                <w:rFonts w:cstheme="minorHAnsi"/>
              </w:rPr>
              <w:t>Enhancing cleaning for busy areas.</w:t>
            </w:r>
          </w:p>
          <w:p w14:paraId="20F31E1C" w14:textId="77777777" w:rsidR="00B31F08" w:rsidRDefault="00B31F08">
            <w:pPr>
              <w:rPr>
                <w:rFonts w:cstheme="minorHAnsi"/>
              </w:rPr>
            </w:pPr>
            <w:r>
              <w:rPr>
                <w:rFonts w:cstheme="minorHAnsi"/>
              </w:rPr>
              <w:t xml:space="preserve">Setting clear use and cleaning guidance for toilets. </w:t>
            </w:r>
          </w:p>
          <w:p w14:paraId="2B41DAE9" w14:textId="77777777" w:rsidR="00B31F08" w:rsidRDefault="00B31F08">
            <w:pPr>
              <w:rPr>
                <w:rFonts w:cstheme="minorHAnsi"/>
              </w:rPr>
            </w:pPr>
            <w:r>
              <w:rPr>
                <w:rFonts w:cstheme="minorHAnsi"/>
              </w:rPr>
              <w:t xml:space="preserve">Providing hand drying facilities. </w:t>
            </w:r>
          </w:p>
          <w:p w14:paraId="479F441A" w14:textId="77777777" w:rsidR="00FA71B1" w:rsidRDefault="00FA71B1">
            <w:pPr>
              <w:rPr>
                <w:rFonts w:cstheme="minorHAnsi"/>
              </w:rPr>
            </w:pPr>
            <w:r>
              <w:rPr>
                <w:rFonts w:cstheme="minorHAnsi"/>
              </w:rPr>
              <w:t>Begin every activity and introduction with a reminder of COVID-19 precautions.</w:t>
            </w:r>
          </w:p>
          <w:p w14:paraId="1F6A6005" w14:textId="657A3447" w:rsidR="00FA71B1" w:rsidRDefault="00FA71B1" w:rsidP="00FA71B1">
            <w:pPr>
              <w:rPr>
                <w:rFonts w:cstheme="minorHAnsi"/>
              </w:rPr>
            </w:pPr>
            <w:r>
              <w:rPr>
                <w:rFonts w:cstheme="minorHAnsi"/>
              </w:rPr>
              <w:t xml:space="preserve">Raise awareness of COVID-19 measures on social media. </w:t>
            </w:r>
          </w:p>
        </w:tc>
        <w:tc>
          <w:tcPr>
            <w:tcW w:w="121" w:type="pct"/>
            <w:shd w:val="clear" w:color="auto" w:fill="FFFFFF" w:themeFill="background1"/>
          </w:tcPr>
          <w:p w14:paraId="4EF27070" w14:textId="093819DF" w:rsidR="00A5585A" w:rsidRDefault="00FA71B1" w:rsidP="00CE1AAA">
            <w:pPr>
              <w:rPr>
                <w:rFonts w:ascii="Lucida Sans" w:hAnsi="Lucida Sans"/>
                <w:b/>
              </w:rPr>
            </w:pPr>
            <w:r>
              <w:rPr>
                <w:rFonts w:ascii="Lucida Sans" w:hAnsi="Lucida Sans"/>
                <w:b/>
              </w:rPr>
              <w:t>3</w:t>
            </w:r>
          </w:p>
        </w:tc>
        <w:tc>
          <w:tcPr>
            <w:tcW w:w="127" w:type="pct"/>
            <w:shd w:val="clear" w:color="auto" w:fill="FFFFFF" w:themeFill="background1"/>
          </w:tcPr>
          <w:p w14:paraId="45D0639C" w14:textId="48453B94" w:rsidR="00A5585A" w:rsidRDefault="00FA71B1" w:rsidP="00CE1AAA">
            <w:pPr>
              <w:rPr>
                <w:rFonts w:ascii="Lucida Sans" w:hAnsi="Lucida Sans"/>
                <w:b/>
              </w:rPr>
            </w:pPr>
            <w:r>
              <w:rPr>
                <w:rFonts w:ascii="Lucida Sans" w:hAnsi="Lucida Sans"/>
                <w:b/>
              </w:rPr>
              <w:t>5</w:t>
            </w:r>
          </w:p>
        </w:tc>
        <w:tc>
          <w:tcPr>
            <w:tcW w:w="127" w:type="pct"/>
            <w:shd w:val="clear" w:color="auto" w:fill="FFFFFF" w:themeFill="background1"/>
          </w:tcPr>
          <w:p w14:paraId="668A393A" w14:textId="230B861E" w:rsidR="00A5585A" w:rsidRDefault="00FA71B1" w:rsidP="00CE1AAA">
            <w:pPr>
              <w:rPr>
                <w:rFonts w:ascii="Lucida Sans" w:hAnsi="Lucida Sans"/>
                <w:b/>
              </w:rPr>
            </w:pPr>
            <w:r>
              <w:rPr>
                <w:rFonts w:ascii="Lucida Sans" w:hAnsi="Lucida Sans"/>
                <w:b/>
              </w:rPr>
              <w:t>15</w:t>
            </w:r>
          </w:p>
        </w:tc>
        <w:tc>
          <w:tcPr>
            <w:tcW w:w="1019" w:type="pct"/>
            <w:shd w:val="clear" w:color="auto" w:fill="FFFFFF" w:themeFill="background1"/>
          </w:tcPr>
          <w:p w14:paraId="7196EBC6" w14:textId="0C24EF37" w:rsidR="00190BB4" w:rsidRDefault="00B31F08" w:rsidP="00190BB4">
            <w:pPr>
              <w:textAlignment w:val="baseline"/>
              <w:rPr>
                <w:rFonts w:ascii="Arial" w:hAnsi="Arial" w:cs="Arial"/>
                <w:sz w:val="18"/>
                <w:szCs w:val="18"/>
              </w:rPr>
            </w:pPr>
            <w:r>
              <w:t>Social distancing measures – creating dis</w:t>
            </w:r>
            <w:r w:rsidR="00190BB4">
              <w:t>tance between groups of people</w:t>
            </w:r>
            <w:r w:rsidR="00FA71B1">
              <w:t>, keeping outdoors</w:t>
            </w:r>
            <w:r w:rsidR="00190BB4">
              <w:t xml:space="preserve">. Refer to: </w:t>
            </w:r>
          </w:p>
          <w:p w14:paraId="7FF9BAF0" w14:textId="188A7DA7" w:rsidR="00A5585A" w:rsidRDefault="00301CE1">
            <w:hyperlink r:id="rId12" w:history="1">
              <w:r w:rsidR="00FA71B1" w:rsidRPr="00855E55">
                <w:rPr>
                  <w:rStyle w:val="Hyperlink"/>
                </w:rPr>
                <w:t>https://www.gov.uk/guidance/covid-19-coronavirus-restrictions-what-you-can-and-cannot-do</w:t>
              </w:r>
            </w:hyperlink>
          </w:p>
          <w:p w14:paraId="0C2509A6" w14:textId="25AC67B0" w:rsidR="00DA74C7" w:rsidRDefault="00DA74C7">
            <w:r>
              <w:t xml:space="preserve">Although the event is indoors, the group of 6 rule will be adhered to and the maximum capacity of the venue is 150. </w:t>
            </w:r>
          </w:p>
          <w:p w14:paraId="542FCACB" w14:textId="77777777" w:rsidR="00FA71B1" w:rsidRDefault="00FA71B1">
            <w:r>
              <w:t xml:space="preserve">Reducing movement by discouraging non-essential trips in the premises. </w:t>
            </w:r>
          </w:p>
          <w:p w14:paraId="1C3471E5" w14:textId="77777777" w:rsidR="00FA71B1" w:rsidRDefault="00FA71B1">
            <w:r>
              <w:t xml:space="preserve">Explain the changes we are making to safely organise the event. </w:t>
            </w:r>
          </w:p>
          <w:p w14:paraId="5FC252F1" w14:textId="0DF6C108" w:rsidR="00FA71B1" w:rsidRDefault="00FA71B1">
            <w:r>
              <w:t xml:space="preserve">Asking attendants to clarify if they have any health conditions relevant to COVID transmission and infection. </w:t>
            </w:r>
          </w:p>
        </w:tc>
      </w:tr>
      <w:tr w:rsidR="00FA71B1" w14:paraId="7B712655" w14:textId="77777777" w:rsidTr="008C216A">
        <w:trPr>
          <w:cantSplit/>
          <w:trHeight w:val="1296"/>
        </w:trPr>
        <w:tc>
          <w:tcPr>
            <w:tcW w:w="604" w:type="pct"/>
            <w:shd w:val="clear" w:color="auto" w:fill="FFFFFF" w:themeFill="background1"/>
          </w:tcPr>
          <w:p w14:paraId="46AE8AD8" w14:textId="304BC648" w:rsidR="00FA71B1" w:rsidRDefault="00FA71B1">
            <w:r>
              <w:lastRenderedPageBreak/>
              <w:t>9 – COVID-19 Symptoms</w:t>
            </w:r>
          </w:p>
        </w:tc>
        <w:tc>
          <w:tcPr>
            <w:tcW w:w="924" w:type="pct"/>
            <w:shd w:val="clear" w:color="auto" w:fill="FFFFFF" w:themeFill="background1"/>
          </w:tcPr>
          <w:p w14:paraId="311160D4" w14:textId="697B2AD1" w:rsidR="00FA71B1" w:rsidRDefault="00FA71B1">
            <w:r>
              <w:t xml:space="preserve">As above. Could also potentially force all attendants to self-isolate, and end the event early. </w:t>
            </w:r>
          </w:p>
        </w:tc>
        <w:tc>
          <w:tcPr>
            <w:tcW w:w="669" w:type="pct"/>
            <w:shd w:val="clear" w:color="auto" w:fill="FFFFFF" w:themeFill="background1"/>
          </w:tcPr>
          <w:p w14:paraId="02BC6F20" w14:textId="342358FA" w:rsidR="00FA71B1" w:rsidRDefault="00FA71B1">
            <w:r>
              <w:t>User, those nearby and in the vicinity, members of the public.</w:t>
            </w:r>
          </w:p>
        </w:tc>
        <w:tc>
          <w:tcPr>
            <w:tcW w:w="127" w:type="pct"/>
            <w:shd w:val="clear" w:color="auto" w:fill="FFFFFF" w:themeFill="background1"/>
          </w:tcPr>
          <w:p w14:paraId="11FFC464" w14:textId="7922FAF6" w:rsidR="00FA71B1" w:rsidRDefault="00FA71B1" w:rsidP="00CE1AAA">
            <w:pPr>
              <w:rPr>
                <w:rFonts w:ascii="Lucida Sans" w:hAnsi="Lucida Sans"/>
                <w:b/>
              </w:rPr>
            </w:pPr>
            <w:r>
              <w:rPr>
                <w:rFonts w:ascii="Lucida Sans" w:hAnsi="Lucida Sans"/>
                <w:b/>
              </w:rPr>
              <w:t>3</w:t>
            </w:r>
          </w:p>
        </w:tc>
        <w:tc>
          <w:tcPr>
            <w:tcW w:w="127" w:type="pct"/>
            <w:shd w:val="clear" w:color="auto" w:fill="FFFFFF" w:themeFill="background1"/>
          </w:tcPr>
          <w:p w14:paraId="1C1DF8CA" w14:textId="0C656CC7" w:rsidR="00FA71B1" w:rsidRDefault="00FA71B1" w:rsidP="00CE1AAA">
            <w:pPr>
              <w:rPr>
                <w:rFonts w:ascii="Lucida Sans" w:hAnsi="Lucida Sans"/>
                <w:b/>
              </w:rPr>
            </w:pPr>
            <w:r>
              <w:rPr>
                <w:rFonts w:ascii="Lucida Sans" w:hAnsi="Lucida Sans"/>
                <w:b/>
              </w:rPr>
              <w:t>5</w:t>
            </w:r>
          </w:p>
        </w:tc>
        <w:tc>
          <w:tcPr>
            <w:tcW w:w="127" w:type="pct"/>
            <w:shd w:val="clear" w:color="auto" w:fill="FFFFFF" w:themeFill="background1"/>
          </w:tcPr>
          <w:p w14:paraId="44DE1A4D" w14:textId="4E029F3C" w:rsidR="00FA71B1" w:rsidRDefault="00FA71B1" w:rsidP="00CE1AAA">
            <w:pPr>
              <w:rPr>
                <w:rFonts w:ascii="Lucida Sans" w:hAnsi="Lucida Sans"/>
                <w:b/>
              </w:rPr>
            </w:pPr>
            <w:r>
              <w:rPr>
                <w:rFonts w:ascii="Lucida Sans" w:hAnsi="Lucida Sans"/>
                <w:b/>
              </w:rPr>
              <w:t>15</w:t>
            </w:r>
          </w:p>
        </w:tc>
        <w:tc>
          <w:tcPr>
            <w:tcW w:w="1026" w:type="pct"/>
            <w:shd w:val="clear" w:color="auto" w:fill="FFFFFF" w:themeFill="background1"/>
          </w:tcPr>
          <w:p w14:paraId="17A3C94D" w14:textId="5D1A76FE" w:rsidR="00FA71B1" w:rsidRDefault="00FA71B1">
            <w:pPr>
              <w:rPr>
                <w:rFonts w:cstheme="minorHAnsi"/>
              </w:rPr>
            </w:pPr>
            <w:r>
              <w:rPr>
                <w:rFonts w:cstheme="minorHAnsi"/>
              </w:rPr>
              <w:t xml:space="preserve">Encourage attendants to get tested or vaccinated before coming to minimise chances of COVID hosts being present. </w:t>
            </w:r>
          </w:p>
        </w:tc>
        <w:tc>
          <w:tcPr>
            <w:tcW w:w="121" w:type="pct"/>
            <w:shd w:val="clear" w:color="auto" w:fill="FFFFFF" w:themeFill="background1"/>
          </w:tcPr>
          <w:p w14:paraId="016E53D6" w14:textId="77777777" w:rsidR="00FA71B1" w:rsidRDefault="00FA71B1" w:rsidP="00CE1AAA">
            <w:pPr>
              <w:rPr>
                <w:rFonts w:ascii="Lucida Sans" w:hAnsi="Lucida Sans"/>
                <w:b/>
              </w:rPr>
            </w:pPr>
          </w:p>
        </w:tc>
        <w:tc>
          <w:tcPr>
            <w:tcW w:w="127" w:type="pct"/>
            <w:shd w:val="clear" w:color="auto" w:fill="FFFFFF" w:themeFill="background1"/>
          </w:tcPr>
          <w:p w14:paraId="0092E973" w14:textId="77777777" w:rsidR="00FA71B1" w:rsidRDefault="00FA71B1" w:rsidP="00CE1AAA">
            <w:pPr>
              <w:rPr>
                <w:rFonts w:ascii="Lucida Sans" w:hAnsi="Lucida Sans"/>
                <w:b/>
              </w:rPr>
            </w:pPr>
          </w:p>
        </w:tc>
        <w:tc>
          <w:tcPr>
            <w:tcW w:w="127" w:type="pct"/>
            <w:shd w:val="clear" w:color="auto" w:fill="FFFFFF" w:themeFill="background1"/>
          </w:tcPr>
          <w:p w14:paraId="1F1296CE" w14:textId="77777777" w:rsidR="00FA71B1" w:rsidRDefault="00FA71B1" w:rsidP="00CE1AAA">
            <w:pPr>
              <w:rPr>
                <w:rFonts w:ascii="Lucida Sans" w:hAnsi="Lucida Sans"/>
                <w:b/>
              </w:rPr>
            </w:pPr>
          </w:p>
        </w:tc>
        <w:tc>
          <w:tcPr>
            <w:tcW w:w="1019" w:type="pct"/>
            <w:shd w:val="clear" w:color="auto" w:fill="FFFFFF" w:themeFill="background1"/>
          </w:tcPr>
          <w:p w14:paraId="2CA60A41" w14:textId="77777777" w:rsidR="00FA71B1" w:rsidRDefault="00B81BED" w:rsidP="00190BB4">
            <w:pPr>
              <w:textAlignment w:val="baseline"/>
            </w:pPr>
            <w:r>
              <w:t xml:space="preserve">Monitor attendants for symptoms of COVID-19. </w:t>
            </w:r>
          </w:p>
          <w:p w14:paraId="2C7508EA" w14:textId="77777777" w:rsidR="00B81BED" w:rsidRDefault="00B81BED" w:rsidP="00190BB4">
            <w:pPr>
              <w:textAlignment w:val="baseline"/>
            </w:pPr>
            <w:r>
              <w:t xml:space="preserve">Take temperatures upon arrival. </w:t>
            </w:r>
          </w:p>
          <w:p w14:paraId="27301A64" w14:textId="44755CC6" w:rsidR="00B81BED" w:rsidRDefault="00B81BED" w:rsidP="00190BB4">
            <w:pPr>
              <w:textAlignment w:val="baseline"/>
            </w:pPr>
            <w:r>
              <w:t xml:space="preserve">Encourage use of face masks and other PPE. </w:t>
            </w:r>
          </w:p>
        </w:tc>
      </w:tr>
    </w:tbl>
    <w:p w14:paraId="3C5F0480" w14:textId="78E438C6" w:rsidR="00CE1AAA" w:rsidRDefault="00CE1AAA"/>
    <w:p w14:paraId="3C5F0481" w14:textId="77777777" w:rsidR="00CE1AAA" w:rsidRDefault="00CE1AA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2"/>
        <w:gridCol w:w="4619"/>
        <w:gridCol w:w="1597"/>
        <w:gridCol w:w="5"/>
        <w:gridCol w:w="1843"/>
        <w:gridCol w:w="949"/>
        <w:gridCol w:w="3849"/>
        <w:gridCol w:w="2121"/>
      </w:tblGrid>
      <w:tr w:rsidR="00C642F4" w:rsidRPr="00957A37" w14:paraId="3C5F0483" w14:textId="77777777" w:rsidTr="008C216A">
        <w:trPr>
          <w:cantSplit/>
          <w:trHeight w:val="425"/>
        </w:trPr>
        <w:tc>
          <w:tcPr>
            <w:tcW w:w="5000" w:type="pct"/>
            <w:gridSpan w:val="8"/>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t>PART B</w:t>
            </w:r>
            <w:r w:rsidRPr="00957A37">
              <w:rPr>
                <w:rFonts w:ascii="Lucida Sans" w:eastAsia="Calibri" w:hAnsi="Lucida Sans" w:cstheme="minorHAnsi"/>
                <w:b/>
                <w:bCs/>
                <w:i/>
                <w:sz w:val="24"/>
                <w:szCs w:val="24"/>
              </w:rPr>
              <w:t xml:space="preserve"> – Action Plan</w:t>
            </w:r>
          </w:p>
        </w:tc>
      </w:tr>
      <w:tr w:rsidR="00C642F4" w:rsidRPr="00957A37" w14:paraId="3C5F0485" w14:textId="77777777" w:rsidTr="008C216A">
        <w:trPr>
          <w:cantSplit/>
        </w:trPr>
        <w:tc>
          <w:tcPr>
            <w:tcW w:w="5000" w:type="pct"/>
            <w:gridSpan w:val="8"/>
            <w:tcBorders>
              <w:top w:val="nil"/>
              <w:left w:val="nil"/>
              <w:right w:val="nil"/>
            </w:tcBorders>
          </w:tcPr>
          <w:p w14:paraId="3C5F0484"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t>Risk Assessment Action Plan</w:t>
            </w:r>
          </w:p>
        </w:tc>
      </w:tr>
      <w:tr w:rsidR="00C642F4" w:rsidRPr="00957A37" w14:paraId="3C5F048C" w14:textId="77777777" w:rsidTr="008C216A">
        <w:tc>
          <w:tcPr>
            <w:tcW w:w="184" w:type="pct"/>
            <w:shd w:val="clear" w:color="auto" w:fill="E0E0E0"/>
          </w:tcPr>
          <w:p w14:paraId="3C5F0486"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Part no.</w:t>
            </w:r>
          </w:p>
        </w:tc>
        <w:tc>
          <w:tcPr>
            <w:tcW w:w="1570" w:type="pct"/>
            <w:shd w:val="clear" w:color="auto" w:fill="E0E0E0"/>
          </w:tcPr>
          <w:p w14:paraId="3C5F0487"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602" w:type="pct"/>
            <w:shd w:val="clear" w:color="auto" w:fill="E0E0E0"/>
          </w:tcPr>
          <w:p w14:paraId="3C5F0488"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319" w:type="pct"/>
            <w:gridSpan w:val="2"/>
            <w:shd w:val="clear" w:color="auto" w:fill="E0E0E0"/>
          </w:tcPr>
          <w:p w14:paraId="3C5F0489"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344" w:type="pct"/>
            <w:tcBorders>
              <w:right w:val="single" w:sz="18" w:space="0" w:color="auto"/>
            </w:tcBorders>
            <w:shd w:val="clear" w:color="auto" w:fill="E0E0E0"/>
          </w:tcPr>
          <w:p w14:paraId="3C5F048A"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981" w:type="pct"/>
            <w:gridSpan w:val="2"/>
            <w:tcBorders>
              <w:left w:val="single" w:sz="18" w:space="0" w:color="auto"/>
            </w:tcBorders>
            <w:shd w:val="clear" w:color="auto" w:fill="E0E0E0"/>
          </w:tcPr>
          <w:p w14:paraId="3C5F048B"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C642F4" w:rsidRPr="00957A37" w14:paraId="3C5F0493" w14:textId="77777777" w:rsidTr="008C216A">
        <w:trPr>
          <w:trHeight w:val="574"/>
        </w:trPr>
        <w:tc>
          <w:tcPr>
            <w:tcW w:w="184" w:type="pct"/>
          </w:tcPr>
          <w:p w14:paraId="3C5F048D" w14:textId="6574F969" w:rsidR="00C642F4" w:rsidRPr="00957A37" w:rsidRDefault="00B81BED" w:rsidP="00124F67">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w:t>
            </w:r>
          </w:p>
        </w:tc>
        <w:tc>
          <w:tcPr>
            <w:tcW w:w="1570" w:type="pct"/>
          </w:tcPr>
          <w:p w14:paraId="3C5F048E" w14:textId="222C9FA7" w:rsidR="00C642F4" w:rsidRPr="00957A37" w:rsidRDefault="00B81BED"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Should a fire break out, we will observe management’s advice and vacate at nearest exit. </w:t>
            </w:r>
          </w:p>
        </w:tc>
        <w:tc>
          <w:tcPr>
            <w:tcW w:w="602" w:type="pct"/>
          </w:tcPr>
          <w:p w14:paraId="3C5F048F" w14:textId="572C0389" w:rsidR="00C642F4" w:rsidRPr="00957A37" w:rsidRDefault="00B81BED"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Committee and site staff. </w:t>
            </w:r>
          </w:p>
        </w:tc>
        <w:tc>
          <w:tcPr>
            <w:tcW w:w="319" w:type="pct"/>
            <w:gridSpan w:val="2"/>
          </w:tcPr>
          <w:p w14:paraId="3C5F0490" w14:textId="5391170C" w:rsidR="00C642F4" w:rsidRPr="00957A37" w:rsidRDefault="00B81BED"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21/06</w:t>
            </w:r>
          </w:p>
        </w:tc>
        <w:tc>
          <w:tcPr>
            <w:tcW w:w="344" w:type="pct"/>
            <w:tcBorders>
              <w:right w:val="single" w:sz="18" w:space="0" w:color="auto"/>
            </w:tcBorders>
          </w:tcPr>
          <w:p w14:paraId="3C5F0491"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9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9A" w14:textId="77777777" w:rsidTr="008C216A">
        <w:trPr>
          <w:trHeight w:val="574"/>
        </w:trPr>
        <w:tc>
          <w:tcPr>
            <w:tcW w:w="184" w:type="pct"/>
          </w:tcPr>
          <w:p w14:paraId="3C5F0494" w14:textId="73226A43" w:rsidR="00C642F4" w:rsidRPr="00957A37" w:rsidRDefault="00B81BED" w:rsidP="00124F67">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lastRenderedPageBreak/>
              <w:t>2</w:t>
            </w:r>
          </w:p>
        </w:tc>
        <w:tc>
          <w:tcPr>
            <w:tcW w:w="1570" w:type="pct"/>
          </w:tcPr>
          <w:p w14:paraId="3C5F0495" w14:textId="7AA910C5" w:rsidR="00C642F4" w:rsidRPr="00957A37" w:rsidRDefault="00B81BED"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Depending on severity of intoxication, either sent home or to hospital. </w:t>
            </w:r>
          </w:p>
        </w:tc>
        <w:tc>
          <w:tcPr>
            <w:tcW w:w="602" w:type="pct"/>
          </w:tcPr>
          <w:p w14:paraId="3C5F0496" w14:textId="1AC583F0" w:rsidR="00C642F4" w:rsidRPr="00957A37" w:rsidRDefault="00B81BED"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Committee.</w:t>
            </w:r>
          </w:p>
        </w:tc>
        <w:tc>
          <w:tcPr>
            <w:tcW w:w="319" w:type="pct"/>
            <w:gridSpan w:val="2"/>
          </w:tcPr>
          <w:p w14:paraId="3C5F0497" w14:textId="002E0267" w:rsidR="00C642F4" w:rsidRPr="00957A37" w:rsidRDefault="00B81BED"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21/06</w:t>
            </w:r>
          </w:p>
        </w:tc>
        <w:tc>
          <w:tcPr>
            <w:tcW w:w="344" w:type="pct"/>
            <w:tcBorders>
              <w:right w:val="single" w:sz="18" w:space="0" w:color="auto"/>
            </w:tcBorders>
          </w:tcPr>
          <w:p w14:paraId="3C5F0498"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99"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1" w14:textId="77777777" w:rsidTr="008C216A">
        <w:trPr>
          <w:trHeight w:val="574"/>
        </w:trPr>
        <w:tc>
          <w:tcPr>
            <w:tcW w:w="184" w:type="pct"/>
          </w:tcPr>
          <w:p w14:paraId="3C5F049B" w14:textId="0A537192" w:rsidR="00C642F4" w:rsidRPr="00957A37" w:rsidRDefault="00B81BED" w:rsidP="00124F67">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3</w:t>
            </w:r>
          </w:p>
        </w:tc>
        <w:tc>
          <w:tcPr>
            <w:tcW w:w="1570" w:type="pct"/>
          </w:tcPr>
          <w:p w14:paraId="3C5F049C" w14:textId="69CA0FFD" w:rsidR="00C642F4" w:rsidRPr="00957A37" w:rsidRDefault="00DA74C7"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Taxis can be ordered by committee members</w:t>
            </w:r>
            <w:r w:rsidR="00B81BED">
              <w:rPr>
                <w:rFonts w:ascii="Lucida Sans" w:eastAsia="Times New Roman" w:hAnsi="Lucida Sans" w:cs="Arial"/>
                <w:color w:val="000000"/>
                <w:szCs w:val="20"/>
              </w:rPr>
              <w:t xml:space="preserve">. </w:t>
            </w:r>
          </w:p>
        </w:tc>
        <w:tc>
          <w:tcPr>
            <w:tcW w:w="602" w:type="pct"/>
          </w:tcPr>
          <w:p w14:paraId="3C5F049D" w14:textId="495682DE" w:rsidR="00C642F4" w:rsidRPr="00957A37" w:rsidRDefault="00B81BED"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Committee and site staff. </w:t>
            </w:r>
          </w:p>
        </w:tc>
        <w:tc>
          <w:tcPr>
            <w:tcW w:w="319" w:type="pct"/>
            <w:gridSpan w:val="2"/>
          </w:tcPr>
          <w:p w14:paraId="3C5F049E" w14:textId="5DD12B37" w:rsidR="00C642F4" w:rsidRPr="00957A37" w:rsidRDefault="00B81BED"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21/06</w:t>
            </w:r>
          </w:p>
        </w:tc>
        <w:tc>
          <w:tcPr>
            <w:tcW w:w="344" w:type="pct"/>
            <w:tcBorders>
              <w:right w:val="single" w:sz="18" w:space="0" w:color="auto"/>
            </w:tcBorders>
          </w:tcPr>
          <w:p w14:paraId="3C5F049F"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0"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8" w14:textId="77777777" w:rsidTr="008C216A">
        <w:trPr>
          <w:trHeight w:val="574"/>
        </w:trPr>
        <w:tc>
          <w:tcPr>
            <w:tcW w:w="184" w:type="pct"/>
          </w:tcPr>
          <w:p w14:paraId="3C5F04A2" w14:textId="3E38B0CD" w:rsidR="00C642F4" w:rsidRPr="00957A37" w:rsidRDefault="00B81BED" w:rsidP="00124F67">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4</w:t>
            </w:r>
          </w:p>
        </w:tc>
        <w:tc>
          <w:tcPr>
            <w:tcW w:w="1570" w:type="pct"/>
          </w:tcPr>
          <w:p w14:paraId="3C5F04A3" w14:textId="6771006A" w:rsidR="00C642F4" w:rsidRPr="00957A37" w:rsidRDefault="00B81BED"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Call an ambulance and take them to hospital.</w:t>
            </w:r>
          </w:p>
        </w:tc>
        <w:tc>
          <w:tcPr>
            <w:tcW w:w="602" w:type="pct"/>
          </w:tcPr>
          <w:p w14:paraId="3C5F04A4" w14:textId="4659CCA4" w:rsidR="00C642F4" w:rsidRPr="00957A37" w:rsidRDefault="00B81BED"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Committee and friends. </w:t>
            </w:r>
          </w:p>
        </w:tc>
        <w:tc>
          <w:tcPr>
            <w:tcW w:w="319" w:type="pct"/>
            <w:gridSpan w:val="2"/>
          </w:tcPr>
          <w:p w14:paraId="3C5F04A5" w14:textId="3C73B2B3" w:rsidR="00C642F4" w:rsidRPr="00957A37" w:rsidRDefault="00B81BED"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21/06</w:t>
            </w:r>
          </w:p>
        </w:tc>
        <w:tc>
          <w:tcPr>
            <w:tcW w:w="344" w:type="pct"/>
            <w:tcBorders>
              <w:right w:val="single" w:sz="18" w:space="0" w:color="auto"/>
            </w:tcBorders>
          </w:tcPr>
          <w:p w14:paraId="3C5F04A6"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7"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F" w14:textId="77777777" w:rsidTr="008C216A">
        <w:trPr>
          <w:trHeight w:val="574"/>
        </w:trPr>
        <w:tc>
          <w:tcPr>
            <w:tcW w:w="184" w:type="pct"/>
          </w:tcPr>
          <w:p w14:paraId="3C5F04A9" w14:textId="1FE37C3F" w:rsidR="00C642F4" w:rsidRPr="00957A37" w:rsidRDefault="00B81BED" w:rsidP="00124F67">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5</w:t>
            </w:r>
          </w:p>
        </w:tc>
        <w:tc>
          <w:tcPr>
            <w:tcW w:w="1570" w:type="pct"/>
          </w:tcPr>
          <w:p w14:paraId="3C5F04AA" w14:textId="0875B27F" w:rsidR="00C642F4" w:rsidRPr="00957A37" w:rsidRDefault="00B81BED"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Depending on severity of injuries, either sent home or to hospital.</w:t>
            </w:r>
          </w:p>
        </w:tc>
        <w:tc>
          <w:tcPr>
            <w:tcW w:w="602" w:type="pct"/>
          </w:tcPr>
          <w:p w14:paraId="3C5F04AB" w14:textId="4031D45D" w:rsidR="00C642F4" w:rsidRPr="00957A37" w:rsidRDefault="00B81BED"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Committee and friends. </w:t>
            </w:r>
          </w:p>
        </w:tc>
        <w:tc>
          <w:tcPr>
            <w:tcW w:w="319" w:type="pct"/>
            <w:gridSpan w:val="2"/>
          </w:tcPr>
          <w:p w14:paraId="3C5F04AC" w14:textId="3D9B4F13" w:rsidR="00C642F4" w:rsidRPr="00957A37" w:rsidRDefault="00B81BED"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21/06</w:t>
            </w:r>
          </w:p>
        </w:tc>
        <w:tc>
          <w:tcPr>
            <w:tcW w:w="344" w:type="pct"/>
            <w:tcBorders>
              <w:right w:val="single" w:sz="18" w:space="0" w:color="auto"/>
            </w:tcBorders>
          </w:tcPr>
          <w:p w14:paraId="3C5F04A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E"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6" w14:textId="77777777" w:rsidTr="008C216A">
        <w:trPr>
          <w:trHeight w:val="574"/>
        </w:trPr>
        <w:tc>
          <w:tcPr>
            <w:tcW w:w="184" w:type="pct"/>
          </w:tcPr>
          <w:p w14:paraId="3C5F04B0" w14:textId="75223335" w:rsidR="00C642F4" w:rsidRPr="00957A37" w:rsidRDefault="00B81BED" w:rsidP="00124F67">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6</w:t>
            </w:r>
          </w:p>
        </w:tc>
        <w:tc>
          <w:tcPr>
            <w:tcW w:w="1570" w:type="pct"/>
          </w:tcPr>
          <w:p w14:paraId="3C5F04B1" w14:textId="61DCFDF2" w:rsidR="00C642F4" w:rsidRPr="00957A37" w:rsidRDefault="00B81BED"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Depending on severity of injuries, either sent home or to hospital. </w:t>
            </w:r>
          </w:p>
        </w:tc>
        <w:tc>
          <w:tcPr>
            <w:tcW w:w="602" w:type="pct"/>
          </w:tcPr>
          <w:p w14:paraId="3C5F04B2" w14:textId="4BFCF1EA" w:rsidR="00C642F4" w:rsidRPr="00957A37" w:rsidRDefault="00B81BED"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Committee and friends. </w:t>
            </w:r>
          </w:p>
        </w:tc>
        <w:tc>
          <w:tcPr>
            <w:tcW w:w="319" w:type="pct"/>
            <w:gridSpan w:val="2"/>
          </w:tcPr>
          <w:p w14:paraId="3C5F04B3" w14:textId="0A3561C6" w:rsidR="00C642F4" w:rsidRPr="00957A37" w:rsidRDefault="00B81BED"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21/06</w:t>
            </w:r>
          </w:p>
        </w:tc>
        <w:tc>
          <w:tcPr>
            <w:tcW w:w="344" w:type="pct"/>
            <w:tcBorders>
              <w:right w:val="single" w:sz="18" w:space="0" w:color="auto"/>
            </w:tcBorders>
          </w:tcPr>
          <w:p w14:paraId="3C5F04B4"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B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E" w14:textId="77777777" w:rsidTr="008C216A">
        <w:trPr>
          <w:trHeight w:val="574"/>
        </w:trPr>
        <w:tc>
          <w:tcPr>
            <w:tcW w:w="184" w:type="pct"/>
          </w:tcPr>
          <w:p w14:paraId="3C5F04B7" w14:textId="3C136C8B" w:rsidR="00C642F4" w:rsidRPr="00957A37" w:rsidRDefault="00B81BED" w:rsidP="00124F67">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7</w:t>
            </w:r>
          </w:p>
        </w:tc>
        <w:tc>
          <w:tcPr>
            <w:tcW w:w="1570" w:type="pct"/>
          </w:tcPr>
          <w:p w14:paraId="3C5F04B9" w14:textId="5B32D1B6" w:rsidR="00C642F4" w:rsidRPr="00957A37" w:rsidRDefault="00B81BED"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Responsibility by individuals to keep themselves warm by dressing appropriately. </w:t>
            </w:r>
          </w:p>
        </w:tc>
        <w:tc>
          <w:tcPr>
            <w:tcW w:w="602" w:type="pct"/>
          </w:tcPr>
          <w:p w14:paraId="3C5F04BA" w14:textId="5097FD54" w:rsidR="00C642F4" w:rsidRPr="00957A37" w:rsidRDefault="00B81BED"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Individual. </w:t>
            </w:r>
          </w:p>
        </w:tc>
        <w:tc>
          <w:tcPr>
            <w:tcW w:w="319" w:type="pct"/>
            <w:gridSpan w:val="2"/>
          </w:tcPr>
          <w:p w14:paraId="3C5F04BB" w14:textId="3CF4A28D" w:rsidR="00C642F4" w:rsidRPr="00957A37" w:rsidRDefault="00B81BED"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21/06</w:t>
            </w:r>
          </w:p>
        </w:tc>
        <w:tc>
          <w:tcPr>
            <w:tcW w:w="344" w:type="pct"/>
            <w:tcBorders>
              <w:right w:val="single" w:sz="18" w:space="0" w:color="auto"/>
            </w:tcBorders>
          </w:tcPr>
          <w:p w14:paraId="3C5F04BC"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B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B81BED" w:rsidRPr="00957A37" w14:paraId="4FFE9A1E" w14:textId="77777777" w:rsidTr="008C216A">
        <w:trPr>
          <w:trHeight w:val="574"/>
        </w:trPr>
        <w:tc>
          <w:tcPr>
            <w:tcW w:w="184" w:type="pct"/>
          </w:tcPr>
          <w:p w14:paraId="2B93C765" w14:textId="5037E6BD" w:rsidR="00B81BED" w:rsidRPr="00957A37" w:rsidRDefault="00B81BED" w:rsidP="00124F67">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8</w:t>
            </w:r>
          </w:p>
        </w:tc>
        <w:tc>
          <w:tcPr>
            <w:tcW w:w="1570" w:type="pct"/>
          </w:tcPr>
          <w:p w14:paraId="5F553758" w14:textId="204D3D92" w:rsidR="00B81BED" w:rsidRPr="00957A37" w:rsidRDefault="00B81BED"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Responsibility by individuals to avoid coming if they are symptomatic or positive. </w:t>
            </w:r>
          </w:p>
        </w:tc>
        <w:tc>
          <w:tcPr>
            <w:tcW w:w="602" w:type="pct"/>
          </w:tcPr>
          <w:p w14:paraId="63391A03" w14:textId="7B69FA77" w:rsidR="00B81BED" w:rsidRPr="00957A37" w:rsidRDefault="00B81BED"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Individual. </w:t>
            </w:r>
          </w:p>
        </w:tc>
        <w:tc>
          <w:tcPr>
            <w:tcW w:w="319" w:type="pct"/>
            <w:gridSpan w:val="2"/>
          </w:tcPr>
          <w:p w14:paraId="20A7C646" w14:textId="52558C95" w:rsidR="00B81BED" w:rsidRDefault="00B81BED"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21/06</w:t>
            </w:r>
          </w:p>
        </w:tc>
        <w:tc>
          <w:tcPr>
            <w:tcW w:w="344" w:type="pct"/>
            <w:tcBorders>
              <w:right w:val="single" w:sz="18" w:space="0" w:color="auto"/>
            </w:tcBorders>
          </w:tcPr>
          <w:p w14:paraId="5F6E3575" w14:textId="77777777" w:rsidR="00B81BED" w:rsidRPr="00957A37" w:rsidRDefault="00B81BED"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2205B507" w14:textId="77777777" w:rsidR="00B81BED" w:rsidRPr="00957A37" w:rsidRDefault="00B81BED"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B81BED" w:rsidRPr="00957A37" w14:paraId="3D3C6E05" w14:textId="77777777" w:rsidTr="008C216A">
        <w:trPr>
          <w:trHeight w:val="574"/>
        </w:trPr>
        <w:tc>
          <w:tcPr>
            <w:tcW w:w="184" w:type="pct"/>
          </w:tcPr>
          <w:p w14:paraId="7CA4970D" w14:textId="0B9BBD20" w:rsidR="00B81BED" w:rsidRPr="00957A37" w:rsidRDefault="00B81BED" w:rsidP="00124F67">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9</w:t>
            </w:r>
          </w:p>
        </w:tc>
        <w:tc>
          <w:tcPr>
            <w:tcW w:w="1570" w:type="pct"/>
          </w:tcPr>
          <w:p w14:paraId="5143D6D7" w14:textId="2D675799" w:rsidR="00B81BED" w:rsidRPr="00957A37" w:rsidRDefault="00B81BED"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Responsibility by individuals to follow isolation guidelines from the govt. with support from the university, and for HistSoc to avoid hosting new events during the isolation period. The society will comply with current government guidance. </w:t>
            </w:r>
          </w:p>
        </w:tc>
        <w:tc>
          <w:tcPr>
            <w:tcW w:w="602" w:type="pct"/>
          </w:tcPr>
          <w:p w14:paraId="3295DF88" w14:textId="34820A61" w:rsidR="00B81BED" w:rsidRPr="00957A37" w:rsidRDefault="00B81BED"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Individual and committee. </w:t>
            </w:r>
          </w:p>
        </w:tc>
        <w:tc>
          <w:tcPr>
            <w:tcW w:w="319" w:type="pct"/>
            <w:gridSpan w:val="2"/>
          </w:tcPr>
          <w:p w14:paraId="3AAD2DB0" w14:textId="36FF1702" w:rsidR="00B81BED" w:rsidRDefault="00B81BED"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21/06</w:t>
            </w:r>
          </w:p>
        </w:tc>
        <w:tc>
          <w:tcPr>
            <w:tcW w:w="344" w:type="pct"/>
            <w:tcBorders>
              <w:right w:val="single" w:sz="18" w:space="0" w:color="auto"/>
            </w:tcBorders>
          </w:tcPr>
          <w:p w14:paraId="20BE8524" w14:textId="77777777" w:rsidR="00B81BED" w:rsidRPr="00957A37" w:rsidRDefault="00B81BED"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48068580" w14:textId="77777777" w:rsidR="00B81BED" w:rsidRPr="00957A37" w:rsidRDefault="00B81BED"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C2" w14:textId="77777777" w:rsidTr="008C216A">
        <w:trPr>
          <w:cantSplit/>
        </w:trPr>
        <w:tc>
          <w:tcPr>
            <w:tcW w:w="2675" w:type="pct"/>
            <w:gridSpan w:val="5"/>
            <w:tcBorders>
              <w:bottom w:val="nil"/>
            </w:tcBorders>
          </w:tcPr>
          <w:p w14:paraId="380F2393" w14:textId="37D487E8" w:rsidR="00EB2156"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Responsible manager’s signature:</w:t>
            </w:r>
            <w:r w:rsidR="00B81BED">
              <w:rPr>
                <w:rFonts w:ascii="Lucida Sans" w:eastAsia="Times New Roman" w:hAnsi="Lucida Sans" w:cs="Arial"/>
                <w:color w:val="000000"/>
                <w:szCs w:val="20"/>
              </w:rPr>
              <w:t xml:space="preserve"> Wojciech Wiktor Wilkanowski</w:t>
            </w:r>
          </w:p>
          <w:p w14:paraId="3C5F04C0"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2325" w:type="pct"/>
            <w:gridSpan w:val="3"/>
            <w:tcBorders>
              <w:bottom w:val="nil"/>
            </w:tcBorders>
          </w:tcPr>
          <w:p w14:paraId="3C5F04C1" w14:textId="0F1EF4D6"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Responsible manager’s signature:</w:t>
            </w:r>
            <w:r w:rsidR="00EB2156">
              <w:rPr>
                <w:rFonts w:ascii="Lucida Sans" w:eastAsia="Times New Roman" w:hAnsi="Lucida Sans" w:cs="Arial"/>
                <w:color w:val="000000"/>
                <w:szCs w:val="20"/>
              </w:rPr>
              <w:t xml:space="preserve"> Florence Procter</w:t>
            </w:r>
          </w:p>
        </w:tc>
      </w:tr>
      <w:tr w:rsidR="00C642F4" w:rsidRPr="00957A37" w14:paraId="3C5F04C7" w14:textId="77777777" w:rsidTr="008C216A">
        <w:trPr>
          <w:cantSplit/>
          <w:trHeight w:val="606"/>
        </w:trPr>
        <w:tc>
          <w:tcPr>
            <w:tcW w:w="2421" w:type="pct"/>
            <w:gridSpan w:val="4"/>
            <w:tcBorders>
              <w:top w:val="nil"/>
              <w:right w:val="nil"/>
            </w:tcBorders>
          </w:tcPr>
          <w:p w14:paraId="3C5F04C3" w14:textId="4D6229A4"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lastRenderedPageBreak/>
              <w:t>Print name:</w:t>
            </w:r>
            <w:r w:rsidR="00B81BED">
              <w:rPr>
                <w:rFonts w:ascii="Lucida Sans" w:eastAsia="Times New Roman" w:hAnsi="Lucida Sans" w:cs="Arial"/>
                <w:color w:val="000000"/>
                <w:szCs w:val="20"/>
              </w:rPr>
              <w:t xml:space="preserve"> Wojciech Wiktor Wilkanowski</w:t>
            </w:r>
          </w:p>
        </w:tc>
        <w:tc>
          <w:tcPr>
            <w:tcW w:w="254" w:type="pct"/>
            <w:tcBorders>
              <w:top w:val="nil"/>
              <w:left w:val="nil"/>
            </w:tcBorders>
          </w:tcPr>
          <w:p w14:paraId="3C5F04C4" w14:textId="69C36F38"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B81BED">
              <w:rPr>
                <w:rFonts w:ascii="Lucida Sans" w:eastAsia="Times New Roman" w:hAnsi="Lucida Sans" w:cs="Arial"/>
                <w:color w:val="000000"/>
                <w:szCs w:val="20"/>
              </w:rPr>
              <w:t>20/06/21</w:t>
            </w:r>
          </w:p>
        </w:tc>
        <w:tc>
          <w:tcPr>
            <w:tcW w:w="1745" w:type="pct"/>
            <w:gridSpan w:val="2"/>
            <w:tcBorders>
              <w:top w:val="nil"/>
              <w:right w:val="nil"/>
            </w:tcBorders>
          </w:tcPr>
          <w:p w14:paraId="3C5F04C5" w14:textId="21C8B4F2"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EB2156">
              <w:rPr>
                <w:rFonts w:ascii="Lucida Sans" w:eastAsia="Times New Roman" w:hAnsi="Lucida Sans" w:cs="Arial"/>
                <w:color w:val="000000"/>
                <w:szCs w:val="20"/>
              </w:rPr>
              <w:t xml:space="preserve"> Florence Procter</w:t>
            </w:r>
          </w:p>
        </w:tc>
        <w:tc>
          <w:tcPr>
            <w:tcW w:w="580" w:type="pct"/>
            <w:tcBorders>
              <w:top w:val="nil"/>
              <w:left w:val="nil"/>
            </w:tcBorders>
          </w:tcPr>
          <w:p w14:paraId="3C5F04C6" w14:textId="206CA5C5"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EB2156">
              <w:rPr>
                <w:rFonts w:ascii="Lucida Sans" w:eastAsia="Times New Roman" w:hAnsi="Lucida Sans" w:cs="Arial"/>
                <w:color w:val="000000"/>
                <w:szCs w:val="20"/>
              </w:rPr>
              <w:t>:</w:t>
            </w:r>
            <w:bookmarkStart w:id="0" w:name="_GoBack"/>
            <w:bookmarkEnd w:id="0"/>
            <w:r w:rsidR="00EB2156">
              <w:rPr>
                <w:rFonts w:ascii="Lucida Sans" w:eastAsia="Times New Roman" w:hAnsi="Lucida Sans" w:cs="Arial"/>
                <w:color w:val="000000"/>
                <w:szCs w:val="20"/>
              </w:rPr>
              <w:t>01/07/2021</w:t>
            </w:r>
          </w:p>
        </w:tc>
      </w:tr>
    </w:tbl>
    <w:p w14:paraId="3C5F04C8" w14:textId="77777777" w:rsidR="00C642F4" w:rsidRDefault="00C642F4"/>
    <w:p w14:paraId="3C5F04C9" w14:textId="77777777" w:rsidR="00C642F4" w:rsidRDefault="00C642F4"/>
    <w:p w14:paraId="3C5F04CA" w14:textId="77777777" w:rsidR="007F1D5A" w:rsidRDefault="007F1D5A" w:rsidP="00F1527D">
      <w:pPr>
        <w:rPr>
          <w:sz w:val="24"/>
          <w:szCs w:val="24"/>
        </w:rPr>
      </w:pPr>
    </w:p>
    <w:p w14:paraId="3C5F04CB" w14:textId="77777777" w:rsidR="007361BE" w:rsidRDefault="007361BE" w:rsidP="00F1527D">
      <w:pPr>
        <w:rPr>
          <w:sz w:val="24"/>
          <w:szCs w:val="24"/>
        </w:rPr>
      </w:pPr>
    </w:p>
    <w:p w14:paraId="3C5F04CC" w14:textId="2986FF6D" w:rsidR="00530142" w:rsidRPr="00206901" w:rsidRDefault="001C36F2" w:rsidP="00530142">
      <w:pPr>
        <w:rPr>
          <w:b/>
          <w:sz w:val="24"/>
          <w:szCs w:val="24"/>
        </w:rPr>
      </w:pPr>
      <w:r>
        <w:rPr>
          <w:sz w:val="24"/>
          <w:szCs w:val="24"/>
        </w:rPr>
        <w:br w:type="page"/>
      </w:r>
      <w:r w:rsidR="00530142" w:rsidRPr="00206901">
        <w:rPr>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121782">
            <w:pPr>
              <w:pStyle w:val="ListParagraph"/>
              <w:numPr>
                <w:ilvl w:val="0"/>
                <w:numId w:val="38"/>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121782">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121782">
            <w:pPr>
              <w:rPr>
                <w:sz w:val="24"/>
                <w:szCs w:val="24"/>
              </w:rPr>
            </w:pPr>
            <w:r w:rsidRPr="00185766">
              <w:rPr>
                <w:noProof/>
                <w:sz w:val="16"/>
                <w:szCs w:val="16"/>
                <w:lang w:eastAsia="en-GB"/>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0" t="0" r="19050" b="28575"/>
                  <wp:wrapTight wrapText="bothSides">
                    <wp:wrapPolygon edited="0">
                      <wp:start x="0" y="0"/>
                      <wp:lineTo x="0" y="565"/>
                      <wp:lineTo x="10346" y="21741"/>
                      <wp:lineTo x="11254" y="21741"/>
                      <wp:lineTo x="11435" y="21741"/>
                      <wp:lineTo x="21600" y="565"/>
                      <wp:lineTo x="21600" y="0"/>
                      <wp:lineTo x="0" y="0"/>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121782">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121782">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121782">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121782">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121782">
            <w:pPr>
              <w:rPr>
                <w:sz w:val="24"/>
                <w:szCs w:val="24"/>
              </w:rPr>
            </w:pPr>
          </w:p>
        </w:tc>
        <w:tc>
          <w:tcPr>
            <w:tcW w:w="5147" w:type="dxa"/>
            <w:vMerge/>
          </w:tcPr>
          <w:p w14:paraId="3C5F04E3" w14:textId="77777777" w:rsidR="00530142" w:rsidRDefault="00530142" w:rsidP="00121782">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121782">
            <w:pPr>
              <w:pStyle w:val="ListParagraph"/>
              <w:numPr>
                <w:ilvl w:val="0"/>
                <w:numId w:val="38"/>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121782">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121782">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tbl>
      <w:tblPr>
        <w:tblStyle w:val="TableGrid"/>
        <w:tblpPr w:leftFromText="180" w:rightFromText="180" w:vertAnchor="text" w:horzAnchor="margin" w:tblpXSpec="right" w:tblpY="211"/>
        <w:tblW w:w="0" w:type="auto"/>
        <w:tblLook w:val="04A0" w:firstRow="1" w:lastRow="0" w:firstColumn="1" w:lastColumn="0" w:noHBand="0" w:noVBand="1"/>
      </w:tblPr>
      <w:tblGrid>
        <w:gridCol w:w="446"/>
        <w:gridCol w:w="1278"/>
        <w:gridCol w:w="3069"/>
      </w:tblGrid>
      <w:tr w:rsidR="00530142" w:rsidRPr="00185766" w14:paraId="3C5F0521" w14:textId="77777777" w:rsidTr="001D1E79">
        <w:trPr>
          <w:trHeight w:val="291"/>
        </w:trPr>
        <w:tc>
          <w:tcPr>
            <w:tcW w:w="1724" w:type="dxa"/>
            <w:gridSpan w:val="2"/>
            <w:shd w:val="clear" w:color="auto" w:fill="D9D9D9" w:themeFill="background1" w:themeFillShade="D9"/>
          </w:tcPr>
          <w:p w14:paraId="3C5F051E" w14:textId="77777777" w:rsidR="00530142" w:rsidRPr="00185766" w:rsidRDefault="00530142" w:rsidP="00121782">
            <w:pPr>
              <w:rPr>
                <w:rFonts w:ascii="Lucida Sans" w:hAnsi="Lucida Sans"/>
                <w:sz w:val="16"/>
                <w:szCs w:val="16"/>
              </w:rPr>
            </w:pPr>
            <w:r w:rsidRPr="00185766">
              <w:rPr>
                <w:rFonts w:ascii="Lucida Sans" w:hAnsi="Lucida Sans"/>
                <w:sz w:val="16"/>
                <w:szCs w:val="16"/>
              </w:rPr>
              <w:t>Impact</w:t>
            </w:r>
          </w:p>
          <w:p w14:paraId="3C5F051F" w14:textId="77777777" w:rsidR="00530142" w:rsidRPr="00185766" w:rsidRDefault="00530142" w:rsidP="00121782">
            <w:pPr>
              <w:rPr>
                <w:rFonts w:ascii="Lucida Sans" w:hAnsi="Lucida Sans"/>
                <w:sz w:val="16"/>
                <w:szCs w:val="16"/>
              </w:rPr>
            </w:pPr>
          </w:p>
        </w:tc>
        <w:tc>
          <w:tcPr>
            <w:tcW w:w="3069" w:type="dxa"/>
            <w:shd w:val="clear" w:color="auto" w:fill="D9D9D9" w:themeFill="background1" w:themeFillShade="D9"/>
          </w:tcPr>
          <w:p w14:paraId="3C5F0520" w14:textId="77777777" w:rsidR="00530142" w:rsidRPr="00185766" w:rsidRDefault="00530142" w:rsidP="00121782">
            <w:pPr>
              <w:rPr>
                <w:rFonts w:ascii="Lucida Sans" w:hAnsi="Lucida Sans"/>
                <w:sz w:val="16"/>
                <w:szCs w:val="16"/>
              </w:rPr>
            </w:pPr>
            <w:r w:rsidRPr="00185766">
              <w:rPr>
                <w:rFonts w:ascii="Lucida Sans" w:hAnsi="Lucida Sans"/>
                <w:sz w:val="16"/>
                <w:szCs w:val="16"/>
              </w:rPr>
              <w:t>Health &amp; Safety</w:t>
            </w:r>
          </w:p>
        </w:tc>
      </w:tr>
      <w:tr w:rsidR="00530142" w:rsidRPr="00185766" w14:paraId="3C5F0525" w14:textId="77777777" w:rsidTr="001D1E79">
        <w:trPr>
          <w:trHeight w:val="291"/>
        </w:trPr>
        <w:tc>
          <w:tcPr>
            <w:tcW w:w="446" w:type="dxa"/>
          </w:tcPr>
          <w:p w14:paraId="3C5F0522" w14:textId="77777777" w:rsidR="00530142" w:rsidRPr="00185766" w:rsidRDefault="00530142" w:rsidP="00121782">
            <w:pPr>
              <w:rPr>
                <w:rFonts w:ascii="Lucida Sans" w:hAnsi="Lucida Sans"/>
                <w:sz w:val="16"/>
                <w:szCs w:val="16"/>
              </w:rPr>
            </w:pPr>
            <w:r w:rsidRPr="00185766">
              <w:rPr>
                <w:rFonts w:ascii="Lucida Sans" w:hAnsi="Lucida Sans"/>
                <w:sz w:val="16"/>
                <w:szCs w:val="16"/>
              </w:rPr>
              <w:t>1</w:t>
            </w:r>
          </w:p>
        </w:tc>
        <w:tc>
          <w:tcPr>
            <w:tcW w:w="1277" w:type="dxa"/>
          </w:tcPr>
          <w:p w14:paraId="3C5F0523" w14:textId="77777777" w:rsidR="00530142" w:rsidRPr="00185766" w:rsidRDefault="00530142" w:rsidP="00121782">
            <w:pPr>
              <w:rPr>
                <w:rFonts w:ascii="Lucida Sans" w:hAnsi="Lucida Sans"/>
                <w:sz w:val="16"/>
                <w:szCs w:val="16"/>
              </w:rPr>
            </w:pPr>
            <w:r w:rsidRPr="00185766">
              <w:rPr>
                <w:rFonts w:ascii="Lucida Sans" w:hAnsi="Lucida Sans"/>
                <w:sz w:val="16"/>
                <w:szCs w:val="16"/>
              </w:rPr>
              <w:t>Trivial - insignificant</w:t>
            </w:r>
          </w:p>
        </w:tc>
        <w:tc>
          <w:tcPr>
            <w:tcW w:w="3069" w:type="dxa"/>
          </w:tcPr>
          <w:p w14:paraId="3C5F0524" w14:textId="77777777" w:rsidR="00530142" w:rsidRPr="00185766" w:rsidRDefault="00530142" w:rsidP="00121782">
            <w:pPr>
              <w:rPr>
                <w:rFonts w:ascii="Lucida Sans" w:hAnsi="Lucida Sans"/>
                <w:sz w:val="16"/>
                <w:szCs w:val="16"/>
              </w:rPr>
            </w:pPr>
            <w:r w:rsidRPr="00185766">
              <w:rPr>
                <w:rFonts w:ascii="Lucida Sans" w:hAnsi="Lucida Sans"/>
                <w:sz w:val="16"/>
                <w:szCs w:val="16"/>
              </w:rPr>
              <w:t>Very minor injuries e.g. slight bruising</w:t>
            </w:r>
          </w:p>
        </w:tc>
      </w:tr>
      <w:tr w:rsidR="00530142" w:rsidRPr="00185766" w14:paraId="3C5F0529" w14:textId="77777777" w:rsidTr="001D1E79">
        <w:trPr>
          <w:trHeight w:val="583"/>
        </w:trPr>
        <w:tc>
          <w:tcPr>
            <w:tcW w:w="446" w:type="dxa"/>
          </w:tcPr>
          <w:p w14:paraId="3C5F0526" w14:textId="77777777" w:rsidR="00530142" w:rsidRPr="00185766" w:rsidRDefault="00530142" w:rsidP="00121782">
            <w:pPr>
              <w:rPr>
                <w:rFonts w:ascii="Lucida Sans" w:hAnsi="Lucida Sans"/>
                <w:sz w:val="16"/>
                <w:szCs w:val="16"/>
              </w:rPr>
            </w:pPr>
            <w:r w:rsidRPr="00185766">
              <w:rPr>
                <w:rFonts w:ascii="Lucida Sans" w:hAnsi="Lucida Sans"/>
                <w:sz w:val="16"/>
                <w:szCs w:val="16"/>
              </w:rPr>
              <w:t>2</w:t>
            </w:r>
          </w:p>
        </w:tc>
        <w:tc>
          <w:tcPr>
            <w:tcW w:w="1277" w:type="dxa"/>
          </w:tcPr>
          <w:p w14:paraId="3C5F0527" w14:textId="77777777" w:rsidR="00530142" w:rsidRPr="00185766" w:rsidRDefault="00530142" w:rsidP="00121782">
            <w:pPr>
              <w:rPr>
                <w:rFonts w:ascii="Lucida Sans" w:hAnsi="Lucida Sans"/>
                <w:sz w:val="16"/>
                <w:szCs w:val="16"/>
              </w:rPr>
            </w:pPr>
            <w:r w:rsidRPr="00185766">
              <w:rPr>
                <w:rFonts w:ascii="Lucida Sans" w:hAnsi="Lucida Sans"/>
                <w:sz w:val="16"/>
                <w:szCs w:val="16"/>
              </w:rPr>
              <w:t>Minor</w:t>
            </w:r>
          </w:p>
        </w:tc>
        <w:tc>
          <w:tcPr>
            <w:tcW w:w="3069" w:type="dxa"/>
          </w:tcPr>
          <w:p w14:paraId="3C5F0528"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e.g. small cut or abrasion which require basic first aid treatment even in self-administered.  </w:t>
            </w:r>
          </w:p>
        </w:tc>
      </w:tr>
      <w:tr w:rsidR="00530142" w:rsidRPr="00185766" w14:paraId="3C5F052D" w14:textId="77777777" w:rsidTr="001D1E79">
        <w:trPr>
          <w:trHeight w:val="431"/>
        </w:trPr>
        <w:tc>
          <w:tcPr>
            <w:tcW w:w="446" w:type="dxa"/>
          </w:tcPr>
          <w:p w14:paraId="3C5F052A" w14:textId="77777777" w:rsidR="00530142" w:rsidRPr="00185766" w:rsidRDefault="00530142" w:rsidP="00121782">
            <w:pPr>
              <w:rPr>
                <w:rFonts w:ascii="Lucida Sans" w:hAnsi="Lucida Sans"/>
                <w:sz w:val="16"/>
                <w:szCs w:val="16"/>
              </w:rPr>
            </w:pPr>
            <w:r w:rsidRPr="00185766">
              <w:rPr>
                <w:rFonts w:ascii="Lucida Sans" w:hAnsi="Lucida Sans"/>
                <w:sz w:val="16"/>
                <w:szCs w:val="16"/>
              </w:rPr>
              <w:t>3</w:t>
            </w:r>
          </w:p>
        </w:tc>
        <w:tc>
          <w:tcPr>
            <w:tcW w:w="1277" w:type="dxa"/>
          </w:tcPr>
          <w:p w14:paraId="3C5F052B" w14:textId="77777777" w:rsidR="00530142" w:rsidRPr="00185766" w:rsidRDefault="00530142" w:rsidP="00121782">
            <w:pPr>
              <w:rPr>
                <w:rFonts w:ascii="Lucida Sans" w:hAnsi="Lucida Sans"/>
                <w:sz w:val="16"/>
                <w:szCs w:val="16"/>
              </w:rPr>
            </w:pPr>
            <w:r w:rsidRPr="00185766">
              <w:rPr>
                <w:rFonts w:ascii="Lucida Sans" w:hAnsi="Lucida Sans"/>
                <w:sz w:val="16"/>
                <w:szCs w:val="16"/>
              </w:rPr>
              <w:t>Moderate</w:t>
            </w:r>
          </w:p>
        </w:tc>
        <w:tc>
          <w:tcPr>
            <w:tcW w:w="3069" w:type="dxa"/>
          </w:tcPr>
          <w:p w14:paraId="3C5F052C"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e.g. strain or sprain requiring first aid or medical support.  </w:t>
            </w:r>
          </w:p>
        </w:tc>
      </w:tr>
      <w:tr w:rsidR="00530142" w:rsidRPr="00185766" w14:paraId="3C5F0531" w14:textId="77777777" w:rsidTr="001D1E79">
        <w:trPr>
          <w:trHeight w:val="431"/>
        </w:trPr>
        <w:tc>
          <w:tcPr>
            <w:tcW w:w="446" w:type="dxa"/>
          </w:tcPr>
          <w:p w14:paraId="3C5F052E" w14:textId="77777777" w:rsidR="00530142" w:rsidRPr="00185766" w:rsidRDefault="00530142" w:rsidP="00121782">
            <w:pPr>
              <w:rPr>
                <w:rFonts w:ascii="Lucida Sans" w:hAnsi="Lucida Sans"/>
                <w:sz w:val="16"/>
                <w:szCs w:val="16"/>
              </w:rPr>
            </w:pPr>
            <w:r w:rsidRPr="00185766">
              <w:rPr>
                <w:rFonts w:ascii="Lucida Sans" w:hAnsi="Lucida Sans"/>
                <w:sz w:val="16"/>
                <w:szCs w:val="16"/>
              </w:rPr>
              <w:t>4</w:t>
            </w:r>
          </w:p>
        </w:tc>
        <w:tc>
          <w:tcPr>
            <w:tcW w:w="1277" w:type="dxa"/>
          </w:tcPr>
          <w:p w14:paraId="3C5F052F"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Major </w:t>
            </w:r>
          </w:p>
        </w:tc>
        <w:tc>
          <w:tcPr>
            <w:tcW w:w="3069" w:type="dxa"/>
          </w:tcPr>
          <w:p w14:paraId="3C5F0530" w14:textId="77777777" w:rsidR="00530142" w:rsidRPr="00185766" w:rsidRDefault="00530142" w:rsidP="00121782">
            <w:pPr>
              <w:rPr>
                <w:rFonts w:ascii="Lucida Sans" w:hAnsi="Lucida Sans"/>
                <w:sz w:val="16"/>
                <w:szCs w:val="16"/>
              </w:rPr>
            </w:pPr>
            <w:r w:rsidRPr="00185766">
              <w:rPr>
                <w:rFonts w:ascii="Lucida Sans" w:hAnsi="Lucida Sans"/>
                <w:sz w:val="16"/>
                <w:szCs w:val="16"/>
              </w:rPr>
              <w:t>Injuries or illness e.g. broken bone requiring medical support &gt;24 hours and time off work &gt;4 weeks.</w:t>
            </w:r>
          </w:p>
        </w:tc>
      </w:tr>
      <w:tr w:rsidR="00530142" w:rsidRPr="00185766" w14:paraId="3C5F0535" w14:textId="77777777" w:rsidTr="001D1E79">
        <w:trPr>
          <w:trHeight w:val="583"/>
        </w:trPr>
        <w:tc>
          <w:tcPr>
            <w:tcW w:w="446" w:type="dxa"/>
          </w:tcPr>
          <w:p w14:paraId="3C5F0532" w14:textId="77777777" w:rsidR="00530142" w:rsidRPr="00185766" w:rsidRDefault="00530142" w:rsidP="00121782">
            <w:pPr>
              <w:rPr>
                <w:rFonts w:ascii="Lucida Sans" w:hAnsi="Lucida Sans"/>
                <w:sz w:val="16"/>
                <w:szCs w:val="16"/>
              </w:rPr>
            </w:pPr>
            <w:r w:rsidRPr="00185766">
              <w:rPr>
                <w:rFonts w:ascii="Lucida Sans" w:hAnsi="Lucida Sans"/>
                <w:sz w:val="16"/>
                <w:szCs w:val="16"/>
              </w:rPr>
              <w:t>5</w:t>
            </w:r>
          </w:p>
        </w:tc>
        <w:tc>
          <w:tcPr>
            <w:tcW w:w="1277" w:type="dxa"/>
          </w:tcPr>
          <w:p w14:paraId="3C5F0533" w14:textId="77777777" w:rsidR="00530142" w:rsidRPr="00185766" w:rsidRDefault="00530142" w:rsidP="00121782">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3C5F0534"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3C5F0547" w14:textId="3B01B48A" w:rsidR="00530142" w:rsidRDefault="004470AF" w:rsidP="00530142">
      <w:pPr>
        <w:rPr>
          <w:rFonts w:ascii="Lucida Sans" w:eastAsia="Calibri" w:hAnsi="Lucida Sans" w:cs="Times New Roman"/>
          <w:b/>
          <w:bCs/>
          <w:szCs w:val="18"/>
        </w:rPr>
      </w:pPr>
      <w:r w:rsidRPr="00B62F5C">
        <w:rPr>
          <w:noProof/>
          <w:sz w:val="24"/>
          <w:szCs w:val="24"/>
          <w:lang w:eastAsia="en-GB"/>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" stroked="f">
                <v:textbo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Default="00530142" w:rsidP="00530142"/>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465024" w14:paraId="51752901" w14:textId="77777777" w:rsidTr="001D1E79">
        <w:trPr>
          <w:trHeight w:val="481"/>
        </w:trPr>
        <w:tc>
          <w:tcPr>
            <w:tcW w:w="4817" w:type="dxa"/>
            <w:gridSpan w:val="2"/>
            <w:shd w:val="clear" w:color="auto" w:fill="D9D9D9" w:themeFill="background1" w:themeFillShade="D9"/>
          </w:tcPr>
          <w:p w14:paraId="446AD4DE" w14:textId="77777777" w:rsidR="001D1E79" w:rsidRPr="00465024" w:rsidRDefault="001D1E79" w:rsidP="001D1E79">
            <w:pPr>
              <w:rPr>
                <w:color w:val="000000" w:themeColor="text1"/>
                <w:sz w:val="16"/>
                <w:szCs w:val="16"/>
              </w:rPr>
            </w:pPr>
            <w:r>
              <w:rPr>
                <w:color w:val="000000" w:themeColor="text1"/>
                <w:sz w:val="16"/>
                <w:szCs w:val="16"/>
              </w:rPr>
              <w:t>Likelihood</w:t>
            </w:r>
          </w:p>
        </w:tc>
      </w:tr>
      <w:tr w:rsidR="001D1E79" w:rsidRPr="00465024" w14:paraId="585ED1AE" w14:textId="77777777" w:rsidTr="001D1E79">
        <w:trPr>
          <w:trHeight w:val="220"/>
        </w:trPr>
        <w:tc>
          <w:tcPr>
            <w:tcW w:w="1006" w:type="dxa"/>
          </w:tcPr>
          <w:p w14:paraId="16B2FBD5" w14:textId="77777777" w:rsidR="001D1E79" w:rsidRPr="00465024" w:rsidRDefault="001D1E79" w:rsidP="001D1E79">
            <w:pPr>
              <w:rPr>
                <w:sz w:val="16"/>
                <w:szCs w:val="16"/>
              </w:rPr>
            </w:pPr>
            <w:r w:rsidRPr="00465024">
              <w:rPr>
                <w:sz w:val="16"/>
                <w:szCs w:val="16"/>
              </w:rPr>
              <w:t>1</w:t>
            </w:r>
          </w:p>
        </w:tc>
        <w:tc>
          <w:tcPr>
            <w:tcW w:w="3811" w:type="dxa"/>
          </w:tcPr>
          <w:p w14:paraId="6B73E681" w14:textId="77777777" w:rsidR="001D1E79" w:rsidRPr="00465024" w:rsidRDefault="001D1E79" w:rsidP="001D1E79">
            <w:pPr>
              <w:rPr>
                <w:sz w:val="16"/>
                <w:szCs w:val="16"/>
              </w:rPr>
            </w:pPr>
            <w:r w:rsidRPr="00465024">
              <w:rPr>
                <w:sz w:val="16"/>
                <w:szCs w:val="16"/>
              </w:rPr>
              <w:t>Rare</w:t>
            </w:r>
            <w:r w:rsidRPr="00465024">
              <w:rPr>
                <w:rFonts w:cs="Times New Roman"/>
                <w:sz w:val="16"/>
                <w:szCs w:val="16"/>
              </w:rPr>
              <w:t xml:space="preserve"> e.g. 1 in 100,000 chance or higher</w:t>
            </w:r>
          </w:p>
        </w:tc>
      </w:tr>
      <w:tr w:rsidR="001D1E79" w:rsidRPr="00465024" w14:paraId="158DADC9" w14:textId="77777777" w:rsidTr="001D1E79">
        <w:trPr>
          <w:trHeight w:val="239"/>
        </w:trPr>
        <w:tc>
          <w:tcPr>
            <w:tcW w:w="1006" w:type="dxa"/>
          </w:tcPr>
          <w:p w14:paraId="489EF2ED" w14:textId="77777777" w:rsidR="001D1E79" w:rsidRPr="00465024" w:rsidRDefault="001D1E79" w:rsidP="001D1E79">
            <w:pPr>
              <w:rPr>
                <w:sz w:val="16"/>
                <w:szCs w:val="16"/>
              </w:rPr>
            </w:pPr>
            <w:r w:rsidRPr="00465024">
              <w:rPr>
                <w:sz w:val="16"/>
                <w:szCs w:val="16"/>
              </w:rPr>
              <w:t>2</w:t>
            </w:r>
          </w:p>
        </w:tc>
        <w:tc>
          <w:tcPr>
            <w:tcW w:w="3811" w:type="dxa"/>
          </w:tcPr>
          <w:p w14:paraId="14DA4B76" w14:textId="77777777" w:rsidR="001D1E79" w:rsidRPr="00465024" w:rsidRDefault="001D1E79" w:rsidP="001D1E79">
            <w:pPr>
              <w:rPr>
                <w:sz w:val="16"/>
                <w:szCs w:val="16"/>
              </w:rPr>
            </w:pPr>
            <w:r w:rsidRPr="00465024">
              <w:rPr>
                <w:sz w:val="16"/>
                <w:szCs w:val="16"/>
              </w:rPr>
              <w:t>Unlikely e.g. 1 in 10,000 chance or higher</w:t>
            </w:r>
          </w:p>
        </w:tc>
      </w:tr>
      <w:tr w:rsidR="001D1E79" w:rsidRPr="00465024" w14:paraId="2702240E" w14:textId="77777777" w:rsidTr="001D1E79">
        <w:trPr>
          <w:trHeight w:val="239"/>
        </w:trPr>
        <w:tc>
          <w:tcPr>
            <w:tcW w:w="1006" w:type="dxa"/>
          </w:tcPr>
          <w:p w14:paraId="7750A92B" w14:textId="77777777" w:rsidR="001D1E79" w:rsidRPr="00465024" w:rsidRDefault="001D1E79" w:rsidP="001D1E79">
            <w:pPr>
              <w:rPr>
                <w:sz w:val="16"/>
                <w:szCs w:val="16"/>
              </w:rPr>
            </w:pPr>
            <w:r w:rsidRPr="00465024">
              <w:rPr>
                <w:sz w:val="16"/>
                <w:szCs w:val="16"/>
              </w:rPr>
              <w:t>3</w:t>
            </w:r>
          </w:p>
        </w:tc>
        <w:tc>
          <w:tcPr>
            <w:tcW w:w="3811" w:type="dxa"/>
          </w:tcPr>
          <w:p w14:paraId="6C76DCD1" w14:textId="77777777" w:rsidR="001D1E79" w:rsidRPr="00465024" w:rsidRDefault="001D1E79" w:rsidP="001D1E79">
            <w:pPr>
              <w:rPr>
                <w:sz w:val="16"/>
                <w:szCs w:val="16"/>
              </w:rPr>
            </w:pPr>
            <w:r w:rsidRPr="00465024">
              <w:rPr>
                <w:sz w:val="16"/>
                <w:szCs w:val="16"/>
              </w:rPr>
              <w:t>Possible e.g. 1 in 1,000 chance or higher</w:t>
            </w:r>
          </w:p>
        </w:tc>
      </w:tr>
      <w:tr w:rsidR="001D1E79" w:rsidRPr="00465024" w14:paraId="0D7E9D93" w14:textId="77777777" w:rsidTr="001D1E79">
        <w:trPr>
          <w:trHeight w:val="220"/>
        </w:trPr>
        <w:tc>
          <w:tcPr>
            <w:tcW w:w="1006" w:type="dxa"/>
          </w:tcPr>
          <w:p w14:paraId="182DF6BE" w14:textId="77777777" w:rsidR="001D1E79" w:rsidRPr="00465024" w:rsidRDefault="001D1E79" w:rsidP="001D1E79">
            <w:pPr>
              <w:rPr>
                <w:sz w:val="16"/>
                <w:szCs w:val="16"/>
              </w:rPr>
            </w:pPr>
            <w:r w:rsidRPr="00465024">
              <w:rPr>
                <w:sz w:val="16"/>
                <w:szCs w:val="16"/>
              </w:rPr>
              <w:t>4</w:t>
            </w:r>
          </w:p>
        </w:tc>
        <w:tc>
          <w:tcPr>
            <w:tcW w:w="3811" w:type="dxa"/>
          </w:tcPr>
          <w:p w14:paraId="365F9FB4" w14:textId="77777777" w:rsidR="001D1E79" w:rsidRPr="00465024" w:rsidRDefault="001D1E79" w:rsidP="001D1E79">
            <w:pPr>
              <w:rPr>
                <w:sz w:val="16"/>
                <w:szCs w:val="16"/>
              </w:rPr>
            </w:pPr>
            <w:r w:rsidRPr="00465024">
              <w:rPr>
                <w:sz w:val="16"/>
                <w:szCs w:val="16"/>
              </w:rPr>
              <w:t>Likely e.g. 1 in 100 chance or higher</w:t>
            </w:r>
          </w:p>
        </w:tc>
      </w:tr>
      <w:tr w:rsidR="001D1E79" w:rsidRPr="00465024" w14:paraId="58DBF69F" w14:textId="77777777" w:rsidTr="001D1E79">
        <w:trPr>
          <w:trHeight w:val="75"/>
        </w:trPr>
        <w:tc>
          <w:tcPr>
            <w:tcW w:w="1006" w:type="dxa"/>
          </w:tcPr>
          <w:p w14:paraId="4D6FDA6E" w14:textId="77777777" w:rsidR="001D1E79" w:rsidRPr="00465024" w:rsidRDefault="001D1E79" w:rsidP="001D1E79">
            <w:pPr>
              <w:rPr>
                <w:sz w:val="16"/>
                <w:szCs w:val="16"/>
              </w:rPr>
            </w:pPr>
            <w:r w:rsidRPr="00465024">
              <w:rPr>
                <w:sz w:val="16"/>
                <w:szCs w:val="16"/>
              </w:rPr>
              <w:t>5</w:t>
            </w:r>
          </w:p>
        </w:tc>
        <w:tc>
          <w:tcPr>
            <w:tcW w:w="3811" w:type="dxa"/>
          </w:tcPr>
          <w:p w14:paraId="571B997B" w14:textId="77777777" w:rsidR="001D1E79" w:rsidRPr="00465024" w:rsidRDefault="001D1E79" w:rsidP="001D1E79">
            <w:pPr>
              <w:rPr>
                <w:sz w:val="16"/>
                <w:szCs w:val="16"/>
              </w:rPr>
            </w:pPr>
            <w:r w:rsidRPr="00465024">
              <w:rPr>
                <w:sz w:val="16"/>
                <w:szCs w:val="16"/>
              </w:rPr>
              <w:t>Very Likely e.g. 1 in 10 chance or higher</w:t>
            </w:r>
          </w:p>
        </w:tc>
      </w:tr>
    </w:tbl>
    <w:p w14:paraId="208A81A6" w14:textId="0A6671EE" w:rsidR="001D1E79" w:rsidRDefault="001D1E79" w:rsidP="00530142"/>
    <w:p w14:paraId="172D7DAC" w14:textId="4A72AF24" w:rsidR="001D1E79" w:rsidRDefault="001D1E79" w:rsidP="00530142"/>
    <w:p w14:paraId="2CB5D2F8" w14:textId="2C8C5E3D" w:rsidR="001D1E79" w:rsidRDefault="001D1E79" w:rsidP="00530142"/>
    <w:p w14:paraId="200812C5" w14:textId="35ECA258" w:rsidR="001D1E79" w:rsidRDefault="001D1E79" w:rsidP="00530142"/>
    <w:p w14:paraId="521CCADB" w14:textId="455E6390" w:rsidR="001D1E79" w:rsidRDefault="001D1E79" w:rsidP="00530142"/>
    <w:p w14:paraId="511E69A6" w14:textId="199371EF" w:rsidR="001D1E79" w:rsidRDefault="001D1E79" w:rsidP="00530142"/>
    <w:p w14:paraId="48868C94" w14:textId="4850B4ED" w:rsidR="001D1E79" w:rsidRDefault="001D1E79" w:rsidP="00530142"/>
    <w:p w14:paraId="5B39BF03" w14:textId="77777777" w:rsidR="001D1E79" w:rsidRDefault="001D1E79" w:rsidP="00530142"/>
    <w:p w14:paraId="3C5F0549" w14:textId="53C2A6FC" w:rsidR="00530142" w:rsidRDefault="00530142" w:rsidP="00530142"/>
    <w:p w14:paraId="3C5F054A" w14:textId="77777777" w:rsidR="00530142" w:rsidRDefault="00530142" w:rsidP="00530142"/>
    <w:p w14:paraId="3C5F054B" w14:textId="77777777" w:rsidR="00530142" w:rsidRDefault="00530142" w:rsidP="00530142"/>
    <w:p w14:paraId="3C5F054C" w14:textId="51F149E6" w:rsidR="00530142" w:rsidRDefault="00530142" w:rsidP="00530142"/>
    <w:p w14:paraId="30ACE994" w14:textId="4CC7DD34" w:rsidR="004470AF" w:rsidRDefault="004470AF" w:rsidP="00530142"/>
    <w:p w14:paraId="2A7DF6B9" w14:textId="7B7BA7A4" w:rsidR="004470AF" w:rsidRDefault="004470AF" w:rsidP="00530142"/>
    <w:p w14:paraId="51DB3723" w14:textId="77777777" w:rsidR="004470AF" w:rsidRDefault="004470AF" w:rsidP="00530142"/>
    <w:p w14:paraId="3C5F054D" w14:textId="6B38A39C" w:rsidR="00530142" w:rsidRDefault="00530142" w:rsidP="00530142"/>
    <w:p w14:paraId="3C5F054E" w14:textId="206232FC" w:rsidR="007361BE" w:rsidRDefault="007361BE" w:rsidP="00F1527D">
      <w:pPr>
        <w:rPr>
          <w:sz w:val="24"/>
          <w:szCs w:val="24"/>
        </w:rPr>
      </w:pPr>
    </w:p>
    <w:sectPr w:rsidR="007361BE" w:rsidSect="008C216A">
      <w:headerReference w:type="default" r:id="rId18"/>
      <w:footerReference w:type="default" r:id="rId19"/>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FE8CC1" w14:textId="77777777" w:rsidR="00301CE1" w:rsidRDefault="00301CE1" w:rsidP="00AC47B4">
      <w:pPr>
        <w:spacing w:after="0" w:line="240" w:lineRule="auto"/>
      </w:pPr>
      <w:r>
        <w:separator/>
      </w:r>
    </w:p>
  </w:endnote>
  <w:endnote w:type="continuationSeparator" w:id="0">
    <w:p w14:paraId="2A3543E6" w14:textId="77777777" w:rsidR="00301CE1" w:rsidRDefault="00301CE1"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altName w:val="Lucida Sans Unicode"/>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0866117"/>
      <w:docPartObj>
        <w:docPartGallery w:val="Page Numbers (Bottom of Page)"/>
        <w:docPartUnique/>
      </w:docPartObj>
    </w:sdtPr>
    <w:sdtEndPr>
      <w:rPr>
        <w:noProof/>
      </w:rPr>
    </w:sdtEndPr>
    <w:sdtContent>
      <w:p w14:paraId="3C5F0559" w14:textId="20F7D98C" w:rsidR="00B817BD" w:rsidRDefault="00B817BD">
        <w:pPr>
          <w:pStyle w:val="Footer"/>
        </w:pPr>
        <w:r>
          <w:fldChar w:fldCharType="begin"/>
        </w:r>
        <w:r>
          <w:instrText xml:space="preserve"> PAGE   \* MERGEFORMAT </w:instrText>
        </w:r>
        <w:r>
          <w:fldChar w:fldCharType="separate"/>
        </w:r>
        <w:r w:rsidR="00EB2156">
          <w:rPr>
            <w:noProof/>
          </w:rPr>
          <w:t>7</w:t>
        </w:r>
        <w:r>
          <w:rPr>
            <w:noProof/>
          </w:rPr>
          <w:fldChar w:fldCharType="end"/>
        </w:r>
      </w:p>
    </w:sdtContent>
  </w:sdt>
  <w:p w14:paraId="3C5F055A" w14:textId="77777777" w:rsidR="00B817BD" w:rsidRDefault="00B817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AB6123" w14:textId="77777777" w:rsidR="00301CE1" w:rsidRDefault="00301CE1" w:rsidP="00AC47B4">
      <w:pPr>
        <w:spacing w:after="0" w:line="240" w:lineRule="auto"/>
      </w:pPr>
      <w:r>
        <w:separator/>
      </w:r>
    </w:p>
  </w:footnote>
  <w:footnote w:type="continuationSeparator" w:id="0">
    <w:p w14:paraId="2B4F29DA" w14:textId="77777777" w:rsidR="00301CE1" w:rsidRDefault="00301CE1" w:rsidP="00AC47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5F0557" w14:textId="77777777" w:rsidR="00B817BD" w:rsidRDefault="00B817BD"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sidR="00EB5320">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sidR="00EB5320">
      <w:rPr>
        <w:rFonts w:ascii="Georgia" w:hAnsi="Georgia"/>
        <w:color w:val="1F497D" w:themeColor="text2"/>
        <w:sz w:val="32"/>
      </w:rPr>
      <w:t>Assessment</w:t>
    </w:r>
  </w:p>
  <w:p w14:paraId="3C5F0558" w14:textId="77777777" w:rsidR="00B817BD" w:rsidRPr="00E64593" w:rsidRDefault="00B817BD"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 xml:space="preserve">Version: </w:t>
    </w:r>
    <w:r w:rsidR="004F2903">
      <w:rPr>
        <w:color w:val="808080" w:themeColor="background1" w:themeShade="80"/>
      </w:rPr>
      <w:t>2</w:t>
    </w:r>
    <w:r w:rsidR="00312ADB">
      <w:rPr>
        <w:color w:val="808080" w:themeColor="background1" w:themeShade="80"/>
      </w:rPr>
      <w:t>.3</w:t>
    </w:r>
    <w:r>
      <w:rPr>
        <w:color w:val="808080" w:themeColor="background1" w:themeShade="80"/>
      </w:rPr>
      <w:t>/2</w:t>
    </w:r>
    <w:r w:rsidR="00EB5320">
      <w:rPr>
        <w:color w:val="808080" w:themeColor="background1" w:themeShade="80"/>
      </w:rPr>
      <w:t>0</w:t>
    </w:r>
    <w:r>
      <w:rPr>
        <w:color w:val="808080" w:themeColor="background1" w:themeShade="80"/>
      </w:rPr>
      <w:t>1</w:t>
    </w:r>
    <w:r w:rsidR="00EB5320">
      <w:rPr>
        <w:color w:val="808080" w:themeColor="background1" w:themeShade="80"/>
      </w:rPr>
      <w:t>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70652"/>
    <w:multiLevelType w:val="hybridMultilevel"/>
    <w:tmpl w:val="5F862DF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BC75CD"/>
    <w:multiLevelType w:val="hybridMultilevel"/>
    <w:tmpl w:val="032AD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3F3403B"/>
    <w:multiLevelType w:val="hybridMultilevel"/>
    <w:tmpl w:val="9E44328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5B35931"/>
    <w:multiLevelType w:val="hybridMultilevel"/>
    <w:tmpl w:val="E42E7992"/>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84573EF"/>
    <w:multiLevelType w:val="hybridMultilevel"/>
    <w:tmpl w:val="9154BC2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B9E5130"/>
    <w:multiLevelType w:val="hybridMultilevel"/>
    <w:tmpl w:val="CBEC928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C721D63"/>
    <w:multiLevelType w:val="hybridMultilevel"/>
    <w:tmpl w:val="4D9497A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F63023B"/>
    <w:multiLevelType w:val="hybridMultilevel"/>
    <w:tmpl w:val="6A40B12E"/>
    <w:lvl w:ilvl="0" w:tplc="DD08387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1AD8013F"/>
    <w:multiLevelType w:val="hybridMultilevel"/>
    <w:tmpl w:val="E2E0541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4840E01"/>
    <w:multiLevelType w:val="hybridMultilevel"/>
    <w:tmpl w:val="139CBC72"/>
    <w:lvl w:ilvl="0" w:tplc="C96EFFC6">
      <w:start w:val="1"/>
      <w:numFmt w:val="bullet"/>
      <w:lvlText w:val=""/>
      <w:lvlJc w:val="left"/>
      <w:pPr>
        <w:ind w:left="227" w:hanging="227"/>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9B2431C"/>
    <w:multiLevelType w:val="hybridMultilevel"/>
    <w:tmpl w:val="39B0A57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E326656"/>
    <w:multiLevelType w:val="hybridMultilevel"/>
    <w:tmpl w:val="6E4E043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2FDC3A1E"/>
    <w:multiLevelType w:val="hybridMultilevel"/>
    <w:tmpl w:val="A20EA22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FEB112B"/>
    <w:multiLevelType w:val="hybridMultilevel"/>
    <w:tmpl w:val="8CECC570"/>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4CB7ED0"/>
    <w:multiLevelType w:val="hybridMultilevel"/>
    <w:tmpl w:val="1E2C082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nsid w:val="3BCD73BA"/>
    <w:multiLevelType w:val="hybridMultilevel"/>
    <w:tmpl w:val="044A00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EBE44D2"/>
    <w:multiLevelType w:val="hybridMultilevel"/>
    <w:tmpl w:val="FA02BA80"/>
    <w:lvl w:ilvl="0" w:tplc="AFACD3C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0FD7C90"/>
    <w:multiLevelType w:val="hybridMultilevel"/>
    <w:tmpl w:val="F0CC78A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1186A6C"/>
    <w:multiLevelType w:val="hybridMultilevel"/>
    <w:tmpl w:val="03D418E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17E3368"/>
    <w:multiLevelType w:val="hybridMultilevel"/>
    <w:tmpl w:val="93A8046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28932BD"/>
    <w:multiLevelType w:val="hybridMultilevel"/>
    <w:tmpl w:val="76786D44"/>
    <w:lvl w:ilvl="0" w:tplc="08090001">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3502548"/>
    <w:multiLevelType w:val="hybridMultilevel"/>
    <w:tmpl w:val="38708E14"/>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9840F9E"/>
    <w:multiLevelType w:val="hybridMultilevel"/>
    <w:tmpl w:val="F736925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52572C69"/>
    <w:multiLevelType w:val="hybridMultilevel"/>
    <w:tmpl w:val="9E3E16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25C661B"/>
    <w:multiLevelType w:val="hybridMultilevel"/>
    <w:tmpl w:val="AEF4740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43655CE"/>
    <w:multiLevelType w:val="hybridMultilevel"/>
    <w:tmpl w:val="F5241B0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8EB65E7"/>
    <w:multiLevelType w:val="hybridMultilevel"/>
    <w:tmpl w:val="4C329FDE"/>
    <w:lvl w:ilvl="0" w:tplc="8E26CC7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B6D2A5C"/>
    <w:multiLevelType w:val="hybridMultilevel"/>
    <w:tmpl w:val="97867F5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B812367"/>
    <w:multiLevelType w:val="hybridMultilevel"/>
    <w:tmpl w:val="D604E1A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4B55225"/>
    <w:multiLevelType w:val="hybridMultilevel"/>
    <w:tmpl w:val="4986FC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6533B26"/>
    <w:multiLevelType w:val="hybridMultilevel"/>
    <w:tmpl w:val="AEDA4EC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A0938D2"/>
    <w:multiLevelType w:val="hybridMultilevel"/>
    <w:tmpl w:val="44AE13E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C24701F"/>
    <w:multiLevelType w:val="hybridMultilevel"/>
    <w:tmpl w:val="36A8189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C5E1FF2"/>
    <w:multiLevelType w:val="hybridMultilevel"/>
    <w:tmpl w:val="AE8CA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FF01929"/>
    <w:multiLevelType w:val="hybridMultilevel"/>
    <w:tmpl w:val="E5966EC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347451F"/>
    <w:multiLevelType w:val="hybridMultilevel"/>
    <w:tmpl w:val="D65657C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4232BEA"/>
    <w:multiLevelType w:val="hybridMultilevel"/>
    <w:tmpl w:val="E140F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50D5761"/>
    <w:multiLevelType w:val="hybridMultilevel"/>
    <w:tmpl w:val="DE5892FA"/>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7A0C6B73"/>
    <w:multiLevelType w:val="hybridMultilevel"/>
    <w:tmpl w:val="E3305EBA"/>
    <w:lvl w:ilvl="0" w:tplc="A112E020">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3"/>
  </w:num>
  <w:num w:numId="2">
    <w:abstractNumId w:val="9"/>
  </w:num>
  <w:num w:numId="3">
    <w:abstractNumId w:val="7"/>
  </w:num>
  <w:num w:numId="4">
    <w:abstractNumId w:val="11"/>
  </w:num>
  <w:num w:numId="5">
    <w:abstractNumId w:val="12"/>
  </w:num>
  <w:num w:numId="6">
    <w:abstractNumId w:val="35"/>
  </w:num>
  <w:num w:numId="7">
    <w:abstractNumId w:val="19"/>
  </w:num>
  <w:num w:numId="8">
    <w:abstractNumId w:val="18"/>
  </w:num>
  <w:num w:numId="9">
    <w:abstractNumId w:val="27"/>
  </w:num>
  <w:num w:numId="10">
    <w:abstractNumId w:val="13"/>
  </w:num>
  <w:num w:numId="11">
    <w:abstractNumId w:val="21"/>
  </w:num>
  <w:num w:numId="12">
    <w:abstractNumId w:val="37"/>
  </w:num>
  <w:num w:numId="13">
    <w:abstractNumId w:val="20"/>
  </w:num>
  <w:num w:numId="14">
    <w:abstractNumId w:val="36"/>
  </w:num>
  <w:num w:numId="15">
    <w:abstractNumId w:val="1"/>
  </w:num>
  <w:num w:numId="16">
    <w:abstractNumId w:val="22"/>
  </w:num>
  <w:num w:numId="17">
    <w:abstractNumId w:val="10"/>
  </w:num>
  <w:num w:numId="18">
    <w:abstractNumId w:val="3"/>
  </w:num>
  <w:num w:numId="19">
    <w:abstractNumId w:val="17"/>
  </w:num>
  <w:num w:numId="20">
    <w:abstractNumId w:val="31"/>
  </w:num>
  <w:num w:numId="21">
    <w:abstractNumId w:val="6"/>
  </w:num>
  <w:num w:numId="22">
    <w:abstractNumId w:val="15"/>
  </w:num>
  <w:num w:numId="23">
    <w:abstractNumId w:val="32"/>
  </w:num>
  <w:num w:numId="24">
    <w:abstractNumId w:val="29"/>
  </w:num>
  <w:num w:numId="25">
    <w:abstractNumId w:val="8"/>
  </w:num>
  <w:num w:numId="26">
    <w:abstractNumId w:val="30"/>
  </w:num>
  <w:num w:numId="27">
    <w:abstractNumId w:val="4"/>
  </w:num>
  <w:num w:numId="28">
    <w:abstractNumId w:val="5"/>
  </w:num>
  <w:num w:numId="29">
    <w:abstractNumId w:val="25"/>
  </w:num>
  <w:num w:numId="30">
    <w:abstractNumId w:val="2"/>
  </w:num>
  <w:num w:numId="31">
    <w:abstractNumId w:val="24"/>
  </w:num>
  <w:num w:numId="32">
    <w:abstractNumId w:val="28"/>
  </w:num>
  <w:num w:numId="33">
    <w:abstractNumId w:val="34"/>
  </w:num>
  <w:num w:numId="34">
    <w:abstractNumId w:val="0"/>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num>
  <w:num w:numId="37">
    <w:abstractNumId w:val="40"/>
  </w:num>
  <w:num w:numId="38">
    <w:abstractNumId w:val="38"/>
  </w:num>
  <w:num w:numId="39">
    <w:abstractNumId w:val="23"/>
  </w:num>
  <w:num w:numId="40">
    <w:abstractNumId w:val="39"/>
  </w:num>
  <w:num w:numId="41">
    <w:abstractNumId w:val="16"/>
  </w:num>
  <w:num w:numId="42">
    <w:abstractNumId w:val="2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14B"/>
    <w:rsid w:val="00000696"/>
    <w:rsid w:val="00001287"/>
    <w:rsid w:val="00001FFA"/>
    <w:rsid w:val="00005D1D"/>
    <w:rsid w:val="00010DCA"/>
    <w:rsid w:val="00010FCB"/>
    <w:rsid w:val="000126CB"/>
    <w:rsid w:val="00012D7A"/>
    <w:rsid w:val="00024DAD"/>
    <w:rsid w:val="00027715"/>
    <w:rsid w:val="00033835"/>
    <w:rsid w:val="000354BA"/>
    <w:rsid w:val="0003686D"/>
    <w:rsid w:val="00040853"/>
    <w:rsid w:val="00041D73"/>
    <w:rsid w:val="0004417F"/>
    <w:rsid w:val="00044942"/>
    <w:rsid w:val="00044B80"/>
    <w:rsid w:val="00055796"/>
    <w:rsid w:val="000618BF"/>
    <w:rsid w:val="0006375A"/>
    <w:rsid w:val="000670A4"/>
    <w:rsid w:val="00070D24"/>
    <w:rsid w:val="00073C24"/>
    <w:rsid w:val="00082AB9"/>
    <w:rsid w:val="0008455A"/>
    <w:rsid w:val="00085806"/>
    <w:rsid w:val="00085B98"/>
    <w:rsid w:val="00085D9A"/>
    <w:rsid w:val="00094F71"/>
    <w:rsid w:val="00097293"/>
    <w:rsid w:val="000A248D"/>
    <w:rsid w:val="000A2D02"/>
    <w:rsid w:val="000A4A11"/>
    <w:rsid w:val="000B0F92"/>
    <w:rsid w:val="000B158A"/>
    <w:rsid w:val="000B7597"/>
    <w:rsid w:val="000C4E23"/>
    <w:rsid w:val="000C4FAC"/>
    <w:rsid w:val="000C584B"/>
    <w:rsid w:val="000C5FCD"/>
    <w:rsid w:val="000C6C98"/>
    <w:rsid w:val="000C734A"/>
    <w:rsid w:val="000D265D"/>
    <w:rsid w:val="000D6DA0"/>
    <w:rsid w:val="000E211C"/>
    <w:rsid w:val="000E4942"/>
    <w:rsid w:val="000E60A3"/>
    <w:rsid w:val="000E76F2"/>
    <w:rsid w:val="000F3A6A"/>
    <w:rsid w:val="000F7BD4"/>
    <w:rsid w:val="0010289E"/>
    <w:rsid w:val="00103DF0"/>
    <w:rsid w:val="00105A0F"/>
    <w:rsid w:val="00105B57"/>
    <w:rsid w:val="00107CDC"/>
    <w:rsid w:val="00114030"/>
    <w:rsid w:val="00116D9B"/>
    <w:rsid w:val="0011721E"/>
    <w:rsid w:val="0011791A"/>
    <w:rsid w:val="001205C3"/>
    <w:rsid w:val="0012482F"/>
    <w:rsid w:val="00124DF9"/>
    <w:rsid w:val="00133077"/>
    <w:rsid w:val="0013426F"/>
    <w:rsid w:val="00140E8A"/>
    <w:rsid w:val="00147C5C"/>
    <w:rsid w:val="00155D42"/>
    <w:rsid w:val="001611F8"/>
    <w:rsid w:val="00166A4C"/>
    <w:rsid w:val="001674E1"/>
    <w:rsid w:val="00170B84"/>
    <w:rsid w:val="001800EB"/>
    <w:rsid w:val="001800FB"/>
    <w:rsid w:val="00180261"/>
    <w:rsid w:val="00180AF6"/>
    <w:rsid w:val="0018326E"/>
    <w:rsid w:val="001847B9"/>
    <w:rsid w:val="00185CB7"/>
    <w:rsid w:val="00187567"/>
    <w:rsid w:val="001909C9"/>
    <w:rsid w:val="00190BB4"/>
    <w:rsid w:val="0019377A"/>
    <w:rsid w:val="001A09B8"/>
    <w:rsid w:val="001A1709"/>
    <w:rsid w:val="001A1CAB"/>
    <w:rsid w:val="001A292A"/>
    <w:rsid w:val="001A32D6"/>
    <w:rsid w:val="001A52C9"/>
    <w:rsid w:val="001A6E94"/>
    <w:rsid w:val="001A7FD3"/>
    <w:rsid w:val="001B01C0"/>
    <w:rsid w:val="001B0845"/>
    <w:rsid w:val="001B1342"/>
    <w:rsid w:val="001B2773"/>
    <w:rsid w:val="001B4339"/>
    <w:rsid w:val="001C36F2"/>
    <w:rsid w:val="001C4518"/>
    <w:rsid w:val="001C5A56"/>
    <w:rsid w:val="001D0DCB"/>
    <w:rsid w:val="001D1E79"/>
    <w:rsid w:val="001D2CE5"/>
    <w:rsid w:val="001D5C4A"/>
    <w:rsid w:val="001D6808"/>
    <w:rsid w:val="001E2AAE"/>
    <w:rsid w:val="001E2BD4"/>
    <w:rsid w:val="001E4A0A"/>
    <w:rsid w:val="001E4E5C"/>
    <w:rsid w:val="001E5435"/>
    <w:rsid w:val="001F09E1"/>
    <w:rsid w:val="001F142F"/>
    <w:rsid w:val="001F2C91"/>
    <w:rsid w:val="001F7CA3"/>
    <w:rsid w:val="00204367"/>
    <w:rsid w:val="00206901"/>
    <w:rsid w:val="00206B86"/>
    <w:rsid w:val="00210954"/>
    <w:rsid w:val="00222D79"/>
    <w:rsid w:val="00223C86"/>
    <w:rsid w:val="00232EB0"/>
    <w:rsid w:val="00236EDC"/>
    <w:rsid w:val="00241F4E"/>
    <w:rsid w:val="00246B6F"/>
    <w:rsid w:val="00253B73"/>
    <w:rsid w:val="00256722"/>
    <w:rsid w:val="002607CF"/>
    <w:rsid w:val="002635D1"/>
    <w:rsid w:val="00271C94"/>
    <w:rsid w:val="00274F2E"/>
    <w:rsid w:val="002770D4"/>
    <w:rsid w:val="002860FE"/>
    <w:rsid w:val="002871EB"/>
    <w:rsid w:val="002A2D8C"/>
    <w:rsid w:val="002A32DB"/>
    <w:rsid w:val="002A35C1"/>
    <w:rsid w:val="002A631F"/>
    <w:rsid w:val="002A7C41"/>
    <w:rsid w:val="002B246E"/>
    <w:rsid w:val="002B2901"/>
    <w:rsid w:val="002C0286"/>
    <w:rsid w:val="002C29DD"/>
    <w:rsid w:val="002C2F81"/>
    <w:rsid w:val="002C33C6"/>
    <w:rsid w:val="002D05EC"/>
    <w:rsid w:val="002D1086"/>
    <w:rsid w:val="002D318C"/>
    <w:rsid w:val="002D6018"/>
    <w:rsid w:val="002E38DC"/>
    <w:rsid w:val="002E64AC"/>
    <w:rsid w:val="002F3BF7"/>
    <w:rsid w:val="002F5C84"/>
    <w:rsid w:val="002F68E1"/>
    <w:rsid w:val="002F7755"/>
    <w:rsid w:val="00301CE1"/>
    <w:rsid w:val="003053D5"/>
    <w:rsid w:val="00305F83"/>
    <w:rsid w:val="00312ADB"/>
    <w:rsid w:val="003210A0"/>
    <w:rsid w:val="00321C83"/>
    <w:rsid w:val="0032678E"/>
    <w:rsid w:val="0033042F"/>
    <w:rsid w:val="00332B4C"/>
    <w:rsid w:val="0033543E"/>
    <w:rsid w:val="00337BD9"/>
    <w:rsid w:val="0034005E"/>
    <w:rsid w:val="00341CED"/>
    <w:rsid w:val="0034467F"/>
    <w:rsid w:val="0034511B"/>
    <w:rsid w:val="00345452"/>
    <w:rsid w:val="00346858"/>
    <w:rsid w:val="00347838"/>
    <w:rsid w:val="00355E36"/>
    <w:rsid w:val="0036014E"/>
    <w:rsid w:val="00363BC7"/>
    <w:rsid w:val="003758D3"/>
    <w:rsid w:val="00376463"/>
    <w:rsid w:val="003769A8"/>
    <w:rsid w:val="00382484"/>
    <w:rsid w:val="003A1818"/>
    <w:rsid w:val="003B4F4C"/>
    <w:rsid w:val="003B62E8"/>
    <w:rsid w:val="003C6B63"/>
    <w:rsid w:val="003C7C7E"/>
    <w:rsid w:val="003D673B"/>
    <w:rsid w:val="003E3E05"/>
    <w:rsid w:val="003E4E89"/>
    <w:rsid w:val="003F1281"/>
    <w:rsid w:val="003F1A18"/>
    <w:rsid w:val="003F2EF6"/>
    <w:rsid w:val="003F49F3"/>
    <w:rsid w:val="003F5BE9"/>
    <w:rsid w:val="003F70B0"/>
    <w:rsid w:val="00400FE0"/>
    <w:rsid w:val="004014C3"/>
    <w:rsid w:val="00401B99"/>
    <w:rsid w:val="00414C62"/>
    <w:rsid w:val="004259E0"/>
    <w:rsid w:val="00426F08"/>
    <w:rsid w:val="004275F1"/>
    <w:rsid w:val="004337ED"/>
    <w:rsid w:val="00436AF8"/>
    <w:rsid w:val="004375F6"/>
    <w:rsid w:val="004452CA"/>
    <w:rsid w:val="004459F4"/>
    <w:rsid w:val="004470AF"/>
    <w:rsid w:val="00451092"/>
    <w:rsid w:val="0045152F"/>
    <w:rsid w:val="00453065"/>
    <w:rsid w:val="00453B62"/>
    <w:rsid w:val="00461F5D"/>
    <w:rsid w:val="0047445C"/>
    <w:rsid w:val="0047550C"/>
    <w:rsid w:val="0047605E"/>
    <w:rsid w:val="004768EF"/>
    <w:rsid w:val="00484EE8"/>
    <w:rsid w:val="00487488"/>
    <w:rsid w:val="00490C37"/>
    <w:rsid w:val="00496177"/>
    <w:rsid w:val="00496A6B"/>
    <w:rsid w:val="004A24A5"/>
    <w:rsid w:val="004A2529"/>
    <w:rsid w:val="004A34B0"/>
    <w:rsid w:val="004A4639"/>
    <w:rsid w:val="004B03B9"/>
    <w:rsid w:val="004B204F"/>
    <w:rsid w:val="004C1D8F"/>
    <w:rsid w:val="004C2A99"/>
    <w:rsid w:val="004C559E"/>
    <w:rsid w:val="004C5714"/>
    <w:rsid w:val="004D2010"/>
    <w:rsid w:val="004D442C"/>
    <w:rsid w:val="004D4EBB"/>
    <w:rsid w:val="004E0B6F"/>
    <w:rsid w:val="004E59E3"/>
    <w:rsid w:val="004E7DF2"/>
    <w:rsid w:val="004F2419"/>
    <w:rsid w:val="004F241A"/>
    <w:rsid w:val="004F2903"/>
    <w:rsid w:val="004F3435"/>
    <w:rsid w:val="00500E01"/>
    <w:rsid w:val="005015F2"/>
    <w:rsid w:val="00505824"/>
    <w:rsid w:val="00507589"/>
    <w:rsid w:val="005221F0"/>
    <w:rsid w:val="00522DA5"/>
    <w:rsid w:val="00522F70"/>
    <w:rsid w:val="0052309E"/>
    <w:rsid w:val="005271F3"/>
    <w:rsid w:val="00530142"/>
    <w:rsid w:val="00533146"/>
    <w:rsid w:val="00533B4C"/>
    <w:rsid w:val="00533C90"/>
    <w:rsid w:val="00534F17"/>
    <w:rsid w:val="00540C91"/>
    <w:rsid w:val="00541522"/>
    <w:rsid w:val="00541922"/>
    <w:rsid w:val="00543E4A"/>
    <w:rsid w:val="0054687F"/>
    <w:rsid w:val="0056022D"/>
    <w:rsid w:val="00567BD2"/>
    <w:rsid w:val="00575803"/>
    <w:rsid w:val="00577601"/>
    <w:rsid w:val="00577FEC"/>
    <w:rsid w:val="00585152"/>
    <w:rsid w:val="00586AE4"/>
    <w:rsid w:val="005901AF"/>
    <w:rsid w:val="00590645"/>
    <w:rsid w:val="0059266B"/>
    <w:rsid w:val="005932CA"/>
    <w:rsid w:val="0059359A"/>
    <w:rsid w:val="00593BAE"/>
    <w:rsid w:val="00596D1E"/>
    <w:rsid w:val="005A64A3"/>
    <w:rsid w:val="005A72DC"/>
    <w:rsid w:val="005A7977"/>
    <w:rsid w:val="005B30AB"/>
    <w:rsid w:val="005C214B"/>
    <w:rsid w:val="005C545E"/>
    <w:rsid w:val="005D0ACF"/>
    <w:rsid w:val="005D0AED"/>
    <w:rsid w:val="005D2194"/>
    <w:rsid w:val="005D772F"/>
    <w:rsid w:val="005D7866"/>
    <w:rsid w:val="005E0DEF"/>
    <w:rsid w:val="005E205D"/>
    <w:rsid w:val="005E442E"/>
    <w:rsid w:val="005F0267"/>
    <w:rsid w:val="005F20B4"/>
    <w:rsid w:val="00600D37"/>
    <w:rsid w:val="00602958"/>
    <w:rsid w:val="0061204B"/>
    <w:rsid w:val="00615672"/>
    <w:rsid w:val="0061632C"/>
    <w:rsid w:val="00616963"/>
    <w:rsid w:val="00621340"/>
    <w:rsid w:val="00626B76"/>
    <w:rsid w:val="006417F0"/>
    <w:rsid w:val="006422F6"/>
    <w:rsid w:val="00646097"/>
    <w:rsid w:val="006507FB"/>
    <w:rsid w:val="00650CBC"/>
    <w:rsid w:val="00652EC7"/>
    <w:rsid w:val="00653DD3"/>
    <w:rsid w:val="0065453E"/>
    <w:rsid w:val="00654F86"/>
    <w:rsid w:val="006558D5"/>
    <w:rsid w:val="006619CB"/>
    <w:rsid w:val="00662342"/>
    <w:rsid w:val="0066407A"/>
    <w:rsid w:val="00671D3B"/>
    <w:rsid w:val="0067220D"/>
    <w:rsid w:val="0067375F"/>
    <w:rsid w:val="006764BF"/>
    <w:rsid w:val="00676FA5"/>
    <w:rsid w:val="00685B62"/>
    <w:rsid w:val="00686895"/>
    <w:rsid w:val="00691E1A"/>
    <w:rsid w:val="006A29A5"/>
    <w:rsid w:val="006A3F39"/>
    <w:rsid w:val="006A50BA"/>
    <w:rsid w:val="006B0714"/>
    <w:rsid w:val="006B078E"/>
    <w:rsid w:val="006B42EF"/>
    <w:rsid w:val="006B5B3A"/>
    <w:rsid w:val="006B65DD"/>
    <w:rsid w:val="006C224F"/>
    <w:rsid w:val="006C41D5"/>
    <w:rsid w:val="006C5027"/>
    <w:rsid w:val="006C66BF"/>
    <w:rsid w:val="006D3C18"/>
    <w:rsid w:val="006D6844"/>
    <w:rsid w:val="006D7D78"/>
    <w:rsid w:val="006E4961"/>
    <w:rsid w:val="007041AF"/>
    <w:rsid w:val="00714975"/>
    <w:rsid w:val="00715772"/>
    <w:rsid w:val="00715C49"/>
    <w:rsid w:val="00716F42"/>
    <w:rsid w:val="007218DD"/>
    <w:rsid w:val="00722A7F"/>
    <w:rsid w:val="00726ECC"/>
    <w:rsid w:val="007270C9"/>
    <w:rsid w:val="00731F50"/>
    <w:rsid w:val="0073372A"/>
    <w:rsid w:val="007361BE"/>
    <w:rsid w:val="00736CAF"/>
    <w:rsid w:val="007434AF"/>
    <w:rsid w:val="00753FFD"/>
    <w:rsid w:val="00754130"/>
    <w:rsid w:val="00757F2A"/>
    <w:rsid w:val="00761A72"/>
    <w:rsid w:val="00761C74"/>
    <w:rsid w:val="00763593"/>
    <w:rsid w:val="00777628"/>
    <w:rsid w:val="00785A8F"/>
    <w:rsid w:val="0079362C"/>
    <w:rsid w:val="0079424F"/>
    <w:rsid w:val="007A2D4B"/>
    <w:rsid w:val="007A5198"/>
    <w:rsid w:val="007A72FE"/>
    <w:rsid w:val="007B2D30"/>
    <w:rsid w:val="007C2470"/>
    <w:rsid w:val="007C29E3"/>
    <w:rsid w:val="007C3CC0"/>
    <w:rsid w:val="007C46C7"/>
    <w:rsid w:val="007C50AE"/>
    <w:rsid w:val="007D3D09"/>
    <w:rsid w:val="007D4F69"/>
    <w:rsid w:val="007D5007"/>
    <w:rsid w:val="007D5D55"/>
    <w:rsid w:val="007E2445"/>
    <w:rsid w:val="007F19D4"/>
    <w:rsid w:val="007F1D5A"/>
    <w:rsid w:val="00800795"/>
    <w:rsid w:val="0080233A"/>
    <w:rsid w:val="00806B3D"/>
    <w:rsid w:val="00815A9A"/>
    <w:rsid w:val="00815D63"/>
    <w:rsid w:val="0081625B"/>
    <w:rsid w:val="00824EA1"/>
    <w:rsid w:val="00834223"/>
    <w:rsid w:val="008415D4"/>
    <w:rsid w:val="00844F2E"/>
    <w:rsid w:val="00847448"/>
    <w:rsid w:val="00847485"/>
    <w:rsid w:val="00851186"/>
    <w:rsid w:val="00853926"/>
    <w:rsid w:val="008561C9"/>
    <w:rsid w:val="0085740C"/>
    <w:rsid w:val="00860115"/>
    <w:rsid w:val="00860E74"/>
    <w:rsid w:val="008715F0"/>
    <w:rsid w:val="00880842"/>
    <w:rsid w:val="00891247"/>
    <w:rsid w:val="008921E8"/>
    <w:rsid w:val="0089263B"/>
    <w:rsid w:val="008A0F1D"/>
    <w:rsid w:val="008A1127"/>
    <w:rsid w:val="008A1D7D"/>
    <w:rsid w:val="008A3E24"/>
    <w:rsid w:val="008B08F6"/>
    <w:rsid w:val="008B2267"/>
    <w:rsid w:val="008B35FC"/>
    <w:rsid w:val="008B3B39"/>
    <w:rsid w:val="008C1B08"/>
    <w:rsid w:val="008C216A"/>
    <w:rsid w:val="008C557F"/>
    <w:rsid w:val="008D0BAD"/>
    <w:rsid w:val="008D11DE"/>
    <w:rsid w:val="008D40F1"/>
    <w:rsid w:val="008D7EA7"/>
    <w:rsid w:val="008F0C2A"/>
    <w:rsid w:val="008F326F"/>
    <w:rsid w:val="008F37C0"/>
    <w:rsid w:val="008F3AA5"/>
    <w:rsid w:val="009117F1"/>
    <w:rsid w:val="00913DC1"/>
    <w:rsid w:val="00920763"/>
    <w:rsid w:val="0092228E"/>
    <w:rsid w:val="009402B4"/>
    <w:rsid w:val="00941051"/>
    <w:rsid w:val="00942190"/>
    <w:rsid w:val="00946DF9"/>
    <w:rsid w:val="009534F0"/>
    <w:rsid w:val="009539A7"/>
    <w:rsid w:val="00953AC7"/>
    <w:rsid w:val="00961063"/>
    <w:rsid w:val="009636C6"/>
    <w:rsid w:val="009671C0"/>
    <w:rsid w:val="0097038D"/>
    <w:rsid w:val="00970CE3"/>
    <w:rsid w:val="009755FC"/>
    <w:rsid w:val="00981ABD"/>
    <w:rsid w:val="00984F58"/>
    <w:rsid w:val="009936B2"/>
    <w:rsid w:val="00994D96"/>
    <w:rsid w:val="00996FD5"/>
    <w:rsid w:val="009A03D5"/>
    <w:rsid w:val="009A095A"/>
    <w:rsid w:val="009A2665"/>
    <w:rsid w:val="009A57C6"/>
    <w:rsid w:val="009A6BA2"/>
    <w:rsid w:val="009B252C"/>
    <w:rsid w:val="009B4008"/>
    <w:rsid w:val="009C3528"/>
    <w:rsid w:val="009C6E67"/>
    <w:rsid w:val="009D3362"/>
    <w:rsid w:val="009E164C"/>
    <w:rsid w:val="009E3539"/>
    <w:rsid w:val="009E38E0"/>
    <w:rsid w:val="009F036F"/>
    <w:rsid w:val="009F042A"/>
    <w:rsid w:val="009F0EF9"/>
    <w:rsid w:val="009F19A1"/>
    <w:rsid w:val="009F7E71"/>
    <w:rsid w:val="00A004D6"/>
    <w:rsid w:val="00A02BC8"/>
    <w:rsid w:val="00A030F8"/>
    <w:rsid w:val="00A03B9B"/>
    <w:rsid w:val="00A06526"/>
    <w:rsid w:val="00A11649"/>
    <w:rsid w:val="00A11EED"/>
    <w:rsid w:val="00A156C3"/>
    <w:rsid w:val="00A20A94"/>
    <w:rsid w:val="00A21B7B"/>
    <w:rsid w:val="00A221E3"/>
    <w:rsid w:val="00A231B4"/>
    <w:rsid w:val="00A24331"/>
    <w:rsid w:val="00A26576"/>
    <w:rsid w:val="00A301ED"/>
    <w:rsid w:val="00A31B98"/>
    <w:rsid w:val="00A346CB"/>
    <w:rsid w:val="00A37901"/>
    <w:rsid w:val="00A37D70"/>
    <w:rsid w:val="00A40C69"/>
    <w:rsid w:val="00A414FB"/>
    <w:rsid w:val="00A464D6"/>
    <w:rsid w:val="00A46FA9"/>
    <w:rsid w:val="00A52FB5"/>
    <w:rsid w:val="00A539AF"/>
    <w:rsid w:val="00A5585A"/>
    <w:rsid w:val="00A55E99"/>
    <w:rsid w:val="00A57C76"/>
    <w:rsid w:val="00A63290"/>
    <w:rsid w:val="00A63A95"/>
    <w:rsid w:val="00A65ADE"/>
    <w:rsid w:val="00A6700C"/>
    <w:rsid w:val="00A704A1"/>
    <w:rsid w:val="00A71729"/>
    <w:rsid w:val="00A76BC5"/>
    <w:rsid w:val="00A81FB4"/>
    <w:rsid w:val="00A83076"/>
    <w:rsid w:val="00A86869"/>
    <w:rsid w:val="00A86B3F"/>
    <w:rsid w:val="00A874FA"/>
    <w:rsid w:val="00A94BB7"/>
    <w:rsid w:val="00AA2152"/>
    <w:rsid w:val="00AA24FA"/>
    <w:rsid w:val="00AA2E7C"/>
    <w:rsid w:val="00AA5394"/>
    <w:rsid w:val="00AB104C"/>
    <w:rsid w:val="00AB3F60"/>
    <w:rsid w:val="00AB4070"/>
    <w:rsid w:val="00AB6277"/>
    <w:rsid w:val="00AB659E"/>
    <w:rsid w:val="00AB6B76"/>
    <w:rsid w:val="00AB74B6"/>
    <w:rsid w:val="00AC0E5F"/>
    <w:rsid w:val="00AC17D9"/>
    <w:rsid w:val="00AC47B4"/>
    <w:rsid w:val="00AD2B7B"/>
    <w:rsid w:val="00AE3BA6"/>
    <w:rsid w:val="00AE4B0C"/>
    <w:rsid w:val="00AE5076"/>
    <w:rsid w:val="00AE68C3"/>
    <w:rsid w:val="00AE7687"/>
    <w:rsid w:val="00AE7C0B"/>
    <w:rsid w:val="00AF08D3"/>
    <w:rsid w:val="00AF1D19"/>
    <w:rsid w:val="00AF5284"/>
    <w:rsid w:val="00B04584"/>
    <w:rsid w:val="00B05A18"/>
    <w:rsid w:val="00B06C82"/>
    <w:rsid w:val="00B07FDE"/>
    <w:rsid w:val="00B1244C"/>
    <w:rsid w:val="00B14945"/>
    <w:rsid w:val="00B16CCA"/>
    <w:rsid w:val="00B17ED6"/>
    <w:rsid w:val="00B218CA"/>
    <w:rsid w:val="00B24B7C"/>
    <w:rsid w:val="00B31F08"/>
    <w:rsid w:val="00B35CE7"/>
    <w:rsid w:val="00B468E7"/>
    <w:rsid w:val="00B5426F"/>
    <w:rsid w:val="00B55DCE"/>
    <w:rsid w:val="00B56E78"/>
    <w:rsid w:val="00B62F5C"/>
    <w:rsid w:val="00B637BD"/>
    <w:rsid w:val="00B64A95"/>
    <w:rsid w:val="00B6727D"/>
    <w:rsid w:val="00B817BD"/>
    <w:rsid w:val="00B81BED"/>
    <w:rsid w:val="00B82D46"/>
    <w:rsid w:val="00B91535"/>
    <w:rsid w:val="00B97B27"/>
    <w:rsid w:val="00BA20A6"/>
    <w:rsid w:val="00BC25C1"/>
    <w:rsid w:val="00BC4701"/>
    <w:rsid w:val="00BC5128"/>
    <w:rsid w:val="00BD0504"/>
    <w:rsid w:val="00BD558D"/>
    <w:rsid w:val="00BD5887"/>
    <w:rsid w:val="00BD6E5C"/>
    <w:rsid w:val="00BF095F"/>
    <w:rsid w:val="00BF0E7F"/>
    <w:rsid w:val="00BF0ECC"/>
    <w:rsid w:val="00BF4272"/>
    <w:rsid w:val="00C025BA"/>
    <w:rsid w:val="00C0480E"/>
    <w:rsid w:val="00C0738B"/>
    <w:rsid w:val="00C13974"/>
    <w:rsid w:val="00C139F9"/>
    <w:rsid w:val="00C1481E"/>
    <w:rsid w:val="00C16BCB"/>
    <w:rsid w:val="00C33747"/>
    <w:rsid w:val="00C34232"/>
    <w:rsid w:val="00C3431B"/>
    <w:rsid w:val="00C36B40"/>
    <w:rsid w:val="00C40DCF"/>
    <w:rsid w:val="00C43FD5"/>
    <w:rsid w:val="00C45622"/>
    <w:rsid w:val="00C469E6"/>
    <w:rsid w:val="00C474A8"/>
    <w:rsid w:val="00C52E9B"/>
    <w:rsid w:val="00C600F2"/>
    <w:rsid w:val="00C6072F"/>
    <w:rsid w:val="00C6378F"/>
    <w:rsid w:val="00C642F4"/>
    <w:rsid w:val="00C6430D"/>
    <w:rsid w:val="00C734C7"/>
    <w:rsid w:val="00C75D01"/>
    <w:rsid w:val="00C822A5"/>
    <w:rsid w:val="00C83597"/>
    <w:rsid w:val="00C838B3"/>
    <w:rsid w:val="00C84043"/>
    <w:rsid w:val="00C84126"/>
    <w:rsid w:val="00C86C4F"/>
    <w:rsid w:val="00C90665"/>
    <w:rsid w:val="00C92DE2"/>
    <w:rsid w:val="00C9586E"/>
    <w:rsid w:val="00C96C30"/>
    <w:rsid w:val="00CA1A89"/>
    <w:rsid w:val="00CB0DD2"/>
    <w:rsid w:val="00CB3623"/>
    <w:rsid w:val="00CB4A25"/>
    <w:rsid w:val="00CB512B"/>
    <w:rsid w:val="00CB5A64"/>
    <w:rsid w:val="00CC1151"/>
    <w:rsid w:val="00CC228A"/>
    <w:rsid w:val="00CC2B66"/>
    <w:rsid w:val="00CD3884"/>
    <w:rsid w:val="00CD7904"/>
    <w:rsid w:val="00CE066B"/>
    <w:rsid w:val="00CE0971"/>
    <w:rsid w:val="00CE1A5E"/>
    <w:rsid w:val="00CE1AAA"/>
    <w:rsid w:val="00CE5B1E"/>
    <w:rsid w:val="00CE6D83"/>
    <w:rsid w:val="00CF4183"/>
    <w:rsid w:val="00CF6E07"/>
    <w:rsid w:val="00D0291C"/>
    <w:rsid w:val="00D036AA"/>
    <w:rsid w:val="00D1055E"/>
    <w:rsid w:val="00D11304"/>
    <w:rsid w:val="00D139DC"/>
    <w:rsid w:val="00D15FE6"/>
    <w:rsid w:val="00D27AE1"/>
    <w:rsid w:val="00D27AE3"/>
    <w:rsid w:val="00D3449F"/>
    <w:rsid w:val="00D3690B"/>
    <w:rsid w:val="00D37FE9"/>
    <w:rsid w:val="00D40B9C"/>
    <w:rsid w:val="00D42B42"/>
    <w:rsid w:val="00D5311F"/>
    <w:rsid w:val="00D53DC4"/>
    <w:rsid w:val="00D53E0A"/>
    <w:rsid w:val="00D667A6"/>
    <w:rsid w:val="00D71B15"/>
    <w:rsid w:val="00D77BD4"/>
    <w:rsid w:val="00D77D5E"/>
    <w:rsid w:val="00D8260C"/>
    <w:rsid w:val="00D8765E"/>
    <w:rsid w:val="00D93156"/>
    <w:rsid w:val="00D967F0"/>
    <w:rsid w:val="00DA3F26"/>
    <w:rsid w:val="00DA7205"/>
    <w:rsid w:val="00DA74C7"/>
    <w:rsid w:val="00DC15AB"/>
    <w:rsid w:val="00DC17FC"/>
    <w:rsid w:val="00DC1843"/>
    <w:rsid w:val="00DC6631"/>
    <w:rsid w:val="00DE0D1D"/>
    <w:rsid w:val="00DE0EEF"/>
    <w:rsid w:val="00DE3192"/>
    <w:rsid w:val="00DE5488"/>
    <w:rsid w:val="00DF16B8"/>
    <w:rsid w:val="00DF1875"/>
    <w:rsid w:val="00DF3A3F"/>
    <w:rsid w:val="00DF7A62"/>
    <w:rsid w:val="00E04567"/>
    <w:rsid w:val="00E04DAC"/>
    <w:rsid w:val="00E06DB2"/>
    <w:rsid w:val="00E1266D"/>
    <w:rsid w:val="00E13613"/>
    <w:rsid w:val="00E14A1F"/>
    <w:rsid w:val="00E159BC"/>
    <w:rsid w:val="00E169A3"/>
    <w:rsid w:val="00E1747F"/>
    <w:rsid w:val="00E23A72"/>
    <w:rsid w:val="00E30B9F"/>
    <w:rsid w:val="00E30E42"/>
    <w:rsid w:val="00E341F0"/>
    <w:rsid w:val="00E3481D"/>
    <w:rsid w:val="00E3544B"/>
    <w:rsid w:val="00E3736A"/>
    <w:rsid w:val="00E40EC6"/>
    <w:rsid w:val="00E42B33"/>
    <w:rsid w:val="00E45049"/>
    <w:rsid w:val="00E45A70"/>
    <w:rsid w:val="00E45ACF"/>
    <w:rsid w:val="00E4750D"/>
    <w:rsid w:val="00E50366"/>
    <w:rsid w:val="00E5159F"/>
    <w:rsid w:val="00E557DC"/>
    <w:rsid w:val="00E6428B"/>
    <w:rsid w:val="00E64593"/>
    <w:rsid w:val="00E713D3"/>
    <w:rsid w:val="00E733F9"/>
    <w:rsid w:val="00E749A5"/>
    <w:rsid w:val="00E8309E"/>
    <w:rsid w:val="00E84519"/>
    <w:rsid w:val="00E928A8"/>
    <w:rsid w:val="00E96225"/>
    <w:rsid w:val="00EA3246"/>
    <w:rsid w:val="00EA5378"/>
    <w:rsid w:val="00EA5959"/>
    <w:rsid w:val="00EA6996"/>
    <w:rsid w:val="00EB03D4"/>
    <w:rsid w:val="00EB0C99"/>
    <w:rsid w:val="00EB2156"/>
    <w:rsid w:val="00EB2632"/>
    <w:rsid w:val="00EB5320"/>
    <w:rsid w:val="00EC07A6"/>
    <w:rsid w:val="00EC282F"/>
    <w:rsid w:val="00EC3E46"/>
    <w:rsid w:val="00EC3FA2"/>
    <w:rsid w:val="00EC657E"/>
    <w:rsid w:val="00ED3485"/>
    <w:rsid w:val="00ED6CED"/>
    <w:rsid w:val="00EE0394"/>
    <w:rsid w:val="00EE11BF"/>
    <w:rsid w:val="00EE1602"/>
    <w:rsid w:val="00EE51A1"/>
    <w:rsid w:val="00EE5A8F"/>
    <w:rsid w:val="00EF57CA"/>
    <w:rsid w:val="00F03999"/>
    <w:rsid w:val="00F06FE5"/>
    <w:rsid w:val="00F14F58"/>
    <w:rsid w:val="00F1527D"/>
    <w:rsid w:val="00F158C6"/>
    <w:rsid w:val="00F21397"/>
    <w:rsid w:val="00F2354A"/>
    <w:rsid w:val="00F254DC"/>
    <w:rsid w:val="00F26296"/>
    <w:rsid w:val="00F27DCB"/>
    <w:rsid w:val="00F32335"/>
    <w:rsid w:val="00F343AD"/>
    <w:rsid w:val="00F34A14"/>
    <w:rsid w:val="00F37F3F"/>
    <w:rsid w:val="00F43F59"/>
    <w:rsid w:val="00F4425B"/>
    <w:rsid w:val="00F4628B"/>
    <w:rsid w:val="00F46785"/>
    <w:rsid w:val="00F534AC"/>
    <w:rsid w:val="00F54752"/>
    <w:rsid w:val="00F63F99"/>
    <w:rsid w:val="00F679B6"/>
    <w:rsid w:val="00F67D92"/>
    <w:rsid w:val="00F705B1"/>
    <w:rsid w:val="00F7163F"/>
    <w:rsid w:val="00F80857"/>
    <w:rsid w:val="00F80957"/>
    <w:rsid w:val="00F80CB5"/>
    <w:rsid w:val="00F82431"/>
    <w:rsid w:val="00F84C27"/>
    <w:rsid w:val="00F91623"/>
    <w:rsid w:val="00F91990"/>
    <w:rsid w:val="00F935F2"/>
    <w:rsid w:val="00F94653"/>
    <w:rsid w:val="00F95CB3"/>
    <w:rsid w:val="00F96B46"/>
    <w:rsid w:val="00FA6C1D"/>
    <w:rsid w:val="00FA71B1"/>
    <w:rsid w:val="00FB35B9"/>
    <w:rsid w:val="00FB618F"/>
    <w:rsid w:val="00FC6DF3"/>
    <w:rsid w:val="00FD2A5B"/>
    <w:rsid w:val="00FD4731"/>
    <w:rsid w:val="00FD4FDB"/>
    <w:rsid w:val="00FD5754"/>
    <w:rsid w:val="00FD71D2"/>
    <w:rsid w:val="00FD7EC6"/>
    <w:rsid w:val="00FF04DE"/>
    <w:rsid w:val="00FF33FF"/>
    <w:rsid w:val="00FF4601"/>
    <w:rsid w:val="00FF6FC9"/>
    <w:rsid w:val="00FF74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5F0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190BB4"/>
    <w:rPr>
      <w:color w:val="0000FF" w:themeColor="hyperlink"/>
      <w:u w:val="single"/>
    </w:rPr>
  </w:style>
  <w:style w:type="character" w:styleId="FollowedHyperlink">
    <w:name w:val="FollowedHyperlink"/>
    <w:basedOn w:val="DefaultParagraphFont"/>
    <w:uiPriority w:val="99"/>
    <w:semiHidden/>
    <w:unhideWhenUsed/>
    <w:rsid w:val="00B35CE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190BB4"/>
    <w:rPr>
      <w:color w:val="0000FF" w:themeColor="hyperlink"/>
      <w:u w:val="single"/>
    </w:rPr>
  </w:style>
  <w:style w:type="character" w:styleId="FollowedHyperlink">
    <w:name w:val="FollowedHyperlink"/>
    <w:basedOn w:val="DefaultParagraphFont"/>
    <w:uiPriority w:val="99"/>
    <w:semiHidden/>
    <w:unhideWhenUsed/>
    <w:rsid w:val="00B35CE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60539027">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diagramData" Target="diagrams/data1.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yperlink" Target="https://www.gov.uk/guidance/covid-19-coronavirus-restrictions-what-you-can-and-cannot-do" TargetMode="External"/><Relationship Id="rId17" Type="http://schemas.microsoft.com/office/2007/relationships/diagramDrawing" Target="diagrams/drawing1.xml"/><Relationship Id="rId2" Type="http://schemas.openxmlformats.org/officeDocument/2006/relationships/customXml" Target="../customXml/item2.xml"/><Relationship Id="rId16" Type="http://schemas.openxmlformats.org/officeDocument/2006/relationships/diagramColors" Target="diagrams/colors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diagramQuickStyle" Target="diagrams/quickStyle1.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diagramLayout" Target="diagrams/layout1.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t>
        <a:bodyPr/>
        <a:lstStyle/>
        <a:p>
          <a:endParaRPr lang="en-GB"/>
        </a:p>
      </dgm:t>
    </dgm:pt>
    <dgm:pt modelId="{56B31B40-44C9-4CE3-9502-CAD28B942CC9}" type="pres">
      <dgm:prSet presAssocID="{99AC002F-5127-4C80-B52C-2DAF5069D67A}" presName="levelTx" presStyleLbl="revTx" presStyleIdx="0" presStyleCnt="0">
        <dgm:presLayoutVars>
          <dgm:chMax val="1"/>
          <dgm:bulletEnabled val="1"/>
        </dgm:presLayoutVars>
      </dgm:prSet>
      <dgm:spPr/>
      <dgm:t>
        <a:bodyPr/>
        <a:lstStyle/>
        <a:p>
          <a:endParaRPr lang="en-GB"/>
        </a:p>
      </dgm:t>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t>
        <a:bodyPr/>
        <a:lstStyle/>
        <a:p>
          <a:endParaRPr lang="en-GB"/>
        </a:p>
      </dgm:t>
    </dgm:pt>
    <dgm:pt modelId="{931330A6-91AD-41E7-B223-7D488476D325}" type="pres">
      <dgm:prSet presAssocID="{46D3249E-5334-4DB3-911A-CA9ABCA38CEC}" presName="levelTx" presStyleLbl="revTx" presStyleIdx="0" presStyleCnt="0">
        <dgm:presLayoutVars>
          <dgm:chMax val="1"/>
          <dgm:bulletEnabled val="1"/>
        </dgm:presLayoutVars>
      </dgm:prSet>
      <dgm:spPr/>
      <dgm:t>
        <a:bodyPr/>
        <a:lstStyle/>
        <a:p>
          <a:endParaRPr lang="en-GB"/>
        </a:p>
      </dgm:t>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t>
        <a:bodyPr/>
        <a:lstStyle/>
        <a:p>
          <a:endParaRPr lang="en-GB"/>
        </a:p>
      </dgm:t>
    </dgm:pt>
    <dgm:pt modelId="{6399385F-9D77-42B0-BD05-35177EB763F2}" type="pres">
      <dgm:prSet presAssocID="{88AD2523-143D-4043-A8E6-D19A4D266368}" presName="levelTx" presStyleLbl="revTx" presStyleIdx="0" presStyleCnt="0">
        <dgm:presLayoutVars>
          <dgm:chMax val="1"/>
          <dgm:bulletEnabled val="1"/>
        </dgm:presLayoutVars>
      </dgm:prSet>
      <dgm:spPr/>
      <dgm:t>
        <a:bodyPr/>
        <a:lstStyle/>
        <a:p>
          <a:endParaRPr lang="en-GB"/>
        </a:p>
      </dgm:t>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t>
        <a:bodyPr/>
        <a:lstStyle/>
        <a:p>
          <a:endParaRPr lang="en-GB"/>
        </a:p>
      </dgm:t>
    </dgm:pt>
    <dgm:pt modelId="{7AF156CF-770E-4015-A861-2CC81683C61C}" type="pres">
      <dgm:prSet presAssocID="{6C31482E-35FE-425A-9588-751B5CFF4E16}" presName="levelTx" presStyleLbl="revTx" presStyleIdx="0" presStyleCnt="0">
        <dgm:presLayoutVars>
          <dgm:chMax val="1"/>
          <dgm:bulletEnabled val="1"/>
        </dgm:presLayoutVars>
      </dgm:prSet>
      <dgm:spPr/>
      <dgm:t>
        <a:bodyPr/>
        <a:lstStyle/>
        <a:p>
          <a:endParaRPr lang="en-GB"/>
        </a:p>
      </dgm:t>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t>
        <a:bodyPr/>
        <a:lstStyle/>
        <a:p>
          <a:endParaRPr lang="en-GB"/>
        </a:p>
      </dgm:t>
    </dgm:pt>
    <dgm:pt modelId="{9849C49E-AD54-4C30-8D52-1876A14774FB}" type="pres">
      <dgm:prSet presAssocID="{0B089678-C8B1-4895-8C15-42D4F9FD6B6F}" presName="levelTx" presStyleLbl="revTx" presStyleIdx="0" presStyleCnt="0">
        <dgm:presLayoutVars>
          <dgm:chMax val="1"/>
          <dgm:bulletEnabled val="1"/>
        </dgm:presLayoutVars>
      </dgm:prSet>
      <dgm:spPr/>
      <dgm:t>
        <a:bodyPr/>
        <a:lstStyle/>
        <a:p>
          <a:endParaRPr lang="en-GB"/>
        </a:p>
      </dgm:t>
    </dgm:pt>
  </dgm:ptLst>
  <dgm:cxnLst>
    <dgm:cxn modelId="{2094A57C-55DE-4FC4-872B-0654CA85FEB5}" srcId="{0017951F-AEEA-4E30-B3D9-AD8C3C26A9BE}" destId="{88AD2523-143D-4043-A8E6-D19A4D266368}" srcOrd="2" destOrd="0" parTransId="{F4B5687E-13E4-4452-99C5-FAA6845D28F9}" sibTransId="{55671147-1C83-4A45-B78A-09FCEECC7102}"/>
    <dgm:cxn modelId="{3ECE74CF-99FC-47A0-BDAC-2867A5621B3F}" srcId="{0017951F-AEEA-4E30-B3D9-AD8C3C26A9BE}" destId="{99AC002F-5127-4C80-B52C-2DAF5069D67A}" srcOrd="0" destOrd="0" parTransId="{080AD6E0-1A83-467E-954C-65521E477932}" sibTransId="{C7FA38F2-265D-4D78-AC31-67B32995F744}"/>
    <dgm:cxn modelId="{87277E11-6BA1-47EC-8FAD-FCDADFA72D70}" type="presOf" srcId="{6C31482E-35FE-425A-9588-751B5CFF4E16}" destId="{28742439-8CBE-4D19-B870-E4CDECF8B07E}" srcOrd="0" destOrd="0" presId="urn:microsoft.com/office/officeart/2005/8/layout/pyramid3"/>
    <dgm:cxn modelId="{1D98392A-672A-4292-A08A-9E2D8109AAFC}" type="presOf" srcId="{88AD2523-143D-4043-A8E6-D19A4D266368}" destId="{6399385F-9D77-42B0-BD05-35177EB763F2}" srcOrd="1" destOrd="0" presId="urn:microsoft.com/office/officeart/2005/8/layout/pyramid3"/>
    <dgm:cxn modelId="{3D508000-266A-4F9D-9C5E-6F2F283BD707}" type="presOf" srcId="{99AC002F-5127-4C80-B52C-2DAF5069D67A}" destId="{84AD9414-4518-4FE9-A1C3-9397E1BE0C44}" srcOrd="0" destOrd="0" presId="urn:microsoft.com/office/officeart/2005/8/layout/pyramid3"/>
    <dgm:cxn modelId="{EDBB7714-6F2F-4EFC-910E-E0FA1E8AD8A8}" type="presOf" srcId="{0B089678-C8B1-4895-8C15-42D4F9FD6B6F}" destId="{9849C49E-AD54-4C30-8D52-1876A14774FB}" srcOrd="1" destOrd="0" presId="urn:microsoft.com/office/officeart/2005/8/layout/pyramid3"/>
    <dgm:cxn modelId="{7C6A5BA0-43E2-419F-BF91-08DEDB2D590F}" type="presOf" srcId="{46D3249E-5334-4DB3-911A-CA9ABCA38CEC}" destId="{931330A6-91AD-41E7-B223-7D488476D325}" srcOrd="1" destOrd="0" presId="urn:microsoft.com/office/officeart/2005/8/layout/pyramid3"/>
    <dgm:cxn modelId="{C86C5191-D60D-4402-A4A6-550D8288915A}" type="presOf" srcId="{0017951F-AEEA-4E30-B3D9-AD8C3C26A9BE}" destId="{72524314-17BB-49E2-B2E6-8DB4C09FFF7E}"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51110407-190E-4632-9CA4-1929DFC4ED1A}" type="presOf" srcId="{88AD2523-143D-4043-A8E6-D19A4D266368}" destId="{CBB7E45B-FC76-4043-AE67-E57C276105A3}" srcOrd="0" destOrd="0" presId="urn:microsoft.com/office/officeart/2005/8/layout/pyramid3"/>
    <dgm:cxn modelId="{A94CE0E3-1399-4006-B630-5C9D44B9342E}" type="presOf" srcId="{6C31482E-35FE-425A-9588-751B5CFF4E16}" destId="{7AF156CF-770E-4015-A861-2CC81683C61C}" srcOrd="1" destOrd="0" presId="urn:microsoft.com/office/officeart/2005/8/layout/pyramid3"/>
    <dgm:cxn modelId="{5D7F84B4-6EE8-4F4A-9FEB-9E63DF4DA1D2}" srcId="{0017951F-AEEA-4E30-B3D9-AD8C3C26A9BE}" destId="{46D3249E-5334-4DB3-911A-CA9ABCA38CEC}" srcOrd="1" destOrd="0" parTransId="{BD5CB89B-D00E-4629-85E0-BEF3A4750F87}" sibTransId="{7B781DF5-9A45-48AD-A801-34DB21FC5400}"/>
    <dgm:cxn modelId="{DF889FAB-2C97-4F26-B111-AA3451F51CF9}" srcId="{0017951F-AEEA-4E30-B3D9-AD8C3C26A9BE}" destId="{6C31482E-35FE-425A-9588-751B5CFF4E16}" srcOrd="3" destOrd="0" parTransId="{62B4134D-3460-4129-B44F-F43D905D8436}" sibTransId="{D52A1F53-D24E-43BB-97A0-8413F812CB2E}"/>
    <dgm:cxn modelId="{A63027B0-D9F8-4685-8C23-1203E2420F9E}" type="presOf" srcId="{99AC002F-5127-4C80-B52C-2DAF5069D67A}" destId="{56B31B40-44C9-4CE3-9502-CAD28B942CC9}" srcOrd="1" destOrd="0" presId="urn:microsoft.com/office/officeart/2005/8/layout/pyramid3"/>
    <dgm:cxn modelId="{625B27EF-7578-46C5-ABBB-FDDF66868D61}" type="presOf" srcId="{0B089678-C8B1-4895-8C15-42D4F9FD6B6F}" destId="{BFC64CB6-37F6-4C43-A75F-8F748FB9BA1C}" srcOrd="0" destOrd="0" presId="urn:microsoft.com/office/officeart/2005/8/layout/pyramid3"/>
    <dgm:cxn modelId="{DA408D31-FDD2-4244-974D-60F0E937404C}" type="presOf" srcId="{46D3249E-5334-4DB3-911A-CA9ABCA38CEC}" destId="{8BE9400F-80D5-468B-9C7C-5519C857E740}" srcOrd="0" destOrd="0" presId="urn:microsoft.com/office/officeart/2005/8/layout/pyramid3"/>
    <dgm:cxn modelId="{6994ED5C-958F-40EF-AB51-D0FE3D67F514}" type="presParOf" srcId="{72524314-17BB-49E2-B2E6-8DB4C09FFF7E}" destId="{3BBE36E5-25F2-4BA0-9FE8-748B8FF0DA8D}" srcOrd="0" destOrd="0" presId="urn:microsoft.com/office/officeart/2005/8/layout/pyramid3"/>
    <dgm:cxn modelId="{E0EE5AD3-B985-465F-BBF7-F6B73E1B54EB}" type="presParOf" srcId="{3BBE36E5-25F2-4BA0-9FE8-748B8FF0DA8D}" destId="{84AD9414-4518-4FE9-A1C3-9397E1BE0C44}" srcOrd="0" destOrd="0" presId="urn:microsoft.com/office/officeart/2005/8/layout/pyramid3"/>
    <dgm:cxn modelId="{FAC235B0-93E0-4C32-AFE1-975BDD382CE1}" type="presParOf" srcId="{3BBE36E5-25F2-4BA0-9FE8-748B8FF0DA8D}" destId="{56B31B40-44C9-4CE3-9502-CAD28B942CC9}" srcOrd="1" destOrd="0" presId="urn:microsoft.com/office/officeart/2005/8/layout/pyramid3"/>
    <dgm:cxn modelId="{F835CDFC-A079-41DA-868C-344AC5E94837}" type="presParOf" srcId="{72524314-17BB-49E2-B2E6-8DB4C09FFF7E}" destId="{43994162-78F2-4CB2-A28C-F7617BB144EA}" srcOrd="1" destOrd="0" presId="urn:microsoft.com/office/officeart/2005/8/layout/pyramid3"/>
    <dgm:cxn modelId="{8704E714-50EE-4244-83EA-FD48C37C688D}" type="presParOf" srcId="{43994162-78F2-4CB2-A28C-F7617BB144EA}" destId="{8BE9400F-80D5-468B-9C7C-5519C857E740}" srcOrd="0" destOrd="0" presId="urn:microsoft.com/office/officeart/2005/8/layout/pyramid3"/>
    <dgm:cxn modelId="{1DC8D945-B7CC-4502-927A-5FCDDAFEFB8A}" type="presParOf" srcId="{43994162-78F2-4CB2-A28C-F7617BB144EA}" destId="{931330A6-91AD-41E7-B223-7D488476D325}" srcOrd="1" destOrd="0" presId="urn:microsoft.com/office/officeart/2005/8/layout/pyramid3"/>
    <dgm:cxn modelId="{180EB2EC-21C4-4A37-9E84-6DE2B0316E84}" type="presParOf" srcId="{72524314-17BB-49E2-B2E6-8DB4C09FFF7E}" destId="{83138B3B-9680-4451-B42C-DCDDBAF05160}" srcOrd="2" destOrd="0" presId="urn:microsoft.com/office/officeart/2005/8/layout/pyramid3"/>
    <dgm:cxn modelId="{781495BB-798F-48B7-A495-EA9B1CF58D9A}" type="presParOf" srcId="{83138B3B-9680-4451-B42C-DCDDBAF05160}" destId="{CBB7E45B-FC76-4043-AE67-E57C276105A3}" srcOrd="0" destOrd="0" presId="urn:microsoft.com/office/officeart/2005/8/layout/pyramid3"/>
    <dgm:cxn modelId="{D43A150F-2110-4FDB-BE78-2F690E40A06F}" type="presParOf" srcId="{83138B3B-9680-4451-B42C-DCDDBAF05160}" destId="{6399385F-9D77-42B0-BD05-35177EB763F2}" srcOrd="1" destOrd="0" presId="urn:microsoft.com/office/officeart/2005/8/layout/pyramid3"/>
    <dgm:cxn modelId="{5E638EF2-F017-47E6-89AC-FBAE67CCC6A2}" type="presParOf" srcId="{72524314-17BB-49E2-B2E6-8DB4C09FFF7E}" destId="{81D96034-E0F3-42E7-BB3B-E4DA86F131CA}" srcOrd="3" destOrd="0" presId="urn:microsoft.com/office/officeart/2005/8/layout/pyramid3"/>
    <dgm:cxn modelId="{836D462B-E2F6-4EBC-8AE9-496BD1E4E44E}" type="presParOf" srcId="{81D96034-E0F3-42E7-BB3B-E4DA86F131CA}" destId="{28742439-8CBE-4D19-B870-E4CDECF8B07E}" srcOrd="0" destOrd="0" presId="urn:microsoft.com/office/officeart/2005/8/layout/pyramid3"/>
    <dgm:cxn modelId="{2DAABCAB-75FB-4376-A486-5F21AF4B28F1}" type="presParOf" srcId="{81D96034-E0F3-42E7-BB3B-E4DA86F131CA}" destId="{7AF156CF-770E-4015-A861-2CC81683C61C}" srcOrd="1" destOrd="0" presId="urn:microsoft.com/office/officeart/2005/8/layout/pyramid3"/>
    <dgm:cxn modelId="{0EC16753-6FD6-4223-BFC8-63C6C38C9001}" type="presParOf" srcId="{72524314-17BB-49E2-B2E6-8DB4C09FFF7E}" destId="{CFAFA6FA-8881-432C-A7FE-B4A51C530034}" srcOrd="4" destOrd="0" presId="urn:microsoft.com/office/officeart/2005/8/layout/pyramid3"/>
    <dgm:cxn modelId="{D0DB74EB-943E-47F2-B953-53770781EF77}" type="presParOf" srcId="{CFAFA6FA-8881-432C-A7FE-B4A51C530034}" destId="{BFC64CB6-37F6-4C43-A75F-8F748FB9BA1C}" srcOrd="0" destOrd="0" presId="urn:microsoft.com/office/officeart/2005/8/layout/pyramid3"/>
    <dgm:cxn modelId="{7D342003-E63D-45B6-A00D-B8C1E373E830}"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8D04225F8D8614FA0BDD83EBBA0E8E7" ma:contentTypeVersion="0" ma:contentTypeDescription="Create a new document." ma:contentTypeScope="" ma:versionID="e099c1f381cced55c926f6f79f66cc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1C73D6-EE87-469A-A82C-6CFD6B7147B5}">
  <ds:schemaRefs>
    <ds:schemaRef ds:uri="http://schemas.microsoft.com/sharepoint/v3/contenttype/forms"/>
  </ds:schemaRefs>
</ds:datastoreItem>
</file>

<file path=customXml/itemProps2.xml><?xml version="1.0" encoding="utf-8"?>
<ds:datastoreItem xmlns:ds="http://schemas.openxmlformats.org/officeDocument/2006/customXml" ds:itemID="{902D0937-A1E0-4E9D-B1DC-BE89BFD3A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0715CE0-7E77-485F-AEEA-D18641574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1161</Words>
  <Characters>6624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7770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Wojciech Wilkanowski</cp:lastModifiedBy>
  <cp:revision>2</cp:revision>
  <cp:lastPrinted>2016-04-18T12:10:00Z</cp:lastPrinted>
  <dcterms:created xsi:type="dcterms:W3CDTF">2021-07-01T13:00:00Z</dcterms:created>
  <dcterms:modified xsi:type="dcterms:W3CDTF">2021-07-01T13:00:00Z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0x01010018D04225F8D8614FA0BDD83EBBA0E8E7</vt:lpwstr>
  </property>
</Properties>
</file>