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400EA7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400EA7" w:rsidRDefault="00E928A8" w:rsidP="00E928A8">
            <w:pPr>
              <w:pStyle w:val="ListParagraph"/>
              <w:ind w:left="170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400EA7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10B03D0" w:rsidR="00A156C3" w:rsidRPr="00400EA7" w:rsidRDefault="0063723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Persian Dance Society – Dance classes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8B6454B" w:rsidR="00A156C3" w:rsidRPr="00400EA7" w:rsidRDefault="00637233" w:rsidP="0063723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22</w:t>
            </w:r>
            <w:r w:rsidR="00C328BE" w:rsidRPr="00400EA7">
              <w:rPr>
                <w:rFonts w:ascii="Calibri" w:eastAsia="Times New Roman" w:hAnsi="Calibri" w:cs="Calibri"/>
                <w:b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b/>
                <w:lang w:eastAsia="en-GB"/>
              </w:rPr>
              <w:t>08</w:t>
            </w:r>
            <w:r w:rsidR="00C328BE" w:rsidRPr="00400EA7">
              <w:rPr>
                <w:rFonts w:ascii="Calibri" w:eastAsia="Times New Roman" w:hAnsi="Calibri" w:cs="Calibri"/>
                <w:b/>
                <w:lang w:eastAsia="en-GB"/>
              </w:rPr>
              <w:t>/2018</w:t>
            </w:r>
          </w:p>
        </w:tc>
      </w:tr>
      <w:tr w:rsidR="00A156C3" w:rsidRPr="00400EA7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313A6C4" w:rsidR="00A156C3" w:rsidRPr="00400EA7" w:rsidRDefault="004A14A2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Persian Dance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6D56C046" w:rsidR="00A156C3" w:rsidRPr="00400EA7" w:rsidRDefault="004A14A2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President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5986268" w:rsidR="00A156C3" w:rsidRPr="00400EA7" w:rsidRDefault="004A14A2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Maryam Malakoutikhah</w:t>
            </w:r>
          </w:p>
        </w:tc>
      </w:tr>
      <w:tr w:rsidR="00EB5320" w:rsidRPr="00400EA7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BD9334F" w:rsidR="00EB5320" w:rsidRPr="00400EA7" w:rsidRDefault="00C328BE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i/>
                <w:lang w:eastAsia="en-GB"/>
              </w:rPr>
              <w:t>Jamie Ford</w:t>
            </w:r>
            <w:bookmarkStart w:id="0" w:name="_GoBack"/>
            <w:bookmarkEnd w:id="0"/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  <w:p w14:paraId="3C5F040A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400EA7" w:rsidRDefault="009B4008" w:rsidP="00CB512B">
      <w:pPr>
        <w:shd w:val="clear" w:color="auto" w:fill="BFBFBF" w:themeFill="background1" w:themeFillShade="BF"/>
        <w:spacing w:after="0"/>
        <w:rPr>
          <w:rFonts w:ascii="Calibri" w:hAnsi="Calibri" w:cs="Calibri"/>
          <w:sz w:val="2"/>
          <w:szCs w:val="2"/>
        </w:rPr>
      </w:pPr>
    </w:p>
    <w:p w14:paraId="3C5F040D" w14:textId="77777777" w:rsidR="00777628" w:rsidRPr="00400EA7" w:rsidRDefault="00777628">
      <w:pPr>
        <w:rPr>
          <w:rFonts w:ascii="Calibri" w:hAnsi="Calibri" w:cs="Calibri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6"/>
        <w:gridCol w:w="2711"/>
        <w:gridCol w:w="1929"/>
        <w:gridCol w:w="498"/>
        <w:gridCol w:w="499"/>
        <w:gridCol w:w="499"/>
        <w:gridCol w:w="3029"/>
        <w:gridCol w:w="499"/>
        <w:gridCol w:w="499"/>
        <w:gridCol w:w="499"/>
        <w:gridCol w:w="3001"/>
      </w:tblGrid>
      <w:tr w:rsidR="00C642F4" w:rsidRPr="00400EA7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400EA7" w:rsidRDefault="00C642F4" w:rsidP="00C642F4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400EA7" w14:paraId="3C5F0413" w14:textId="77777777" w:rsidTr="004942CF">
        <w:trPr>
          <w:tblHeader/>
        </w:trPr>
        <w:tc>
          <w:tcPr>
            <w:tcW w:w="2069" w:type="pct"/>
            <w:gridSpan w:val="3"/>
            <w:shd w:val="clear" w:color="auto" w:fill="F2F2F2" w:themeFill="background1" w:themeFillShade="F2"/>
          </w:tcPr>
          <w:p w14:paraId="3C5F0410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(1) Risk identification</w:t>
            </w:r>
          </w:p>
        </w:tc>
        <w:tc>
          <w:tcPr>
            <w:tcW w:w="1470" w:type="pct"/>
            <w:gridSpan w:val="4"/>
            <w:shd w:val="clear" w:color="auto" w:fill="F2F2F2" w:themeFill="background1" w:themeFillShade="F2"/>
          </w:tcPr>
          <w:p w14:paraId="3C5F0411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(2) Risk assessment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2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(3) Risk management</w:t>
            </w:r>
          </w:p>
        </w:tc>
      </w:tr>
      <w:tr w:rsidR="00CE1AAA" w:rsidRPr="00400EA7" w14:paraId="3C5F041F" w14:textId="77777777" w:rsidTr="004942CF">
        <w:trPr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400EA7" w:rsidRDefault="00CE1AAA" w:rsidP="007E65C1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Potential Consequences</w:t>
            </w:r>
          </w:p>
          <w:p w14:paraId="3C5F0416" w14:textId="77777777" w:rsidR="00CE1AAA" w:rsidRPr="00400EA7" w:rsidRDefault="00CE1AAA" w:rsidP="00BA6DCE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Who might be harmed</w:t>
            </w:r>
          </w:p>
          <w:p w14:paraId="3C5F0418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</w:p>
          <w:p w14:paraId="3C5F0419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(user; those nearby; those in the vicinity; members of the public)</w:t>
            </w:r>
          </w:p>
          <w:p w14:paraId="3C5F041A" w14:textId="77777777" w:rsidR="00CE1AAA" w:rsidRPr="00400EA7" w:rsidRDefault="00CE1AAA" w:rsidP="005D60A4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B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Inherent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1C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D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400EA7" w:rsidRDefault="00CE1AAA" w:rsidP="003857EF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Further controls (use the risk hierarchy)</w:t>
            </w:r>
          </w:p>
        </w:tc>
      </w:tr>
      <w:tr w:rsidR="00CE1AAA" w:rsidRPr="00400EA7" w14:paraId="3C5F042B" w14:textId="77777777" w:rsidTr="004942CF">
        <w:trPr>
          <w:cantSplit/>
          <w:trHeight w:val="1510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</w:tcPr>
          <w:p w14:paraId="3C5F0422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26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</w:tr>
      <w:tr w:rsidR="003E4C21" w:rsidRPr="00400EA7" w14:paraId="3C5F043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2C" w14:textId="0EB23BD3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of site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6E286D9C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trip, fall, or slip, due to generally slippery flooring or due to trip hazards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2E" w14:textId="2711770F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2F" w14:textId="1E19376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486FC21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274B08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2" w14:textId="7D045C8D" w:rsidR="001239DE" w:rsidRPr="00400EA7" w:rsidRDefault="00066E8F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Encourage those not dancing to wear appropriate footwear, ensure that trip hazards are identified and removed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3" w14:textId="2995255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4" w14:textId="59C6322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237DE6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36" w14:textId="776BF794" w:rsidR="003E4C21" w:rsidRPr="00400EA7" w:rsidRDefault="006A6063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students aware at the beginning of class </w:t>
            </w:r>
            <w:r w:rsidR="00AE5758">
              <w:rPr>
                <w:rFonts w:ascii="Calibri" w:hAnsi="Calibri" w:cs="Calibri"/>
              </w:rPr>
              <w:t>of trip hazards and ask them to be minimised</w:t>
            </w:r>
          </w:p>
        </w:tc>
      </w:tr>
      <w:tr w:rsidR="003E4C21" w:rsidRPr="00400EA7" w14:paraId="3C5F0443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38" w14:textId="7EBC8460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exertion</w:t>
            </w:r>
            <w:r w:rsidR="009D36FF">
              <w:rPr>
                <w:rFonts w:ascii="Calibri" w:hAnsi="Calibri" w:cs="Calibri"/>
              </w:rPr>
              <w:t>/injury</w:t>
            </w:r>
            <w:r>
              <w:rPr>
                <w:rFonts w:ascii="Calibri" w:hAnsi="Calibri" w:cs="Calibri"/>
              </w:rPr>
              <w:t xml:space="preserve"> in class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39" w14:textId="52B7CEC4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some pain or in serious cases a pulled muscle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3A" w14:textId="45CB6762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B" w14:textId="18E820A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1C38EA0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4E77D096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E" w14:textId="6589D87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Ensure that students can work at their own level to reduce injury, and always include a warm up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F" w14:textId="744336F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0" w14:textId="51A139E3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3136994D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16A3DEAA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  <w:tr w:rsidR="003E4C21" w:rsidRPr="00400EA7" w14:paraId="3C5F044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44" w14:textId="27A1E25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Falling whilst dancing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45" w14:textId="1A2EEBE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bruising on the hard</w:t>
            </w:r>
            <w:r w:rsidR="00D25FE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wooden floor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46" w14:textId="79B95FC9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7" w14:textId="0E0884BC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77D8D73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4C55EA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4A" w14:textId="32CD084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Maintain split ability classes to ensure students are not pushed beyond what is safe for them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B" w14:textId="7EC477C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C" w14:textId="523490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45917115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77ABFD8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somebody seems to be at risk due to slippery footwear, ask them to change and dance in more suitable/safe clothing</w:t>
            </w:r>
          </w:p>
        </w:tc>
      </w:tr>
      <w:tr w:rsidR="003E4C21" w:rsidRPr="00400EA7" w14:paraId="3C5F045B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0" w14:textId="6FD4D315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Exhaustion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1" w14:textId="6C9E1ED1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an increased likelihood of injury, or when hot fainting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2" w14:textId="56D3FE5C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4A7B5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3" w14:textId="438F9A9C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5E1B5B4F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BDC20AB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56" w14:textId="2B35E01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dancers aware of nearby water supply, and ensure that no dancer feels obligated to over-exert them</w:t>
            </w:r>
            <w:r w:rsidR="00C574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self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7" w14:textId="7E1B95BE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8" w14:textId="034C86C0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29DA1672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5A" w14:textId="6DAB5A43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</w:p>
        </w:tc>
      </w:tr>
      <w:tr w:rsidR="003E4C21" w:rsidRPr="00400EA7" w14:paraId="3C5F046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C" w14:textId="57A35595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 alarm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D" w14:textId="710BDF14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E" w14:textId="7DDAF0CF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F" w14:textId="1400DC92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301726A6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33268E7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62" w14:textId="3A81E280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sure that everyone at</w:t>
            </w:r>
            <w:r w:rsidR="006001C5" w:rsidRPr="005F5F80">
              <w:rPr>
                <w:rFonts w:ascii="Calibri" w:hAnsi="Calibri" w:cs="Calibri"/>
              </w:rPr>
              <w:t>tending is aware of where the fi</w:t>
            </w:r>
            <w:r w:rsidRPr="005F5F80">
              <w:rPr>
                <w:rFonts w:ascii="Calibri" w:hAnsi="Calibri" w:cs="Calibri"/>
              </w:rPr>
              <w:t>re exits are, and where the assembly point is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3" w14:textId="3FEF1B0B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4" w14:textId="52ED468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73B73EC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66" w14:textId="1FB30475" w:rsidR="003E4C21" w:rsidRPr="00400EA7" w:rsidRDefault="006001C5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regularly is there are any scheduled fire alarm tests</w:t>
            </w:r>
          </w:p>
        </w:tc>
      </w:tr>
      <w:tr w:rsidR="003E4C21" w:rsidRPr="00400EA7" w14:paraId="3C5F047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74" w14:textId="21E10A38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75" w14:textId="4B02BD4C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dancers, or potentially stolen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76" w14:textId="7F460E43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7" w14:textId="3D9E2244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76956357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C10FC3C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7A" w14:textId="1D83B540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dancers aware that we cannot be responsible for the security of their belongings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B" w14:textId="03677B02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C" w14:textId="33E6BB7E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35B39A5B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7E" w14:textId="77777777" w:rsidR="003E4C21" w:rsidRPr="00400EA7" w:rsidRDefault="003E4C21" w:rsidP="003E4C21">
            <w:pPr>
              <w:rPr>
                <w:rFonts w:ascii="Calibri" w:hAnsi="Calibri" w:cs="Calibri"/>
              </w:rPr>
            </w:pPr>
          </w:p>
        </w:tc>
      </w:tr>
      <w:tr w:rsidR="00F46AFC" w:rsidRPr="00400EA7" w14:paraId="54A9EE88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5C430955" w14:textId="77777777" w:rsidR="00F46AFC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12C9DE7E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14:paraId="65694EBB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3FE364D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A75DDB3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6C6D892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84" w:type="pct"/>
            <w:shd w:val="clear" w:color="auto" w:fill="FFFFFF" w:themeFill="background1"/>
          </w:tcPr>
          <w:p w14:paraId="056F29E4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4A6C2EF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5C90F9A7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40C669AA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16D06B1D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</w:tr>
    </w:tbl>
    <w:p w14:paraId="3C5F0480" w14:textId="77777777" w:rsidR="00CE1AAA" w:rsidRPr="00400EA7" w:rsidRDefault="00CE1AAA">
      <w:pPr>
        <w:rPr>
          <w:rFonts w:ascii="Calibri" w:hAnsi="Calibri" w:cs="Calibri"/>
        </w:rPr>
      </w:pPr>
    </w:p>
    <w:p w14:paraId="3C5F0481" w14:textId="77777777" w:rsidR="00CE1AAA" w:rsidRPr="00400EA7" w:rsidRDefault="00CE1AAA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663"/>
        <w:gridCol w:w="1684"/>
        <w:gridCol w:w="32"/>
        <w:gridCol w:w="1761"/>
        <w:gridCol w:w="891"/>
        <w:gridCol w:w="4144"/>
        <w:gridCol w:w="1617"/>
      </w:tblGrid>
      <w:tr w:rsidR="00C642F4" w:rsidRPr="00400EA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400EA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400EA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400EA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9759260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6DFBC37" w:rsidR="00C642F4" w:rsidRPr="00400EA7" w:rsidRDefault="00F46A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Ensure that dance committees are made aware </w:t>
            </w:r>
            <w:r w:rsidR="00FD5C35">
              <w:rPr>
                <w:rFonts w:ascii="Calibri" w:eastAsia="Times New Roman" w:hAnsi="Calibri" w:cs="Calibri"/>
                <w:color w:val="000000"/>
                <w:szCs w:val="20"/>
              </w:rPr>
              <w:t>of fire procedures</w:t>
            </w:r>
          </w:p>
        </w:tc>
        <w:tc>
          <w:tcPr>
            <w:tcW w:w="602" w:type="pct"/>
          </w:tcPr>
          <w:p w14:paraId="3C5F048F" w14:textId="26365D82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Jan Feeley</w:t>
            </w:r>
          </w:p>
        </w:tc>
        <w:tc>
          <w:tcPr>
            <w:tcW w:w="319" w:type="pct"/>
            <w:gridSpan w:val="2"/>
          </w:tcPr>
          <w:p w14:paraId="3C5F0490" w14:textId="63602D6B" w:rsidR="00C642F4" w:rsidRPr="00400EA7" w:rsidRDefault="006545E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01/10/18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A693C33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  <w:p w14:paraId="3C5F04B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</w:tc>
      </w:tr>
      <w:tr w:rsidR="00C642F4" w:rsidRPr="00400EA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082D267D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  <w:r w:rsidR="000B0D20">
              <w:rPr>
                <w:rFonts w:ascii="Calibri" w:eastAsia="Times New Roman" w:hAnsi="Calibri" w:cs="Calibri"/>
                <w:color w:val="000000"/>
                <w:szCs w:val="20"/>
              </w:rPr>
              <w:t xml:space="preserve"> Maryam Malakoutikhah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2822B74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Date:</w:t>
            </w:r>
            <w:r w:rsidR="000B0D20">
              <w:rPr>
                <w:rFonts w:ascii="Calibri" w:eastAsia="Times New Roman" w:hAnsi="Calibri" w:cs="Calibri"/>
                <w:color w:val="000000"/>
                <w:szCs w:val="20"/>
              </w:rPr>
              <w:t>22/08/2018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Pr="00400EA7" w:rsidRDefault="00C642F4">
      <w:pPr>
        <w:rPr>
          <w:rFonts w:ascii="Calibri" w:hAnsi="Calibri" w:cs="Calibri"/>
        </w:rPr>
      </w:pPr>
    </w:p>
    <w:p w14:paraId="3C5F04C9" w14:textId="77777777" w:rsidR="00C642F4" w:rsidRPr="00400EA7" w:rsidRDefault="00C642F4">
      <w:pPr>
        <w:rPr>
          <w:rFonts w:ascii="Calibri" w:hAnsi="Calibri" w:cs="Calibri"/>
        </w:rPr>
      </w:pPr>
    </w:p>
    <w:p w14:paraId="3C5F04CA" w14:textId="77777777" w:rsidR="007F1D5A" w:rsidRPr="00400EA7" w:rsidRDefault="007F1D5A" w:rsidP="00F1527D">
      <w:pPr>
        <w:rPr>
          <w:rFonts w:ascii="Calibri" w:hAnsi="Calibri" w:cs="Calibri"/>
          <w:sz w:val="24"/>
          <w:szCs w:val="24"/>
        </w:rPr>
      </w:pPr>
    </w:p>
    <w:p w14:paraId="3C5F04CB" w14:textId="77777777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p w14:paraId="3C5F04CC" w14:textId="2986FF6D" w:rsidR="00530142" w:rsidRPr="00400EA7" w:rsidRDefault="001C36F2" w:rsidP="00530142">
      <w:pPr>
        <w:rPr>
          <w:rFonts w:ascii="Calibri" w:hAnsi="Calibri" w:cs="Calibri"/>
          <w:b/>
          <w:sz w:val="24"/>
          <w:szCs w:val="24"/>
        </w:rPr>
      </w:pPr>
      <w:r w:rsidRPr="00400EA7">
        <w:rPr>
          <w:rFonts w:ascii="Calibri" w:hAnsi="Calibri" w:cs="Calibri"/>
          <w:sz w:val="24"/>
          <w:szCs w:val="24"/>
        </w:rPr>
        <w:br w:type="page"/>
      </w:r>
      <w:r w:rsidR="00530142" w:rsidRPr="00400EA7">
        <w:rPr>
          <w:rFonts w:ascii="Calibri" w:hAnsi="Calibri" w:cs="Calibri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400EA7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400EA7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400EA7" w:rsidRDefault="00530142" w:rsidP="004470A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400EA7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400EA7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400EA7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400EA7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400EA7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400EA7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400EA7" w:rsidRDefault="004470AF" w:rsidP="004470A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6B269876" w:rsidR="00530142" w:rsidRPr="00400EA7" w:rsidRDefault="00530142" w:rsidP="00530142">
      <w:pPr>
        <w:spacing w:after="0"/>
        <w:rPr>
          <w:rFonts w:ascii="Calibri" w:eastAsia="Calibri" w:hAnsi="Calibri" w:cs="Calibri"/>
          <w:sz w:val="16"/>
          <w:szCs w:val="16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7"/>
        <w:gridCol w:w="3069"/>
        <w:gridCol w:w="1277"/>
        <w:gridCol w:w="3320"/>
      </w:tblGrid>
      <w:tr w:rsidR="00530142" w:rsidRPr="00400EA7" w14:paraId="3C5F0521" w14:textId="77777777" w:rsidTr="001D1E79">
        <w:trPr>
          <w:trHeight w:val="291"/>
        </w:trPr>
        <w:tc>
          <w:tcPr>
            <w:tcW w:w="1724" w:type="dxa"/>
            <w:gridSpan w:val="4"/>
            <w:shd w:val="clear" w:color="auto" w:fill="D9D9D9" w:themeFill="background1" w:themeFillShade="D9"/>
          </w:tcPr>
          <w:p w14:paraId="3C5F051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Impact</w:t>
            </w:r>
          </w:p>
          <w:p w14:paraId="3C5F051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Health &amp; Safety</w:t>
            </w:r>
          </w:p>
        </w:tc>
      </w:tr>
      <w:tr w:rsidR="00530142" w:rsidRPr="00400EA7" w14:paraId="3C5F0525" w14:textId="77777777" w:rsidTr="001D1E79">
        <w:trPr>
          <w:trHeight w:val="291"/>
        </w:trPr>
        <w:tc>
          <w:tcPr>
            <w:tcW w:w="446" w:type="dxa"/>
            <w:gridSpan w:val="3"/>
          </w:tcPr>
          <w:p w14:paraId="3C5F052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minor injuries e.g. slight bruising</w:t>
            </w:r>
          </w:p>
        </w:tc>
      </w:tr>
      <w:tr w:rsidR="00530142" w:rsidRPr="00400EA7" w14:paraId="3C5F0529" w14:textId="77777777" w:rsidTr="001D1E79">
        <w:trPr>
          <w:trHeight w:val="583"/>
        </w:trPr>
        <w:tc>
          <w:tcPr>
            <w:tcW w:w="446" w:type="dxa"/>
            <w:gridSpan w:val="3"/>
          </w:tcPr>
          <w:p w14:paraId="3C5F0526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400EA7" w14:paraId="3C5F052D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A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400EA7" w14:paraId="3C5F0531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400EA7" w14:paraId="3C5F0535" w14:textId="77777777" w:rsidTr="001D1E79">
        <w:trPr>
          <w:gridAfter w:val="2"/>
          <w:wAfter w:w="4597" w:type="dxa"/>
          <w:trHeight w:val="583"/>
        </w:trPr>
        <w:tc>
          <w:tcPr>
            <w:tcW w:w="446" w:type="dxa"/>
          </w:tcPr>
          <w:p w14:paraId="3C5F053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6F2A4974" w:rsidR="00530142" w:rsidRPr="00400EA7" w:rsidRDefault="00530142" w:rsidP="00530142">
      <w:pPr>
        <w:rPr>
          <w:rFonts w:ascii="Calibri" w:eastAsia="Calibri" w:hAnsi="Calibri" w:cs="Calibri"/>
          <w:b/>
          <w:bCs/>
          <w:szCs w:val="18"/>
        </w:rPr>
      </w:pPr>
    </w:p>
    <w:tbl>
      <w:tblPr>
        <w:tblStyle w:val="TableGrid"/>
        <w:tblpPr w:leftFromText="180" w:rightFromText="180" w:vertAnchor="text" w:horzAnchor="margin" w:tblpXSpec="right" w:tblpY="32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7A7810" w:rsidRPr="00400EA7" w14:paraId="4D089535" w14:textId="77777777" w:rsidTr="007A7810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6E47A16C" w14:textId="77777777" w:rsidR="007A7810" w:rsidRPr="00400EA7" w:rsidRDefault="007A7810" w:rsidP="007A781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0E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7A7810" w:rsidRPr="00400EA7" w14:paraId="6E3D64D1" w14:textId="77777777" w:rsidTr="007A7810">
        <w:trPr>
          <w:trHeight w:val="220"/>
        </w:trPr>
        <w:tc>
          <w:tcPr>
            <w:tcW w:w="1006" w:type="dxa"/>
          </w:tcPr>
          <w:p w14:paraId="5D50FE86" w14:textId="77777777" w:rsidR="007A7810" w:rsidRPr="00400EA7" w:rsidRDefault="007A7810" w:rsidP="007A7810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07414695" w14:textId="77777777" w:rsidR="007A7810" w:rsidRPr="00400EA7" w:rsidRDefault="007A7810" w:rsidP="007A7810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Rare e.g. 1 in 100,000 chance or higher</w:t>
            </w:r>
          </w:p>
        </w:tc>
      </w:tr>
      <w:tr w:rsidR="007A7810" w:rsidRPr="00400EA7" w14:paraId="514231F3" w14:textId="77777777" w:rsidTr="007A7810">
        <w:trPr>
          <w:trHeight w:val="239"/>
        </w:trPr>
        <w:tc>
          <w:tcPr>
            <w:tcW w:w="1006" w:type="dxa"/>
          </w:tcPr>
          <w:p w14:paraId="4451A9F3" w14:textId="77777777" w:rsidR="007A7810" w:rsidRPr="00400EA7" w:rsidRDefault="007A7810" w:rsidP="007A7810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0BF1AB38" w14:textId="77777777" w:rsidR="007A7810" w:rsidRPr="00400EA7" w:rsidRDefault="007A7810" w:rsidP="007A7810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Unlikely e.g. 1 in 10,000 chance or higher</w:t>
            </w:r>
          </w:p>
        </w:tc>
      </w:tr>
      <w:tr w:rsidR="007A7810" w:rsidRPr="00400EA7" w14:paraId="58020085" w14:textId="77777777" w:rsidTr="007A7810">
        <w:trPr>
          <w:trHeight w:val="239"/>
        </w:trPr>
        <w:tc>
          <w:tcPr>
            <w:tcW w:w="1006" w:type="dxa"/>
          </w:tcPr>
          <w:p w14:paraId="7383105D" w14:textId="77777777" w:rsidR="007A7810" w:rsidRPr="00400EA7" w:rsidRDefault="007A7810" w:rsidP="007A7810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0617BEDE" w14:textId="77777777" w:rsidR="007A7810" w:rsidRPr="00400EA7" w:rsidRDefault="007A7810" w:rsidP="007A7810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Possible e.g. 1 in 1,000 chance or higher</w:t>
            </w:r>
          </w:p>
        </w:tc>
      </w:tr>
      <w:tr w:rsidR="007A7810" w:rsidRPr="00400EA7" w14:paraId="7AAA38B6" w14:textId="77777777" w:rsidTr="007A7810">
        <w:trPr>
          <w:trHeight w:val="220"/>
        </w:trPr>
        <w:tc>
          <w:tcPr>
            <w:tcW w:w="1006" w:type="dxa"/>
          </w:tcPr>
          <w:p w14:paraId="5FDADF28" w14:textId="77777777" w:rsidR="007A7810" w:rsidRPr="00400EA7" w:rsidRDefault="007A7810" w:rsidP="007A7810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6AAFF07F" w14:textId="77777777" w:rsidR="007A7810" w:rsidRPr="00400EA7" w:rsidRDefault="007A7810" w:rsidP="007A7810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Likely e.g. 1 in 100 chance or higher</w:t>
            </w:r>
          </w:p>
        </w:tc>
      </w:tr>
      <w:tr w:rsidR="007A7810" w:rsidRPr="00400EA7" w14:paraId="4BB9BE42" w14:textId="77777777" w:rsidTr="007A7810">
        <w:trPr>
          <w:trHeight w:val="75"/>
        </w:trPr>
        <w:tc>
          <w:tcPr>
            <w:tcW w:w="1006" w:type="dxa"/>
          </w:tcPr>
          <w:p w14:paraId="6F4E92A1" w14:textId="77777777" w:rsidR="007A7810" w:rsidRPr="00400EA7" w:rsidRDefault="007A7810" w:rsidP="007A7810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345C15B6" w14:textId="77777777" w:rsidR="007A7810" w:rsidRPr="00400EA7" w:rsidRDefault="007A7810" w:rsidP="007A7810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Likely e.g. 1 in 10 chance or higher</w:t>
            </w:r>
          </w:p>
        </w:tc>
      </w:tr>
    </w:tbl>
    <w:p w14:paraId="3C5F0548" w14:textId="56AF5CDE" w:rsidR="00530142" w:rsidRPr="00400EA7" w:rsidRDefault="00530142" w:rsidP="00530142">
      <w:pPr>
        <w:rPr>
          <w:rFonts w:ascii="Calibri" w:hAnsi="Calibri" w:cs="Calibri"/>
        </w:rPr>
      </w:pPr>
    </w:p>
    <w:p w14:paraId="208A81A6" w14:textId="4450E03A" w:rsidR="001D1E79" w:rsidRPr="00400EA7" w:rsidRDefault="00C328BE" w:rsidP="00530142">
      <w:pPr>
        <w:rPr>
          <w:rFonts w:ascii="Calibri" w:hAnsi="Calibri" w:cs="Calibri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3C372CB0">
                <wp:simplePos x="0" y="0"/>
                <wp:positionH relativeFrom="margin">
                  <wp:posOffset>1130300</wp:posOffset>
                </wp:positionH>
                <wp:positionV relativeFrom="paragraph">
                  <wp:posOffset>-1541145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pt;margin-top:-121.3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D7DAC" w14:textId="4A72AF24" w:rsidR="001D1E79" w:rsidRPr="00400EA7" w:rsidRDefault="001D1E79" w:rsidP="00530142">
      <w:pPr>
        <w:rPr>
          <w:rFonts w:ascii="Calibri" w:hAnsi="Calibri" w:cs="Calibri"/>
        </w:rPr>
      </w:pPr>
    </w:p>
    <w:p w14:paraId="2CB5D2F8" w14:textId="2C8C5E3D" w:rsidR="001D1E79" w:rsidRPr="00400EA7" w:rsidRDefault="001D1E79" w:rsidP="00530142">
      <w:pPr>
        <w:rPr>
          <w:rFonts w:ascii="Calibri" w:hAnsi="Calibri" w:cs="Calibri"/>
        </w:rPr>
      </w:pPr>
    </w:p>
    <w:p w14:paraId="200812C5" w14:textId="3500A7CD" w:rsidR="001D1E79" w:rsidRPr="00400EA7" w:rsidRDefault="001D1E79" w:rsidP="00530142">
      <w:pPr>
        <w:rPr>
          <w:rFonts w:ascii="Calibri" w:hAnsi="Calibri" w:cs="Calibri"/>
        </w:rPr>
      </w:pPr>
    </w:p>
    <w:p w14:paraId="521CCADB" w14:textId="455E6390" w:rsidR="001D1E79" w:rsidRPr="00400EA7" w:rsidRDefault="001D1E79" w:rsidP="00530142">
      <w:pPr>
        <w:rPr>
          <w:rFonts w:ascii="Calibri" w:hAnsi="Calibri" w:cs="Calibri"/>
        </w:rPr>
      </w:pPr>
    </w:p>
    <w:p w14:paraId="511E69A6" w14:textId="199371EF" w:rsidR="001D1E79" w:rsidRPr="00400EA7" w:rsidRDefault="001D1E79" w:rsidP="00530142">
      <w:pPr>
        <w:rPr>
          <w:rFonts w:ascii="Calibri" w:hAnsi="Calibri" w:cs="Calibri"/>
        </w:rPr>
      </w:pPr>
    </w:p>
    <w:p w14:paraId="48868C94" w14:textId="4850B4ED" w:rsidR="001D1E79" w:rsidRPr="00400EA7" w:rsidRDefault="001D1E79" w:rsidP="00530142">
      <w:pPr>
        <w:rPr>
          <w:rFonts w:ascii="Calibri" w:hAnsi="Calibri" w:cs="Calibri"/>
        </w:rPr>
      </w:pPr>
    </w:p>
    <w:p w14:paraId="5B39BF03" w14:textId="77777777" w:rsidR="001D1E79" w:rsidRPr="00400EA7" w:rsidRDefault="001D1E79" w:rsidP="00530142">
      <w:pPr>
        <w:rPr>
          <w:rFonts w:ascii="Calibri" w:hAnsi="Calibri" w:cs="Calibri"/>
        </w:rPr>
      </w:pPr>
    </w:p>
    <w:p w14:paraId="3C5F0549" w14:textId="53C2A6FC" w:rsidR="00530142" w:rsidRPr="00400EA7" w:rsidRDefault="00530142" w:rsidP="00530142">
      <w:pPr>
        <w:rPr>
          <w:rFonts w:ascii="Calibri" w:hAnsi="Calibri" w:cs="Calibri"/>
        </w:rPr>
      </w:pPr>
    </w:p>
    <w:p w14:paraId="3C5F054A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B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C" w14:textId="51F149E6" w:rsidR="00530142" w:rsidRPr="00400EA7" w:rsidRDefault="00530142" w:rsidP="00530142">
      <w:pPr>
        <w:rPr>
          <w:rFonts w:ascii="Calibri" w:hAnsi="Calibri" w:cs="Calibri"/>
        </w:rPr>
      </w:pPr>
    </w:p>
    <w:p w14:paraId="30ACE994" w14:textId="4CC7DD34" w:rsidR="004470AF" w:rsidRPr="00400EA7" w:rsidRDefault="004470AF" w:rsidP="00530142">
      <w:pPr>
        <w:rPr>
          <w:rFonts w:ascii="Calibri" w:hAnsi="Calibri" w:cs="Calibri"/>
        </w:rPr>
      </w:pPr>
    </w:p>
    <w:p w14:paraId="2A7DF6B9" w14:textId="7B7BA7A4" w:rsidR="004470AF" w:rsidRPr="00400EA7" w:rsidRDefault="004470AF" w:rsidP="00530142">
      <w:pPr>
        <w:rPr>
          <w:rFonts w:ascii="Calibri" w:hAnsi="Calibri" w:cs="Calibri"/>
        </w:rPr>
      </w:pPr>
    </w:p>
    <w:p w14:paraId="51DB3723" w14:textId="77777777" w:rsidR="004470AF" w:rsidRPr="00400EA7" w:rsidRDefault="004470AF" w:rsidP="00530142">
      <w:pPr>
        <w:rPr>
          <w:rFonts w:ascii="Calibri" w:hAnsi="Calibri" w:cs="Calibri"/>
        </w:rPr>
      </w:pPr>
    </w:p>
    <w:p w14:paraId="3C5F054D" w14:textId="6B38A39C" w:rsidR="00530142" w:rsidRPr="00400EA7" w:rsidRDefault="00530142" w:rsidP="00530142">
      <w:pPr>
        <w:rPr>
          <w:rFonts w:ascii="Calibri" w:hAnsi="Calibri" w:cs="Calibri"/>
        </w:rPr>
      </w:pPr>
    </w:p>
    <w:p w14:paraId="3C5F054E" w14:textId="206232FC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sectPr w:rsidR="007361BE" w:rsidRPr="00400EA7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28BAA" w14:textId="77777777" w:rsidR="009503B7" w:rsidRDefault="009503B7" w:rsidP="00AC47B4">
      <w:pPr>
        <w:spacing w:after="0" w:line="240" w:lineRule="auto"/>
      </w:pPr>
      <w:r>
        <w:separator/>
      </w:r>
    </w:p>
  </w:endnote>
  <w:endnote w:type="continuationSeparator" w:id="0">
    <w:p w14:paraId="75F9E3D6" w14:textId="77777777" w:rsidR="009503B7" w:rsidRDefault="009503B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7FDCF6B3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4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4D402" w14:textId="77777777" w:rsidR="009503B7" w:rsidRDefault="009503B7" w:rsidP="00AC47B4">
      <w:pPr>
        <w:spacing w:after="0" w:line="240" w:lineRule="auto"/>
      </w:pPr>
      <w:r>
        <w:separator/>
      </w:r>
    </w:p>
  </w:footnote>
  <w:footnote w:type="continuationSeparator" w:id="0">
    <w:p w14:paraId="70FD17F9" w14:textId="77777777" w:rsidR="009503B7" w:rsidRDefault="009503B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0DA1"/>
    <w:rsid w:val="00053E5F"/>
    <w:rsid w:val="00055796"/>
    <w:rsid w:val="000618BF"/>
    <w:rsid w:val="0006375A"/>
    <w:rsid w:val="00066E8F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D20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FF8"/>
    <w:rsid w:val="000F3A6A"/>
    <w:rsid w:val="000F7BD4"/>
    <w:rsid w:val="0010289E"/>
    <w:rsid w:val="00105A0F"/>
    <w:rsid w:val="00105B57"/>
    <w:rsid w:val="00107CDC"/>
    <w:rsid w:val="00111101"/>
    <w:rsid w:val="00114030"/>
    <w:rsid w:val="00116D9B"/>
    <w:rsid w:val="0011721E"/>
    <w:rsid w:val="0011791A"/>
    <w:rsid w:val="001205C3"/>
    <w:rsid w:val="001239DE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209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C21"/>
    <w:rsid w:val="003E4E89"/>
    <w:rsid w:val="003F1281"/>
    <w:rsid w:val="003F1A18"/>
    <w:rsid w:val="003F2EF6"/>
    <w:rsid w:val="003F49F3"/>
    <w:rsid w:val="003F5BE9"/>
    <w:rsid w:val="003F70B0"/>
    <w:rsid w:val="00400EA7"/>
    <w:rsid w:val="00400FE0"/>
    <w:rsid w:val="004014C3"/>
    <w:rsid w:val="00401B99"/>
    <w:rsid w:val="00414C62"/>
    <w:rsid w:val="004259E0"/>
    <w:rsid w:val="00426F08"/>
    <w:rsid w:val="004275F1"/>
    <w:rsid w:val="004337ED"/>
    <w:rsid w:val="00434FD4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330E"/>
    <w:rsid w:val="00484EE8"/>
    <w:rsid w:val="00487488"/>
    <w:rsid w:val="00490C37"/>
    <w:rsid w:val="004942CF"/>
    <w:rsid w:val="00496177"/>
    <w:rsid w:val="00496A6B"/>
    <w:rsid w:val="004A14A2"/>
    <w:rsid w:val="004A24A5"/>
    <w:rsid w:val="004A2529"/>
    <w:rsid w:val="004A34B0"/>
    <w:rsid w:val="004A4639"/>
    <w:rsid w:val="004A7B5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40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037"/>
    <w:rsid w:val="00540C91"/>
    <w:rsid w:val="00541522"/>
    <w:rsid w:val="00541922"/>
    <w:rsid w:val="00543E4A"/>
    <w:rsid w:val="00544E22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5F80"/>
    <w:rsid w:val="006001C5"/>
    <w:rsid w:val="00600D37"/>
    <w:rsid w:val="00602958"/>
    <w:rsid w:val="0061204B"/>
    <w:rsid w:val="00615672"/>
    <w:rsid w:val="0061632C"/>
    <w:rsid w:val="00616963"/>
    <w:rsid w:val="00621340"/>
    <w:rsid w:val="00626B76"/>
    <w:rsid w:val="00637233"/>
    <w:rsid w:val="006417F0"/>
    <w:rsid w:val="006422F6"/>
    <w:rsid w:val="00646097"/>
    <w:rsid w:val="006507FB"/>
    <w:rsid w:val="00650CBC"/>
    <w:rsid w:val="00652E84"/>
    <w:rsid w:val="00652EC7"/>
    <w:rsid w:val="00653DD3"/>
    <w:rsid w:val="0065453E"/>
    <w:rsid w:val="006545E3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063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5274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2C0A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A7810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9AE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45C"/>
    <w:rsid w:val="008C557F"/>
    <w:rsid w:val="008C7B92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03B7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36FF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DF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385"/>
    <w:rsid w:val="00A346CB"/>
    <w:rsid w:val="00A37901"/>
    <w:rsid w:val="00A37D70"/>
    <w:rsid w:val="00A40C69"/>
    <w:rsid w:val="00A414FB"/>
    <w:rsid w:val="00A455B1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758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17D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28B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458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7624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5FE5"/>
    <w:rsid w:val="00D27AE1"/>
    <w:rsid w:val="00D27AE3"/>
    <w:rsid w:val="00D3449F"/>
    <w:rsid w:val="00D3690B"/>
    <w:rsid w:val="00D37FE9"/>
    <w:rsid w:val="00D40B9C"/>
    <w:rsid w:val="00D42363"/>
    <w:rsid w:val="00D42B42"/>
    <w:rsid w:val="00D5311F"/>
    <w:rsid w:val="00D53554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AFC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5C35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F03FA"/>
  <w15:docId w15:val="{F9AFA878-85E9-684C-B506-9A0550B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9840BB-0E3F-4988-B2D9-6C19FDBF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Malakoutikhah M.</cp:lastModifiedBy>
  <cp:revision>27</cp:revision>
  <cp:lastPrinted>2016-04-18T12:10:00Z</cp:lastPrinted>
  <dcterms:created xsi:type="dcterms:W3CDTF">2018-08-21T15:27:00Z</dcterms:created>
  <dcterms:modified xsi:type="dcterms:W3CDTF">2018-08-23T12:59:00Z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