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BCD2DA" w:rsidR="00A156C3" w:rsidRPr="00A156C3" w:rsidRDefault="00E837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Paint Balling Delta Force Southampton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9FA198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8374E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/10/202</w:t>
            </w:r>
            <w:r w:rsidR="00E8374E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90935E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B27E480" w:rsidR="00A156C3" w:rsidRPr="00A156C3" w:rsidRDefault="00E837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Ali-Abbas Nabi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8477D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8477D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8477D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45909ABE" w:rsidR="00CE1AAA" w:rsidRDefault="00DD2AC9">
            <w:r>
              <w:t xml:space="preserve">Slipping and falling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7D9CC7E6" w:rsidR="00CE1AAA" w:rsidRDefault="00DD2AC9">
            <w:r>
              <w:t>Twisted joints and bruises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A63A526" w:rsidR="00CE1AAA" w:rsidRDefault="008736E8">
            <w:r>
              <w:t>Students</w:t>
            </w:r>
            <w:r w:rsidR="00DD2AC9">
              <w:t xml:space="preserve"> attending the event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C2F4AF7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26C3DB6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2A3520E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30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5AA68554" w:rsidR="00CE1AAA" w:rsidRPr="00957A37" w:rsidRDefault="00DD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appropriate </w:t>
            </w:r>
            <w:r w:rsidR="008736E8">
              <w:rPr>
                <w:rFonts w:ascii="Lucida Sans" w:hAnsi="Lucida Sans"/>
                <w:b/>
              </w:rPr>
              <w:t xml:space="preserve">safety </w:t>
            </w:r>
            <w:r>
              <w:rPr>
                <w:rFonts w:ascii="Lucida Sans" w:hAnsi="Lucida Sans"/>
                <w:b/>
              </w:rPr>
              <w:t xml:space="preserve">clothing and footwear </w:t>
            </w:r>
            <w:r w:rsidR="008736E8">
              <w:rPr>
                <w:rFonts w:ascii="Lucida Sans" w:hAnsi="Lucida Sans"/>
                <w:b/>
              </w:rPr>
              <w:t xml:space="preserve">are </w:t>
            </w:r>
            <w:r>
              <w:rPr>
                <w:rFonts w:ascii="Lucida Sans" w:hAnsi="Lucida Sans"/>
                <w:b/>
              </w:rPr>
              <w:t>worn</w:t>
            </w:r>
            <w:r w:rsidR="008736E8">
              <w:rPr>
                <w:rFonts w:ascii="Lucida Sans" w:hAnsi="Lucida Sans"/>
                <w:b/>
              </w:rPr>
              <w:t xml:space="preserve"> as per the guidance given by the facilities staff.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294EC34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06E88FD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25A58FC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23E5A27D" w:rsidR="00CE1AAA" w:rsidRDefault="00DD2AC9">
            <w:r>
              <w:t>Make sure the intensity of the activity is moderate to make sure the impact is not heavy on the body</w:t>
            </w:r>
          </w:p>
        </w:tc>
      </w:tr>
      <w:tr w:rsidR="00CE1AAA" w14:paraId="3C5F0443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69DB0266" w:rsidR="00CE1AAA" w:rsidRDefault="00300B3C">
            <w:r>
              <w:t>Cuts and bruises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5644332B" w:rsidR="00CE1AAA" w:rsidRDefault="008736E8">
            <w:r>
              <w:t xml:space="preserve">Can cause potential bleeding and pain.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6827E6AA" w:rsidR="00CE1AAA" w:rsidRDefault="008736E8">
            <w:r>
              <w:t>Students</w:t>
            </w:r>
            <w:r w:rsidR="00300B3C">
              <w:t xml:space="preserve"> attending the event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0645D2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49E96F37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BD4C2B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E" w14:textId="5CDBACBE" w:rsidR="00CE1AAA" w:rsidRPr="00957A37" w:rsidRDefault="00300B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correct </w:t>
            </w:r>
            <w:r w:rsidR="00A73DC2">
              <w:rPr>
                <w:rFonts w:ascii="Lucida Sans" w:hAnsi="Lucida Sans"/>
                <w:b/>
              </w:rPr>
              <w:t>clothes/</w:t>
            </w:r>
            <w:r>
              <w:rPr>
                <w:rFonts w:ascii="Lucida Sans" w:hAnsi="Lucida Sans"/>
                <w:b/>
              </w:rPr>
              <w:t xml:space="preserve">gear is worn e.g. </w:t>
            </w:r>
            <w:proofErr w:type="gramStart"/>
            <w:r>
              <w:rPr>
                <w:rFonts w:ascii="Lucida Sans" w:hAnsi="Lucida Sans"/>
                <w:b/>
              </w:rPr>
              <w:t xml:space="preserve">gloves </w:t>
            </w:r>
            <w:r w:rsidR="008736E8">
              <w:rPr>
                <w:rFonts w:ascii="Lucida Sans" w:hAnsi="Lucida Sans"/>
                <w:b/>
              </w:rPr>
              <w:t>,</w:t>
            </w:r>
            <w:proofErr w:type="gramEnd"/>
            <w:r w:rsidR="008736E8">
              <w:rPr>
                <w:rFonts w:ascii="Lucida Sans" w:hAnsi="Lucida Sans"/>
                <w:b/>
              </w:rPr>
              <w:t xml:space="preserve"> helmets, </w:t>
            </w:r>
            <w:r>
              <w:rPr>
                <w:rFonts w:ascii="Lucida Sans" w:hAnsi="Lucida Sans"/>
                <w:b/>
              </w:rPr>
              <w:t xml:space="preserve">knee pads if </w:t>
            </w:r>
            <w:r w:rsidR="008736E8">
              <w:rPr>
                <w:rFonts w:ascii="Lucida Sans" w:hAnsi="Lucida Sans"/>
                <w:b/>
              </w:rPr>
              <w:t xml:space="preserve">these are </w:t>
            </w:r>
            <w:r>
              <w:rPr>
                <w:rFonts w:ascii="Lucida Sans" w:hAnsi="Lucida Sans"/>
                <w:b/>
              </w:rPr>
              <w:t>required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2BC7572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1B68D9B5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39F9E2A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2F4293B9" w:rsidR="00CE1AAA" w:rsidRDefault="008736E8">
            <w:r>
              <w:t xml:space="preserve">Make sure everyone is attentive during the safety briefing as to not miss any details about minimising injury. </w:t>
            </w:r>
          </w:p>
        </w:tc>
      </w:tr>
      <w:tr w:rsidR="00B04A3D" w14:paraId="3C5F044F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201EDFAD" w:rsidR="00B04A3D" w:rsidRDefault="00B04A3D" w:rsidP="00B04A3D">
            <w:r>
              <w:lastRenderedPageBreak/>
              <w:t>Muscle wear and tear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52C4BF6A" w:rsidR="00B04A3D" w:rsidRDefault="00B04A3D" w:rsidP="00B04A3D">
            <w:r>
              <w:t>Muscle injury and pain . Loss of mobility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5D6A2E97" w:rsidR="00B04A3D" w:rsidRDefault="00B04A3D" w:rsidP="00B04A3D">
            <w:r>
              <w:t xml:space="preserve">Students attending the event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60C7B9C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7EEDB6C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ED6D870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10615E1E" w14:textId="77777777" w:rsidR="00B04A3D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the safety guideline is understood before going into it.</w:t>
            </w:r>
          </w:p>
          <w:p w14:paraId="3C5F044A" w14:textId="10A1B480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Being cautious and reasonable when jumping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28DBF1E3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18DB5C9F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327CFA5B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158DA4EF" w:rsidR="00B04A3D" w:rsidRDefault="00B04A3D" w:rsidP="00B04A3D">
            <w:r>
              <w:t xml:space="preserve">Make sure everyone is attentive during the safety briefing as to not miss any details about minimising injury. </w:t>
            </w:r>
          </w:p>
        </w:tc>
      </w:tr>
      <w:tr w:rsidR="00B04A3D" w14:paraId="3C5F045B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7AFF074E" w:rsidR="00B04A3D" w:rsidRDefault="00B04A3D" w:rsidP="00B04A3D">
            <w:r>
              <w:t>Bumping into each other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531B07AE" w:rsidR="00B04A3D" w:rsidRDefault="00B04A3D" w:rsidP="00B04A3D">
            <w:r>
              <w:t xml:space="preserve">Bruising and joint pain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0A950F3F" w:rsidR="00B04A3D" w:rsidRDefault="00B04A3D" w:rsidP="00B04A3D">
            <w:r>
              <w:t xml:space="preserve">Students attending the event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776921FC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C44D3E9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1C27B698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56" w14:textId="248FEF38" w:rsidR="00B04A3D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a distance is maintained between each attendant to minimise </w:t>
            </w:r>
            <w:r w:rsidR="00A73DC2">
              <w:rPr>
                <w:rFonts w:ascii="Lucida Sans" w:hAnsi="Lucida Sans"/>
                <w:b/>
              </w:rPr>
              <w:t xml:space="preserve">risk of </w:t>
            </w:r>
            <w:r>
              <w:rPr>
                <w:rFonts w:ascii="Lucida Sans" w:hAnsi="Lucida Sans"/>
                <w:b/>
              </w:rPr>
              <w:t>accidents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94269B9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3DEA0E5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ECF3DFE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6A4C32C5" w:rsidR="00B04A3D" w:rsidRDefault="00B04A3D" w:rsidP="00B04A3D">
            <w:r>
              <w:t xml:space="preserve">Make sure everyone is attentive during the safety briefing as to not miss any details about minimising injury. </w:t>
            </w:r>
          </w:p>
        </w:tc>
      </w:tr>
      <w:tr w:rsidR="00B04A3D" w14:paraId="3C5F0467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176A6770" w:rsidR="00B04A3D" w:rsidRDefault="00B04A3D" w:rsidP="00B04A3D">
            <w:r>
              <w:t>Injury to the eye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0B1FC529" w:rsidR="00B04A3D" w:rsidRDefault="00B04A3D" w:rsidP="00B04A3D">
            <w:r>
              <w:t>Sight problems as a result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4B4C2A46" w:rsidR="00B04A3D" w:rsidRDefault="00B04A3D" w:rsidP="00B04A3D">
            <w:r>
              <w:t xml:space="preserve">Students attending the event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3FEA9FA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A94AFEC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B9878DB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62" w14:textId="6D9A22E3" w:rsidR="00B04A3D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 safety equipment, such as goggles and masks, are not removed unless told to do so by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D395500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2B7EC8A1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9E383FB" w:rsidR="00B04A3D" w:rsidRPr="00957A37" w:rsidRDefault="00B04A3D" w:rsidP="00B04A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3F9F13AA" w:rsidR="00B04A3D" w:rsidRDefault="00B04A3D" w:rsidP="00B04A3D">
            <w:r>
              <w:t xml:space="preserve">Make sure everyone is attentive during the safety briefing as to not miss any details about minimising injury. </w:t>
            </w:r>
          </w:p>
        </w:tc>
      </w:tr>
      <w:tr w:rsidR="00B04A3D" w14:paraId="3C5F0473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03CDA0B4" w:rsidR="00B04A3D" w:rsidRDefault="00B04A3D" w:rsidP="00B04A3D"/>
        </w:tc>
        <w:tc>
          <w:tcPr>
            <w:tcW w:w="887" w:type="pct"/>
            <w:shd w:val="clear" w:color="auto" w:fill="FFFFFF" w:themeFill="background1"/>
          </w:tcPr>
          <w:p w14:paraId="3C5F0469" w14:textId="060683A2" w:rsidR="00B04A3D" w:rsidRDefault="00B04A3D" w:rsidP="00B04A3D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B04A3D" w:rsidRDefault="00B04A3D" w:rsidP="00B04A3D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E" w14:textId="77777777" w:rsidR="00B04A3D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B04A3D" w:rsidRDefault="00B04A3D" w:rsidP="00B04A3D"/>
        </w:tc>
      </w:tr>
      <w:tr w:rsidR="00B04A3D" w14:paraId="3C5F047F" w14:textId="77777777" w:rsidTr="0088477D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77777777" w:rsidR="00B04A3D" w:rsidRDefault="00B04A3D" w:rsidP="00B04A3D"/>
        </w:tc>
        <w:tc>
          <w:tcPr>
            <w:tcW w:w="887" w:type="pct"/>
            <w:shd w:val="clear" w:color="auto" w:fill="FFFFFF" w:themeFill="background1"/>
          </w:tcPr>
          <w:p w14:paraId="3C5F0475" w14:textId="77777777" w:rsidR="00B04A3D" w:rsidRDefault="00B04A3D" w:rsidP="00B04A3D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B04A3D" w:rsidRDefault="00B04A3D" w:rsidP="00B04A3D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7A" w14:textId="77777777" w:rsidR="00B04A3D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B04A3D" w:rsidRPr="00957A37" w:rsidRDefault="00B04A3D" w:rsidP="00B04A3D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B04A3D" w:rsidRDefault="00B04A3D" w:rsidP="00B04A3D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1BDFA1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Ali-Abbas Nabi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E7EBDE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Ibrahim </w:t>
            </w:r>
            <w:proofErr w:type="spellStart"/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Ishaq</w:t>
            </w:r>
            <w:proofErr w:type="spellEnd"/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Yahaya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0A9D3E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Ali-Abbas Nabi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5C907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16/09/22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917D7C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Ibrahim </w:t>
            </w:r>
            <w:proofErr w:type="spellStart"/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Ishaq</w:t>
            </w:r>
            <w:proofErr w:type="spellEnd"/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Yahaya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BBE7A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F0CAF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607B" w14:textId="77777777" w:rsidR="00267332" w:rsidRDefault="00267332" w:rsidP="00AC47B4">
      <w:pPr>
        <w:spacing w:after="0" w:line="240" w:lineRule="auto"/>
      </w:pPr>
      <w:r>
        <w:separator/>
      </w:r>
    </w:p>
  </w:endnote>
  <w:endnote w:type="continuationSeparator" w:id="0">
    <w:p w14:paraId="727E09C4" w14:textId="77777777" w:rsidR="00267332" w:rsidRDefault="0026733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0280" w14:textId="77777777" w:rsidR="00267332" w:rsidRDefault="00267332" w:rsidP="00AC47B4">
      <w:pPr>
        <w:spacing w:after="0" w:line="240" w:lineRule="auto"/>
      </w:pPr>
      <w:r>
        <w:separator/>
      </w:r>
    </w:p>
  </w:footnote>
  <w:footnote w:type="continuationSeparator" w:id="0">
    <w:p w14:paraId="650368EF" w14:textId="77777777" w:rsidR="00267332" w:rsidRDefault="0026733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44464">
    <w:abstractNumId w:val="30"/>
  </w:num>
  <w:num w:numId="2" w16cid:durableId="806360150">
    <w:abstractNumId w:val="9"/>
  </w:num>
  <w:num w:numId="3" w16cid:durableId="417168141">
    <w:abstractNumId w:val="7"/>
  </w:num>
  <w:num w:numId="4" w16cid:durableId="1218320350">
    <w:abstractNumId w:val="11"/>
  </w:num>
  <w:num w:numId="5" w16cid:durableId="1492016076">
    <w:abstractNumId w:val="12"/>
  </w:num>
  <w:num w:numId="6" w16cid:durableId="1646279009">
    <w:abstractNumId w:val="32"/>
  </w:num>
  <w:num w:numId="7" w16cid:durableId="662438360">
    <w:abstractNumId w:val="18"/>
  </w:num>
  <w:num w:numId="8" w16cid:durableId="1354695233">
    <w:abstractNumId w:val="17"/>
  </w:num>
  <w:num w:numId="9" w16cid:durableId="932516506">
    <w:abstractNumId w:val="24"/>
  </w:num>
  <w:num w:numId="10" w16cid:durableId="1378971846">
    <w:abstractNumId w:val="13"/>
  </w:num>
  <w:num w:numId="11" w16cid:durableId="1244993541">
    <w:abstractNumId w:val="20"/>
  </w:num>
  <w:num w:numId="12" w16cid:durableId="1351101888">
    <w:abstractNumId w:val="34"/>
  </w:num>
  <w:num w:numId="13" w16cid:durableId="1915122570">
    <w:abstractNumId w:val="19"/>
  </w:num>
  <w:num w:numId="14" w16cid:durableId="725033725">
    <w:abstractNumId w:val="33"/>
  </w:num>
  <w:num w:numId="15" w16cid:durableId="381486074">
    <w:abstractNumId w:val="1"/>
  </w:num>
  <w:num w:numId="16" w16cid:durableId="57361605">
    <w:abstractNumId w:val="21"/>
  </w:num>
  <w:num w:numId="17" w16cid:durableId="1299729471">
    <w:abstractNumId w:val="10"/>
  </w:num>
  <w:num w:numId="18" w16cid:durableId="594555997">
    <w:abstractNumId w:val="3"/>
  </w:num>
  <w:num w:numId="19" w16cid:durableId="107431841">
    <w:abstractNumId w:val="16"/>
  </w:num>
  <w:num w:numId="20" w16cid:durableId="1362589327">
    <w:abstractNumId w:val="28"/>
  </w:num>
  <w:num w:numId="21" w16cid:durableId="341588547">
    <w:abstractNumId w:val="6"/>
  </w:num>
  <w:num w:numId="22" w16cid:durableId="1746369744">
    <w:abstractNumId w:val="15"/>
  </w:num>
  <w:num w:numId="23" w16cid:durableId="1509783938">
    <w:abstractNumId w:val="29"/>
  </w:num>
  <w:num w:numId="24" w16cid:durableId="834416117">
    <w:abstractNumId w:val="26"/>
  </w:num>
  <w:num w:numId="25" w16cid:durableId="2090686315">
    <w:abstractNumId w:val="8"/>
  </w:num>
  <w:num w:numId="26" w16cid:durableId="207232027">
    <w:abstractNumId w:val="27"/>
  </w:num>
  <w:num w:numId="27" w16cid:durableId="70934399">
    <w:abstractNumId w:val="4"/>
  </w:num>
  <w:num w:numId="28" w16cid:durableId="1777554062">
    <w:abstractNumId w:val="5"/>
  </w:num>
  <w:num w:numId="29" w16cid:durableId="929582819">
    <w:abstractNumId w:val="23"/>
  </w:num>
  <w:num w:numId="30" w16cid:durableId="805125800">
    <w:abstractNumId w:val="2"/>
  </w:num>
  <w:num w:numId="31" w16cid:durableId="972446413">
    <w:abstractNumId w:val="22"/>
  </w:num>
  <w:num w:numId="32" w16cid:durableId="1444232190">
    <w:abstractNumId w:val="25"/>
  </w:num>
  <w:num w:numId="33" w16cid:durableId="1153373197">
    <w:abstractNumId w:val="31"/>
  </w:num>
  <w:num w:numId="34" w16cid:durableId="510529628">
    <w:abstractNumId w:val="0"/>
  </w:num>
  <w:num w:numId="35" w16cid:durableId="84841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6039043">
    <w:abstractNumId w:val="14"/>
  </w:num>
  <w:num w:numId="37" w16cid:durableId="1807815632">
    <w:abstractNumId w:val="36"/>
  </w:num>
  <w:num w:numId="38" w16cid:durableId="20150627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7332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0B3C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25A3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4303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5DDC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36E8"/>
    <w:rsid w:val="00880842"/>
    <w:rsid w:val="0088477D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E33"/>
    <w:rsid w:val="008D7EA7"/>
    <w:rsid w:val="008F0C2A"/>
    <w:rsid w:val="008F0CAF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6CE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DC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A3D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2AC9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374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2D37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6</cp:revision>
  <cp:lastPrinted>2016-04-18T12:10:00Z</cp:lastPrinted>
  <dcterms:created xsi:type="dcterms:W3CDTF">2022-09-12T18:51:00Z</dcterms:created>
  <dcterms:modified xsi:type="dcterms:W3CDTF">2022-09-14T18:42:00Z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