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4975" w:type="pct"/>
        <w:tblLayout w:type="fixed"/>
        <w:tblLook w:val="04A0" w:firstRow="1" w:lastRow="0" w:firstColumn="1" w:lastColumn="0" w:noHBand="0" w:noVBand="1"/>
      </w:tblPr>
      <w:tblGrid>
        <w:gridCol w:w="3539"/>
        <w:gridCol w:w="5626"/>
        <w:gridCol w:w="2928"/>
        <w:gridCol w:w="977"/>
        <w:gridCol w:w="2242"/>
      </w:tblGrid>
      <w:tr w:rsidR="00E928A8" w:rsidRPr="00CE5B1E" w14:paraId="3C5F03FB" w14:textId="77777777" w:rsidTr="2A334142">
        <w:trPr>
          <w:trHeight w:val="338"/>
        </w:trPr>
        <w:tc>
          <w:tcPr>
            <w:tcW w:w="5000" w:type="pct"/>
            <w:gridSpan w:val="5"/>
            <w:shd w:val="clear" w:color="auto" w:fill="808080" w:themeFill="background1" w:themeFillShade="80"/>
          </w:tcPr>
          <w:p w14:paraId="3C5F03FA" w14:textId="77777777" w:rsidR="00E928A8" w:rsidRPr="00A156C3" w:rsidRDefault="00E928A8" w:rsidP="00E928A8">
            <w:pPr>
              <w:pStyle w:val="ListParagraph"/>
              <w:ind w:left="170"/>
              <w:jc w:val="center"/>
              <w:rPr>
                <w:rFonts w:ascii="Verdana" w:eastAsia="Times New Roman" w:hAnsi="Verdana" w:cs="Times New Roman"/>
                <w:b/>
                <w:lang w:eastAsia="en-GB"/>
              </w:rPr>
            </w:pPr>
            <w:r w:rsidRPr="00E928A8">
              <w:rPr>
                <w:rFonts w:ascii="Lucida Sans" w:eastAsia="Times New Roman" w:hAnsi="Lucida Sans" w:cs="Arial"/>
                <w:b/>
                <w:bCs/>
                <w:color w:val="FFFFFF" w:themeColor="background1"/>
                <w:sz w:val="40"/>
                <w:szCs w:val="20"/>
              </w:rPr>
              <w:t>Risk Assessment</w:t>
            </w:r>
          </w:p>
        </w:tc>
      </w:tr>
      <w:tr w:rsidR="00A156C3" w:rsidRPr="00CE5B1E" w14:paraId="3C5F0400" w14:textId="77777777" w:rsidTr="2A334142">
        <w:trPr>
          <w:trHeight w:val="338"/>
        </w:trPr>
        <w:tc>
          <w:tcPr>
            <w:tcW w:w="1156" w:type="pct"/>
          </w:tcPr>
          <w:p w14:paraId="3C5F03FC" w14:textId="77777777" w:rsidR="00A156C3" w:rsidRPr="00A156C3" w:rsidRDefault="00A156C3" w:rsidP="00A156C3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lang w:eastAsia="en-GB"/>
              </w:rPr>
              <w:t>Risk Assessment for the activity of</w:t>
            </w:r>
          </w:p>
        </w:tc>
        <w:tc>
          <w:tcPr>
            <w:tcW w:w="2793" w:type="pct"/>
            <w:gridSpan w:val="2"/>
          </w:tcPr>
          <w:p w14:paraId="3C5F03FD" w14:textId="6397B766" w:rsidR="00A156C3" w:rsidRPr="00A156C3" w:rsidRDefault="00F52321" w:rsidP="229D21ED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bCs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lang w:eastAsia="en-GB"/>
              </w:rPr>
              <w:t>ISOC Meet and Greet</w:t>
            </w:r>
          </w:p>
        </w:tc>
        <w:tc>
          <w:tcPr>
            <w:tcW w:w="319" w:type="pct"/>
          </w:tcPr>
          <w:p w14:paraId="3C5F03FE" w14:textId="4AFF8E02" w:rsidR="00A156C3" w:rsidRPr="00A156C3" w:rsidRDefault="00A156C3" w:rsidP="0290AC31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bCs/>
                <w:lang w:eastAsia="en-GB"/>
              </w:rPr>
            </w:pPr>
            <w:r w:rsidRPr="0290AC31">
              <w:rPr>
                <w:rFonts w:ascii="Verdana" w:eastAsia="Times New Roman" w:hAnsi="Verdana" w:cs="Times New Roman"/>
                <w:b/>
                <w:bCs/>
                <w:lang w:eastAsia="en-GB"/>
              </w:rPr>
              <w:t>Dat</w:t>
            </w:r>
            <w:r w:rsidR="71EC9841" w:rsidRPr="0290AC31">
              <w:rPr>
                <w:rFonts w:ascii="Verdana" w:eastAsia="Times New Roman" w:hAnsi="Verdana" w:cs="Times New Roman"/>
                <w:b/>
                <w:bCs/>
                <w:lang w:eastAsia="en-GB"/>
              </w:rPr>
              <w:t>e</w:t>
            </w:r>
          </w:p>
        </w:tc>
        <w:tc>
          <w:tcPr>
            <w:tcW w:w="732" w:type="pct"/>
          </w:tcPr>
          <w:p w14:paraId="3C5F03FF" w14:textId="6FCA2ECB" w:rsidR="00A156C3" w:rsidRPr="00A156C3" w:rsidRDefault="00F52321" w:rsidP="229D21ED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bCs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lang w:eastAsia="en-GB"/>
              </w:rPr>
              <w:t>08/09/26</w:t>
            </w:r>
          </w:p>
        </w:tc>
      </w:tr>
      <w:tr w:rsidR="00A156C3" w:rsidRPr="00CE5B1E" w14:paraId="3C5F0405" w14:textId="77777777" w:rsidTr="2A334142">
        <w:trPr>
          <w:trHeight w:val="338"/>
        </w:trPr>
        <w:tc>
          <w:tcPr>
            <w:tcW w:w="1156" w:type="pct"/>
          </w:tcPr>
          <w:p w14:paraId="3C5F0401" w14:textId="10BBEF09" w:rsidR="00A156C3" w:rsidRPr="00A156C3" w:rsidRDefault="5DE0F98C" w:rsidP="0290AC31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bCs/>
                <w:lang w:eastAsia="en-GB"/>
              </w:rPr>
            </w:pPr>
            <w:r w:rsidRPr="0290AC31">
              <w:rPr>
                <w:rFonts w:ascii="Verdana" w:eastAsia="Times New Roman" w:hAnsi="Verdana" w:cs="Times New Roman"/>
                <w:b/>
                <w:bCs/>
                <w:lang w:eastAsia="en-GB"/>
              </w:rPr>
              <w:t>Group Name</w:t>
            </w:r>
          </w:p>
        </w:tc>
        <w:tc>
          <w:tcPr>
            <w:tcW w:w="1837" w:type="pct"/>
          </w:tcPr>
          <w:p w14:paraId="3C5F0402" w14:textId="31A4986A" w:rsidR="00A156C3" w:rsidRPr="00A156C3" w:rsidRDefault="00F52321" w:rsidP="229D21ED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bCs/>
                <w:lang w:eastAsia="en-GB"/>
              </w:rPr>
            </w:pPr>
            <w:r w:rsidRPr="00F52321">
              <w:rPr>
                <w:rFonts w:ascii="Verdana" w:eastAsia="Times New Roman" w:hAnsi="Verdana" w:cs="Times New Roman"/>
                <w:b/>
                <w:bCs/>
                <w:lang w:val="en" w:eastAsia="en-GB"/>
              </w:rPr>
              <w:t>University of Southampton Islamic Society</w:t>
            </w:r>
          </w:p>
        </w:tc>
        <w:tc>
          <w:tcPr>
            <w:tcW w:w="956" w:type="pct"/>
          </w:tcPr>
          <w:p w14:paraId="3C5F0403" w14:textId="77777777" w:rsidR="00A156C3" w:rsidRPr="00A156C3" w:rsidRDefault="00A156C3" w:rsidP="00A156C3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lang w:eastAsia="en-GB"/>
              </w:rPr>
              <w:t>Assessor</w:t>
            </w:r>
          </w:p>
        </w:tc>
        <w:tc>
          <w:tcPr>
            <w:tcW w:w="1051" w:type="pct"/>
            <w:gridSpan w:val="2"/>
          </w:tcPr>
          <w:p w14:paraId="3C5F0404" w14:textId="775BB1A6" w:rsidR="00A156C3" w:rsidRPr="00A156C3" w:rsidRDefault="00F52321" w:rsidP="0290AC31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bCs/>
                <w:color w:val="FF0000"/>
                <w:lang w:eastAsia="en-GB"/>
              </w:rPr>
            </w:pPr>
            <w:r w:rsidRPr="00F52321">
              <w:rPr>
                <w:rFonts w:ascii="Verdana" w:eastAsia="Times New Roman" w:hAnsi="Verdana" w:cs="Times New Roman"/>
                <w:b/>
                <w:bCs/>
                <w:color w:val="000000" w:themeColor="text1"/>
                <w:lang w:eastAsia="en-GB"/>
              </w:rPr>
              <w:t>Abubakar Yusuf</w:t>
            </w:r>
          </w:p>
        </w:tc>
      </w:tr>
      <w:tr w:rsidR="00EB5320" w:rsidRPr="00CE5B1E" w14:paraId="3C5F040B" w14:textId="77777777" w:rsidTr="2A334142">
        <w:trPr>
          <w:trHeight w:val="338"/>
        </w:trPr>
        <w:tc>
          <w:tcPr>
            <w:tcW w:w="1156" w:type="pct"/>
          </w:tcPr>
          <w:p w14:paraId="3C5F0406" w14:textId="235E3A86" w:rsidR="00EB5320" w:rsidRPr="00B817BD" w:rsidRDefault="6B43421A" w:rsidP="0290AC31">
            <w:pPr>
              <w:pStyle w:val="ListParagraph"/>
              <w:ind w:left="170"/>
            </w:pPr>
            <w:r w:rsidRPr="0290AC31">
              <w:rPr>
                <w:rFonts w:ascii="Verdana" w:eastAsia="Times New Roman" w:hAnsi="Verdana" w:cs="Times New Roman"/>
                <w:b/>
                <w:bCs/>
                <w:lang w:eastAsia="en-GB"/>
              </w:rPr>
              <w:t>Supervisor</w:t>
            </w:r>
          </w:p>
        </w:tc>
        <w:tc>
          <w:tcPr>
            <w:tcW w:w="1837" w:type="pct"/>
          </w:tcPr>
          <w:p w14:paraId="3C5F0407" w14:textId="2385A577" w:rsidR="00EB5320" w:rsidRPr="00F52321" w:rsidRDefault="00F52321" w:rsidP="0290AC31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bCs/>
                <w:i/>
                <w:iCs/>
                <w:color w:val="000000" w:themeColor="text1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i/>
                <w:iCs/>
                <w:color w:val="000000" w:themeColor="text1"/>
                <w:lang w:eastAsia="en-GB"/>
              </w:rPr>
              <w:t>Ibrahim Khan</w:t>
            </w:r>
          </w:p>
        </w:tc>
        <w:tc>
          <w:tcPr>
            <w:tcW w:w="956" w:type="pct"/>
          </w:tcPr>
          <w:p w14:paraId="3C5F0408" w14:textId="77777777" w:rsidR="00EB5320" w:rsidRPr="00EB5320" w:rsidRDefault="00EB5320" w:rsidP="00B817BD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lang w:eastAsia="en-GB"/>
              </w:rPr>
            </w:pPr>
            <w:r w:rsidRPr="00EB5320">
              <w:rPr>
                <w:rFonts w:ascii="Verdana" w:eastAsia="Times New Roman" w:hAnsi="Verdana" w:cs="Times New Roman"/>
                <w:b/>
                <w:lang w:eastAsia="en-GB"/>
              </w:rPr>
              <w:t>Signed off</w:t>
            </w:r>
          </w:p>
        </w:tc>
        <w:tc>
          <w:tcPr>
            <w:tcW w:w="1051" w:type="pct"/>
            <w:gridSpan w:val="2"/>
          </w:tcPr>
          <w:p w14:paraId="3C5F040A" w14:textId="6EC2135D" w:rsidR="00EB5320" w:rsidRPr="00B817BD" w:rsidRDefault="7A2D06D4" w:rsidP="0290AC31">
            <w:pPr>
              <w:ind w:left="170"/>
            </w:pPr>
            <w:r w:rsidRPr="0290AC31">
              <w:rPr>
                <w:rFonts w:ascii="Verdana" w:eastAsia="Verdana" w:hAnsi="Verdana" w:cs="Verdana"/>
                <w:color w:val="000000" w:themeColor="text1"/>
              </w:rPr>
              <w:t xml:space="preserve">N/A, please upload to </w:t>
            </w:r>
            <w:proofErr w:type="spellStart"/>
            <w:r w:rsidRPr="0290AC31">
              <w:rPr>
                <w:rFonts w:ascii="Verdana" w:eastAsia="Verdana" w:hAnsi="Verdana" w:cs="Verdana"/>
                <w:color w:val="000000" w:themeColor="text1"/>
              </w:rPr>
              <w:t>groupshub</w:t>
            </w:r>
            <w:proofErr w:type="spellEnd"/>
            <w:r w:rsidRPr="0290AC31">
              <w:rPr>
                <w:rFonts w:ascii="Verdana" w:eastAsia="Verdana" w:hAnsi="Verdana" w:cs="Verdana"/>
                <w:color w:val="000000" w:themeColor="text1"/>
              </w:rPr>
              <w:t xml:space="preserve"> for digital sign-off by SUSU Activities team</w:t>
            </w:r>
          </w:p>
        </w:tc>
      </w:tr>
      <w:tr w:rsidR="2A334142" w14:paraId="69631088" w14:textId="77777777" w:rsidTr="2A334142">
        <w:trPr>
          <w:trHeight w:val="300"/>
        </w:trPr>
        <w:tc>
          <w:tcPr>
            <w:tcW w:w="3539" w:type="dxa"/>
          </w:tcPr>
          <w:p w14:paraId="2C7D3856" w14:textId="726A73E7" w:rsidR="1D0D179A" w:rsidRDefault="1D0D179A" w:rsidP="2A334142">
            <w:pPr>
              <w:pStyle w:val="ListParagraph"/>
              <w:rPr>
                <w:rFonts w:ascii="Verdana" w:eastAsia="Times New Roman" w:hAnsi="Verdana" w:cs="Times New Roman"/>
                <w:b/>
                <w:bCs/>
                <w:lang w:eastAsia="en-GB"/>
              </w:rPr>
            </w:pPr>
            <w:r w:rsidRPr="2A334142">
              <w:rPr>
                <w:rFonts w:ascii="Verdana" w:eastAsia="Times New Roman" w:hAnsi="Verdana" w:cs="Times New Roman"/>
                <w:b/>
                <w:bCs/>
                <w:lang w:eastAsia="en-GB"/>
              </w:rPr>
              <w:t>Description of event/activity</w:t>
            </w:r>
          </w:p>
        </w:tc>
        <w:tc>
          <w:tcPr>
            <w:tcW w:w="11773" w:type="dxa"/>
            <w:gridSpan w:val="4"/>
          </w:tcPr>
          <w:p w14:paraId="36D69E45" w14:textId="77777777" w:rsidR="00F52321" w:rsidRPr="00F52321" w:rsidRDefault="00F52321" w:rsidP="00F52321">
            <w:pPr>
              <w:rPr>
                <w:rFonts w:ascii="Verdana" w:eastAsia="Times New Roman" w:hAnsi="Verdana" w:cs="Times New Roman"/>
                <w:i/>
                <w:iCs/>
                <w:color w:val="000000" w:themeColor="text1"/>
                <w:lang w:val="en" w:eastAsia="en-GB"/>
              </w:rPr>
            </w:pPr>
            <w:bookmarkStart w:id="0" w:name="OLE_LINK3"/>
            <w:r w:rsidRPr="00F52321">
              <w:rPr>
                <w:rFonts w:ascii="Verdana" w:eastAsia="Times New Roman" w:hAnsi="Verdana" w:cs="Times New Roman"/>
                <w:i/>
                <w:iCs/>
                <w:color w:val="000000" w:themeColor="text1"/>
                <w:lang w:val="en" w:eastAsia="en-GB"/>
              </w:rPr>
              <w:t>A formal gathering to introduce the Islamic society and to familiarize with all students</w:t>
            </w:r>
          </w:p>
          <w:p w14:paraId="628287EB" w14:textId="77777777" w:rsidR="00F52321" w:rsidRPr="00F52321" w:rsidRDefault="00F52321" w:rsidP="00F52321">
            <w:pPr>
              <w:pStyle w:val="ListParagraph"/>
              <w:rPr>
                <w:rFonts w:ascii="Verdana" w:eastAsia="Times New Roman" w:hAnsi="Verdana" w:cs="Times New Roman"/>
                <w:i/>
                <w:iCs/>
                <w:color w:val="000000" w:themeColor="text1"/>
                <w:lang w:val="en" w:eastAsia="en-GB"/>
              </w:rPr>
            </w:pPr>
          </w:p>
          <w:bookmarkEnd w:id="0"/>
          <w:p w14:paraId="44A52DD1" w14:textId="113DB7E3" w:rsidR="00F52321" w:rsidRPr="00F52321" w:rsidRDefault="00F52321" w:rsidP="00F52321">
            <w:pPr>
              <w:rPr>
                <w:rFonts w:ascii="Verdana" w:eastAsia="Times New Roman" w:hAnsi="Verdana" w:cs="Times New Roman"/>
                <w:i/>
                <w:iCs/>
                <w:color w:val="000000" w:themeColor="text1"/>
                <w:lang w:val="en" w:eastAsia="en-GB"/>
              </w:rPr>
            </w:pPr>
            <w:r w:rsidRPr="00F52321">
              <w:rPr>
                <w:rFonts w:ascii="Verdana" w:eastAsia="Times New Roman" w:hAnsi="Verdana" w:cs="Times New Roman"/>
                <w:i/>
                <w:iCs/>
                <w:color w:val="000000" w:themeColor="text1"/>
                <w:lang w:val="en" w:eastAsia="en-GB"/>
              </w:rPr>
              <w:t>- Venue Location: 46 / 2003</w:t>
            </w:r>
            <w:r>
              <w:rPr>
                <w:rFonts w:ascii="Verdana" w:eastAsia="Times New Roman" w:hAnsi="Verdana" w:cs="Times New Roman"/>
                <w:i/>
                <w:iCs/>
                <w:color w:val="000000" w:themeColor="text1"/>
                <w:lang w:val="en" w:eastAsia="en-GB"/>
              </w:rPr>
              <w:t xml:space="preserve"> &amp; </w:t>
            </w:r>
            <w:r w:rsidRPr="00F52321">
              <w:rPr>
                <w:rFonts w:ascii="Verdana" w:eastAsia="Times New Roman" w:hAnsi="Verdana" w:cs="Times New Roman"/>
                <w:i/>
                <w:iCs/>
                <w:color w:val="000000" w:themeColor="text1"/>
                <w:lang w:val="en" w:eastAsia="en-GB"/>
              </w:rPr>
              <w:t xml:space="preserve">02 / 1089 </w:t>
            </w:r>
          </w:p>
          <w:p w14:paraId="0FDB96E7" w14:textId="4E8082B3" w:rsidR="00F52321" w:rsidRPr="00F52321" w:rsidRDefault="00F52321" w:rsidP="00F52321">
            <w:pPr>
              <w:rPr>
                <w:rFonts w:ascii="Verdana" w:eastAsia="Times New Roman" w:hAnsi="Verdana" w:cs="Times New Roman"/>
                <w:i/>
                <w:iCs/>
                <w:color w:val="000000" w:themeColor="text1"/>
                <w:lang w:val="en" w:eastAsia="en-GB"/>
              </w:rPr>
            </w:pPr>
            <w:r w:rsidRPr="00F52321">
              <w:rPr>
                <w:rFonts w:ascii="Verdana" w:eastAsia="Times New Roman" w:hAnsi="Verdana" w:cs="Times New Roman"/>
                <w:i/>
                <w:iCs/>
                <w:color w:val="000000" w:themeColor="text1"/>
                <w:lang w:val="en" w:eastAsia="en-GB"/>
              </w:rPr>
              <w:t>- Event Time: 1</w:t>
            </w:r>
            <w:r>
              <w:rPr>
                <w:rFonts w:ascii="Verdana" w:eastAsia="Times New Roman" w:hAnsi="Verdana" w:cs="Times New Roman"/>
                <w:i/>
                <w:iCs/>
                <w:color w:val="000000" w:themeColor="text1"/>
                <w:lang w:val="en" w:eastAsia="en-GB"/>
              </w:rPr>
              <w:t>7</w:t>
            </w:r>
            <w:r w:rsidRPr="00F52321">
              <w:rPr>
                <w:rFonts w:ascii="Verdana" w:eastAsia="Times New Roman" w:hAnsi="Verdana" w:cs="Times New Roman"/>
                <w:i/>
                <w:iCs/>
                <w:color w:val="000000" w:themeColor="text1"/>
                <w:lang w:val="en" w:eastAsia="en-GB"/>
              </w:rPr>
              <w:t xml:space="preserve">:00 </w:t>
            </w:r>
            <w:r>
              <w:rPr>
                <w:rFonts w:ascii="Verdana" w:eastAsia="Times New Roman" w:hAnsi="Verdana" w:cs="Times New Roman"/>
                <w:i/>
                <w:iCs/>
                <w:color w:val="000000" w:themeColor="text1"/>
                <w:lang w:val="en" w:eastAsia="en-GB"/>
              </w:rPr>
              <w:t>–</w:t>
            </w:r>
            <w:r w:rsidRPr="00F52321">
              <w:rPr>
                <w:rFonts w:ascii="Verdana" w:eastAsia="Times New Roman" w:hAnsi="Verdana" w:cs="Times New Roman"/>
                <w:i/>
                <w:iCs/>
                <w:color w:val="000000" w:themeColor="text1"/>
                <w:lang w:val="en" w:eastAsia="en-GB"/>
              </w:rPr>
              <w:t xml:space="preserve"> 2</w:t>
            </w:r>
            <w:r>
              <w:rPr>
                <w:rFonts w:ascii="Verdana" w:eastAsia="Times New Roman" w:hAnsi="Verdana" w:cs="Times New Roman"/>
                <w:i/>
                <w:iCs/>
                <w:color w:val="000000" w:themeColor="text1"/>
                <w:lang w:val="en" w:eastAsia="en-GB"/>
              </w:rPr>
              <w:t>0</w:t>
            </w:r>
            <w:r w:rsidRPr="00F52321">
              <w:rPr>
                <w:rFonts w:ascii="Verdana" w:eastAsia="Times New Roman" w:hAnsi="Verdana" w:cs="Times New Roman"/>
                <w:i/>
                <w:iCs/>
                <w:color w:val="000000" w:themeColor="text1"/>
                <w:lang w:val="en" w:eastAsia="en-GB"/>
              </w:rPr>
              <w:t xml:space="preserve">:00 </w:t>
            </w:r>
          </w:p>
          <w:p w14:paraId="7638C593" w14:textId="77777777" w:rsidR="00F52321" w:rsidRPr="00F52321" w:rsidRDefault="00F52321" w:rsidP="00F52321">
            <w:pPr>
              <w:rPr>
                <w:rFonts w:ascii="Verdana" w:eastAsia="Times New Roman" w:hAnsi="Verdana" w:cs="Times New Roman"/>
                <w:i/>
                <w:iCs/>
                <w:color w:val="000000" w:themeColor="text1"/>
                <w:lang w:val="en" w:eastAsia="en-GB"/>
              </w:rPr>
            </w:pPr>
            <w:r w:rsidRPr="00F52321">
              <w:rPr>
                <w:rFonts w:ascii="Verdana" w:eastAsia="Times New Roman" w:hAnsi="Verdana" w:cs="Times New Roman"/>
                <w:i/>
                <w:iCs/>
                <w:color w:val="000000" w:themeColor="text1"/>
                <w:lang w:val="en" w:eastAsia="en-GB"/>
              </w:rPr>
              <w:t xml:space="preserve">- Event </w:t>
            </w:r>
            <w:proofErr w:type="gramStart"/>
            <w:r w:rsidRPr="00F52321">
              <w:rPr>
                <w:rFonts w:ascii="Verdana" w:eastAsia="Times New Roman" w:hAnsi="Verdana" w:cs="Times New Roman"/>
                <w:i/>
                <w:iCs/>
                <w:color w:val="000000" w:themeColor="text1"/>
                <w:lang w:val="en" w:eastAsia="en-GB"/>
              </w:rPr>
              <w:t>Date :</w:t>
            </w:r>
            <w:proofErr w:type="gramEnd"/>
            <w:r w:rsidRPr="00F52321">
              <w:rPr>
                <w:rFonts w:ascii="Verdana" w:eastAsia="Times New Roman" w:hAnsi="Verdana" w:cs="Times New Roman"/>
                <w:i/>
                <w:iCs/>
                <w:color w:val="000000" w:themeColor="text1"/>
                <w:lang w:val="en" w:eastAsia="en-GB"/>
              </w:rPr>
              <w:t xml:space="preserve"> 17/09/26</w:t>
            </w:r>
          </w:p>
          <w:p w14:paraId="7B00984D" w14:textId="58BB095A" w:rsidR="00F52321" w:rsidRPr="00F52321" w:rsidRDefault="00F52321" w:rsidP="00F52321">
            <w:pPr>
              <w:rPr>
                <w:rFonts w:ascii="Verdana" w:eastAsia="Times New Roman" w:hAnsi="Verdana" w:cs="Times New Roman"/>
                <w:i/>
                <w:iCs/>
                <w:color w:val="000000" w:themeColor="text1"/>
                <w:lang w:val="en" w:eastAsia="en-GB"/>
              </w:rPr>
            </w:pPr>
            <w:r w:rsidRPr="00F52321">
              <w:rPr>
                <w:rFonts w:ascii="Verdana" w:eastAsia="Times New Roman" w:hAnsi="Verdana" w:cs="Times New Roman"/>
                <w:i/>
                <w:iCs/>
                <w:color w:val="000000" w:themeColor="text1"/>
                <w:lang w:val="en" w:eastAsia="en-GB"/>
              </w:rPr>
              <w:t>- Max No. Attendees: 1</w:t>
            </w:r>
            <w:r>
              <w:rPr>
                <w:rFonts w:ascii="Verdana" w:eastAsia="Times New Roman" w:hAnsi="Verdana" w:cs="Times New Roman"/>
                <w:i/>
                <w:iCs/>
                <w:color w:val="000000" w:themeColor="text1"/>
                <w:lang w:val="en" w:eastAsia="en-GB"/>
              </w:rPr>
              <w:t>10</w:t>
            </w:r>
          </w:p>
          <w:p w14:paraId="0BD44E77" w14:textId="15C106B1" w:rsidR="2A334142" w:rsidRDefault="2A334142" w:rsidP="2A334142">
            <w:pPr>
              <w:pStyle w:val="ListParagraph"/>
              <w:rPr>
                <w:rFonts w:ascii="Verdana" w:eastAsia="Times New Roman" w:hAnsi="Verdana" w:cs="Times New Roman"/>
                <w:b/>
                <w:bCs/>
                <w:i/>
                <w:iCs/>
                <w:color w:val="FF0000"/>
                <w:lang w:eastAsia="en-GB"/>
              </w:rPr>
            </w:pPr>
          </w:p>
        </w:tc>
      </w:tr>
    </w:tbl>
    <w:p w14:paraId="3C5F040D" w14:textId="77777777" w:rsidR="00777628" w:rsidRDefault="00777628"/>
    <w:tbl>
      <w:tblPr>
        <w:tblStyle w:val="TableGrid"/>
        <w:tblW w:w="5000" w:type="pct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749"/>
        <w:gridCol w:w="2734"/>
        <w:gridCol w:w="1948"/>
        <w:gridCol w:w="483"/>
        <w:gridCol w:w="483"/>
        <w:gridCol w:w="483"/>
        <w:gridCol w:w="3047"/>
        <w:gridCol w:w="483"/>
        <w:gridCol w:w="483"/>
        <w:gridCol w:w="483"/>
        <w:gridCol w:w="3013"/>
      </w:tblGrid>
      <w:tr w:rsidR="00C642F4" w14:paraId="3C5F040F" w14:textId="77777777" w:rsidTr="0290AC31">
        <w:trPr>
          <w:tblHeader/>
        </w:trPr>
        <w:tc>
          <w:tcPr>
            <w:tcW w:w="5000" w:type="pct"/>
            <w:gridSpan w:val="11"/>
            <w:shd w:val="clear" w:color="auto" w:fill="F2F2F2" w:themeFill="background1" w:themeFillShade="F2"/>
          </w:tcPr>
          <w:p w14:paraId="3C5F040E" w14:textId="77777777" w:rsidR="00C642F4" w:rsidRPr="00957A37" w:rsidRDefault="00C642F4" w:rsidP="00C642F4">
            <w:pPr>
              <w:rPr>
                <w:rFonts w:ascii="Lucida Sans" w:hAnsi="Lucida Sans"/>
                <w:b/>
              </w:rPr>
            </w:pPr>
            <w:r>
              <w:rPr>
                <w:rFonts w:ascii="Lucida Sans" w:eastAsia="Calibri" w:hAnsi="Lucida Sans" w:cstheme="minorHAnsi"/>
                <w:b/>
                <w:bCs/>
                <w:i/>
                <w:sz w:val="24"/>
                <w:szCs w:val="24"/>
              </w:rPr>
              <w:lastRenderedPageBreak/>
              <w:t>PART A</w:t>
            </w:r>
            <w:r w:rsidRPr="00957A37">
              <w:rPr>
                <w:rFonts w:ascii="Lucida Sans" w:eastAsia="Calibri" w:hAnsi="Lucida Sans" w:cstheme="minorHAnsi"/>
                <w:b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CE1AAA" w14:paraId="3C5F0413" w14:textId="77777777" w:rsidTr="00F52321">
        <w:trPr>
          <w:tblHeader/>
        </w:trPr>
        <w:tc>
          <w:tcPr>
            <w:tcW w:w="2089" w:type="pct"/>
            <w:gridSpan w:val="3"/>
            <w:shd w:val="clear" w:color="auto" w:fill="F2F2F2" w:themeFill="background1" w:themeFillShade="F2"/>
          </w:tcPr>
          <w:p w14:paraId="3C5F0410" w14:textId="77777777" w:rsidR="00CE1AAA" w:rsidRDefault="00CE1AAA">
            <w:r w:rsidRPr="00957A37">
              <w:rPr>
                <w:rFonts w:ascii="Lucida Sans" w:hAnsi="Lucida Sans"/>
                <w:b/>
              </w:rPr>
              <w:t>(1) Risk identification</w:t>
            </w:r>
          </w:p>
        </w:tc>
        <w:tc>
          <w:tcPr>
            <w:tcW w:w="1461" w:type="pct"/>
            <w:gridSpan w:val="4"/>
            <w:shd w:val="clear" w:color="auto" w:fill="F2F2F2" w:themeFill="background1" w:themeFillShade="F2"/>
          </w:tcPr>
          <w:p w14:paraId="3C5F0411" w14:textId="77777777" w:rsidR="00CE1AAA" w:rsidRDefault="00CE1AAA">
            <w:r w:rsidRPr="00957A37">
              <w:rPr>
                <w:rFonts w:ascii="Lucida Sans" w:hAnsi="Lucida Sans"/>
                <w:b/>
              </w:rPr>
              <w:t>(2) Risk assessment</w:t>
            </w:r>
          </w:p>
        </w:tc>
        <w:tc>
          <w:tcPr>
            <w:tcW w:w="1450" w:type="pct"/>
            <w:gridSpan w:val="4"/>
            <w:shd w:val="clear" w:color="auto" w:fill="F2F2F2" w:themeFill="background1" w:themeFillShade="F2"/>
          </w:tcPr>
          <w:p w14:paraId="3C5F0412" w14:textId="77777777" w:rsidR="00CE1AAA" w:rsidRDefault="00CE1AAA">
            <w:r w:rsidRPr="00957A37">
              <w:rPr>
                <w:rFonts w:ascii="Lucida Sans" w:hAnsi="Lucida Sans"/>
                <w:b/>
              </w:rPr>
              <w:t>(3) Risk management</w:t>
            </w:r>
          </w:p>
        </w:tc>
      </w:tr>
      <w:tr w:rsidR="00CE1AAA" w14:paraId="3C5F041F" w14:textId="77777777" w:rsidTr="00F52321">
        <w:trPr>
          <w:tblHeader/>
        </w:trPr>
        <w:tc>
          <w:tcPr>
            <w:tcW w:w="568" w:type="pct"/>
            <w:vMerge w:val="restart"/>
            <w:shd w:val="clear" w:color="auto" w:fill="F2F2F2" w:themeFill="background1" w:themeFillShade="F2"/>
          </w:tcPr>
          <w:p w14:paraId="3C5F0414" w14:textId="77777777" w:rsidR="00CE1AAA" w:rsidRDefault="00CE1AAA" w:rsidP="007E65C1">
            <w:r w:rsidRPr="00957A37">
              <w:rPr>
                <w:rFonts w:ascii="Lucida Sans" w:hAnsi="Lucida Sans"/>
                <w:b/>
              </w:rPr>
              <w:t>Hazard</w:t>
            </w:r>
          </w:p>
        </w:tc>
        <w:tc>
          <w:tcPr>
            <w:tcW w:w="888" w:type="pct"/>
            <w:vMerge w:val="restart"/>
            <w:shd w:val="clear" w:color="auto" w:fill="F2F2F2" w:themeFill="background1" w:themeFillShade="F2"/>
          </w:tcPr>
          <w:p w14:paraId="3C5F0415" w14:textId="77777777" w:rsidR="00CE1AAA" w:rsidRPr="00957A37" w:rsidRDefault="00CE1AAA" w:rsidP="00CE1AAA">
            <w:pPr>
              <w:jc w:val="center"/>
              <w:rPr>
                <w:rFonts w:ascii="Lucida Sans" w:hAnsi="Lucida Sans"/>
                <w:b/>
              </w:rPr>
            </w:pPr>
            <w:r w:rsidRPr="00957A37">
              <w:rPr>
                <w:rFonts w:ascii="Lucida Sans" w:hAnsi="Lucida Sans"/>
                <w:b/>
              </w:rPr>
              <w:t>Potential Consequences</w:t>
            </w:r>
          </w:p>
          <w:p w14:paraId="3C5F0416" w14:textId="77777777" w:rsidR="00CE1AAA" w:rsidRDefault="00CE1AAA" w:rsidP="00BA6DCE"/>
        </w:tc>
        <w:tc>
          <w:tcPr>
            <w:tcW w:w="633" w:type="pct"/>
            <w:vMerge w:val="restart"/>
            <w:shd w:val="clear" w:color="auto" w:fill="F2F2F2" w:themeFill="background1" w:themeFillShade="F2"/>
          </w:tcPr>
          <w:p w14:paraId="3C5F0417" w14:textId="77777777" w:rsidR="00CE1AAA" w:rsidRPr="00957A37" w:rsidRDefault="00CE1AAA" w:rsidP="00CE1AAA">
            <w:pPr>
              <w:jc w:val="center"/>
              <w:rPr>
                <w:rFonts w:ascii="Lucida Sans" w:hAnsi="Lucida Sans"/>
                <w:b/>
              </w:rPr>
            </w:pPr>
            <w:r w:rsidRPr="00957A37">
              <w:rPr>
                <w:rFonts w:ascii="Lucida Sans" w:hAnsi="Lucida Sans"/>
                <w:b/>
              </w:rPr>
              <w:t>Who might be harmed</w:t>
            </w:r>
          </w:p>
          <w:p w14:paraId="3C5F0418" w14:textId="77777777" w:rsidR="00CE1AAA" w:rsidRPr="00957A37" w:rsidRDefault="00CE1AAA" w:rsidP="00CE1AAA">
            <w:pPr>
              <w:jc w:val="center"/>
              <w:rPr>
                <w:rFonts w:ascii="Lucida Sans" w:hAnsi="Lucida Sans"/>
                <w:b/>
              </w:rPr>
            </w:pPr>
          </w:p>
          <w:p w14:paraId="3C5F0419" w14:textId="77777777" w:rsidR="00CE1AAA" w:rsidRPr="00957A37" w:rsidRDefault="00CE1AAA" w:rsidP="00CE1AAA">
            <w:pPr>
              <w:jc w:val="center"/>
              <w:rPr>
                <w:rFonts w:ascii="Lucida Sans" w:hAnsi="Lucida Sans"/>
                <w:b/>
              </w:rPr>
            </w:pPr>
            <w:r w:rsidRPr="00957A37">
              <w:rPr>
                <w:rFonts w:ascii="Lucida Sans" w:hAnsi="Lucida Sans"/>
                <w:b/>
              </w:rPr>
              <w:t>(user; those nearby; those in the vicinity; members of the public)</w:t>
            </w:r>
          </w:p>
          <w:p w14:paraId="3C5F041A" w14:textId="77777777" w:rsidR="00CE1AAA" w:rsidRDefault="00CE1AAA" w:rsidP="005D60A4"/>
        </w:tc>
        <w:tc>
          <w:tcPr>
            <w:tcW w:w="471" w:type="pct"/>
            <w:gridSpan w:val="3"/>
            <w:shd w:val="clear" w:color="auto" w:fill="F2F2F2" w:themeFill="background1" w:themeFillShade="F2"/>
          </w:tcPr>
          <w:p w14:paraId="3C5F041B" w14:textId="77777777" w:rsidR="00CE1AAA" w:rsidRDefault="00CE1AAA">
            <w:r w:rsidRPr="00957A37">
              <w:rPr>
                <w:rFonts w:ascii="Lucida Sans" w:hAnsi="Lucida Sans"/>
                <w:b/>
              </w:rPr>
              <w:t>Inherent</w:t>
            </w:r>
          </w:p>
        </w:tc>
        <w:tc>
          <w:tcPr>
            <w:tcW w:w="990" w:type="pct"/>
            <w:shd w:val="clear" w:color="auto" w:fill="F2F2F2" w:themeFill="background1" w:themeFillShade="F2"/>
          </w:tcPr>
          <w:p w14:paraId="3C5F041C" w14:textId="77777777" w:rsidR="00CE1AAA" w:rsidRDefault="00CE1AAA"/>
        </w:tc>
        <w:tc>
          <w:tcPr>
            <w:tcW w:w="471" w:type="pct"/>
            <w:gridSpan w:val="3"/>
            <w:shd w:val="clear" w:color="auto" w:fill="F2F2F2" w:themeFill="background1" w:themeFillShade="F2"/>
          </w:tcPr>
          <w:p w14:paraId="3C5F041D" w14:textId="77777777" w:rsidR="00CE1AAA" w:rsidRDefault="00CE1AAA">
            <w:r w:rsidRPr="00957A37">
              <w:rPr>
                <w:rFonts w:ascii="Lucida Sans" w:hAnsi="Lucida Sans"/>
                <w:b/>
              </w:rPr>
              <w:t>Residual</w:t>
            </w:r>
          </w:p>
        </w:tc>
        <w:tc>
          <w:tcPr>
            <w:tcW w:w="979" w:type="pct"/>
            <w:vMerge w:val="restart"/>
            <w:shd w:val="clear" w:color="auto" w:fill="F2F2F2" w:themeFill="background1" w:themeFillShade="F2"/>
          </w:tcPr>
          <w:p w14:paraId="3C5F041E" w14:textId="77777777" w:rsidR="00CE1AAA" w:rsidRDefault="00CE1AAA" w:rsidP="003857EF">
            <w:r w:rsidRPr="00957A37">
              <w:rPr>
                <w:rFonts w:ascii="Lucida Sans" w:hAnsi="Lucida Sans"/>
                <w:b/>
              </w:rPr>
              <w:t>Further controls (use the risk hierarchy)</w:t>
            </w:r>
          </w:p>
        </w:tc>
      </w:tr>
      <w:tr w:rsidR="00CE1AAA" w14:paraId="3C5F042B" w14:textId="77777777" w:rsidTr="00F52321">
        <w:trPr>
          <w:cantSplit/>
          <w:trHeight w:val="1510"/>
          <w:tblHeader/>
        </w:trPr>
        <w:tc>
          <w:tcPr>
            <w:tcW w:w="568" w:type="pct"/>
            <w:vMerge/>
          </w:tcPr>
          <w:p w14:paraId="3C5F0420" w14:textId="77777777" w:rsidR="00CE1AAA" w:rsidRDefault="00CE1AAA"/>
        </w:tc>
        <w:tc>
          <w:tcPr>
            <w:tcW w:w="888" w:type="pct"/>
            <w:vMerge/>
          </w:tcPr>
          <w:p w14:paraId="3C5F0421" w14:textId="77777777" w:rsidR="00CE1AAA" w:rsidRDefault="00CE1AAA"/>
        </w:tc>
        <w:tc>
          <w:tcPr>
            <w:tcW w:w="633" w:type="pct"/>
            <w:vMerge/>
          </w:tcPr>
          <w:p w14:paraId="3C5F0422" w14:textId="77777777" w:rsidR="00CE1AAA" w:rsidRDefault="00CE1AAA"/>
        </w:tc>
        <w:tc>
          <w:tcPr>
            <w:tcW w:w="157" w:type="pct"/>
            <w:shd w:val="clear" w:color="auto" w:fill="F2F2F2" w:themeFill="background1" w:themeFillShade="F2"/>
            <w:textDirection w:val="btLr"/>
          </w:tcPr>
          <w:p w14:paraId="3C5F0423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Likelihood</w:t>
            </w:r>
          </w:p>
        </w:tc>
        <w:tc>
          <w:tcPr>
            <w:tcW w:w="157" w:type="pct"/>
            <w:shd w:val="clear" w:color="auto" w:fill="F2F2F2" w:themeFill="background1" w:themeFillShade="F2"/>
            <w:textDirection w:val="btLr"/>
          </w:tcPr>
          <w:p w14:paraId="3C5F0424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Impact</w:t>
            </w:r>
          </w:p>
        </w:tc>
        <w:tc>
          <w:tcPr>
            <w:tcW w:w="157" w:type="pct"/>
            <w:shd w:val="clear" w:color="auto" w:fill="F2F2F2" w:themeFill="background1" w:themeFillShade="F2"/>
            <w:textDirection w:val="btLr"/>
          </w:tcPr>
          <w:p w14:paraId="3C5F0425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Score</w:t>
            </w:r>
          </w:p>
        </w:tc>
        <w:tc>
          <w:tcPr>
            <w:tcW w:w="990" w:type="pct"/>
            <w:shd w:val="clear" w:color="auto" w:fill="F2F2F2" w:themeFill="background1" w:themeFillShade="F2"/>
          </w:tcPr>
          <w:p w14:paraId="3C5F0426" w14:textId="77777777" w:rsidR="00CE1AAA" w:rsidRDefault="00CE1AAA">
            <w:r w:rsidRPr="00957A37">
              <w:rPr>
                <w:rFonts w:ascii="Lucida Sans" w:hAnsi="Lucida Sans"/>
                <w:b/>
              </w:rPr>
              <w:t>Control measures (use the risk hierarchy)</w:t>
            </w:r>
          </w:p>
        </w:tc>
        <w:tc>
          <w:tcPr>
            <w:tcW w:w="157" w:type="pct"/>
            <w:shd w:val="clear" w:color="auto" w:fill="F2F2F2" w:themeFill="background1" w:themeFillShade="F2"/>
            <w:textDirection w:val="btLr"/>
          </w:tcPr>
          <w:p w14:paraId="3C5F0427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Likelihood</w:t>
            </w:r>
          </w:p>
        </w:tc>
        <w:tc>
          <w:tcPr>
            <w:tcW w:w="157" w:type="pct"/>
            <w:shd w:val="clear" w:color="auto" w:fill="F2F2F2" w:themeFill="background1" w:themeFillShade="F2"/>
            <w:textDirection w:val="btLr"/>
          </w:tcPr>
          <w:p w14:paraId="3C5F0428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Impact</w:t>
            </w:r>
          </w:p>
        </w:tc>
        <w:tc>
          <w:tcPr>
            <w:tcW w:w="157" w:type="pct"/>
            <w:shd w:val="clear" w:color="auto" w:fill="F2F2F2" w:themeFill="background1" w:themeFillShade="F2"/>
            <w:textDirection w:val="btLr"/>
          </w:tcPr>
          <w:p w14:paraId="3C5F0429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Score</w:t>
            </w:r>
          </w:p>
        </w:tc>
        <w:tc>
          <w:tcPr>
            <w:tcW w:w="979" w:type="pct"/>
            <w:vMerge/>
          </w:tcPr>
          <w:p w14:paraId="3C5F042A" w14:textId="77777777" w:rsidR="00CE1AAA" w:rsidRDefault="00CE1AAA"/>
        </w:tc>
      </w:tr>
      <w:tr w:rsidR="00F52321" w14:paraId="619C6C33" w14:textId="77777777" w:rsidTr="00F52321">
        <w:trPr>
          <w:cantSplit/>
          <w:trHeight w:val="1296"/>
        </w:trPr>
        <w:tc>
          <w:tcPr>
            <w:tcW w:w="568" w:type="pct"/>
            <w:shd w:val="clear" w:color="auto" w:fill="FFFFFF" w:themeFill="background1"/>
          </w:tcPr>
          <w:p w14:paraId="2CD3ED1B" w14:textId="19CC1EDD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 xml:space="preserve">Slips, trips and falls </w:t>
            </w:r>
          </w:p>
        </w:tc>
        <w:tc>
          <w:tcPr>
            <w:tcW w:w="888" w:type="pct"/>
            <w:shd w:val="clear" w:color="auto" w:fill="FFFFFF" w:themeFill="background1"/>
          </w:tcPr>
          <w:p w14:paraId="20C5E88E" w14:textId="46C8B2E4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Physical injury</w:t>
            </w:r>
          </w:p>
        </w:tc>
        <w:tc>
          <w:tcPr>
            <w:tcW w:w="633" w:type="pct"/>
            <w:shd w:val="clear" w:color="auto" w:fill="FFFFFF" w:themeFill="background1"/>
          </w:tcPr>
          <w:p w14:paraId="62592816" w14:textId="1C83ADEC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 xml:space="preserve">Event organisers and attendees </w:t>
            </w:r>
          </w:p>
        </w:tc>
        <w:tc>
          <w:tcPr>
            <w:tcW w:w="157" w:type="pct"/>
            <w:shd w:val="clear" w:color="auto" w:fill="FFFFFF" w:themeFill="background1"/>
          </w:tcPr>
          <w:p w14:paraId="72F414F8" w14:textId="02B3E91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b/>
                <w:bCs/>
              </w:rPr>
              <w:t>2</w:t>
            </w:r>
          </w:p>
        </w:tc>
        <w:tc>
          <w:tcPr>
            <w:tcW w:w="157" w:type="pct"/>
            <w:shd w:val="clear" w:color="auto" w:fill="FFFFFF" w:themeFill="background1"/>
          </w:tcPr>
          <w:p w14:paraId="3CE08C9B" w14:textId="4B01CD3B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b/>
                <w:bCs/>
              </w:rPr>
              <w:t>3</w:t>
            </w:r>
          </w:p>
        </w:tc>
        <w:tc>
          <w:tcPr>
            <w:tcW w:w="157" w:type="pct"/>
            <w:shd w:val="clear" w:color="auto" w:fill="FFFFFF" w:themeFill="background1"/>
          </w:tcPr>
          <w:p w14:paraId="56A48507" w14:textId="1F2B1AEB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b/>
                <w:bCs/>
              </w:rPr>
              <w:t>6</w:t>
            </w:r>
          </w:p>
        </w:tc>
        <w:tc>
          <w:tcPr>
            <w:tcW w:w="990" w:type="pct"/>
            <w:shd w:val="clear" w:color="auto" w:fill="FFFFFF" w:themeFill="background1"/>
          </w:tcPr>
          <w:p w14:paraId="53B4629E" w14:textId="77777777" w:rsidR="00F52321" w:rsidRPr="00314105" w:rsidRDefault="00F52321" w:rsidP="00F52321">
            <w:pPr>
              <w:rPr>
                <w:rFonts w:ascii="Calibri" w:eastAsia="Calibri" w:hAnsi="Calibri" w:cs="Calibri"/>
                <w:color w:val="000000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>All boxes and equipment to be stored away from main meeting area, e.g. stored under tables.</w:t>
            </w:r>
          </w:p>
          <w:p w14:paraId="4A38188C" w14:textId="77777777" w:rsidR="00F52321" w:rsidRPr="00314105" w:rsidRDefault="00F52321" w:rsidP="00F52321">
            <w:pPr>
              <w:rPr>
                <w:rFonts w:ascii="Calibri" w:eastAsia="Calibri" w:hAnsi="Calibri" w:cs="Calibri"/>
                <w:color w:val="000000"/>
              </w:rPr>
            </w:pPr>
          </w:p>
          <w:p w14:paraId="651281D5" w14:textId="77777777" w:rsidR="00F52321" w:rsidRPr="00314105" w:rsidRDefault="00F52321" w:rsidP="00F52321">
            <w:pPr>
              <w:rPr>
                <w:rFonts w:ascii="Calibri" w:eastAsia="Calibri" w:hAnsi="Calibri" w:cs="Calibri"/>
                <w:color w:val="000000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 xml:space="preserve">Floors to be kept clear and dry, and visual checks to be maintained throughout the meeting by organisers. </w:t>
            </w:r>
          </w:p>
          <w:p w14:paraId="120BB374" w14:textId="77777777" w:rsidR="00F52321" w:rsidRPr="00314105" w:rsidRDefault="00F52321" w:rsidP="00F52321">
            <w:pPr>
              <w:rPr>
                <w:rFonts w:ascii="Calibri" w:eastAsia="Calibri" w:hAnsi="Calibri" w:cs="Calibri"/>
                <w:color w:val="000000"/>
              </w:rPr>
            </w:pPr>
          </w:p>
          <w:p w14:paraId="65F03245" w14:textId="77777777" w:rsidR="00F52321" w:rsidRPr="00314105" w:rsidRDefault="00F52321" w:rsidP="00F52321">
            <w:pPr>
              <w:rPr>
                <w:rFonts w:ascii="Calibri" w:eastAsia="Calibri" w:hAnsi="Calibri" w:cs="Calibri"/>
                <w:color w:val="000000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>Extra vigilance will be paid to make sure that any spilled food products/objects are cleaned up quickly and efficiently in the area.</w:t>
            </w:r>
          </w:p>
          <w:p w14:paraId="4AC565B2" w14:textId="77777777" w:rsidR="00F52321" w:rsidRPr="00314105" w:rsidRDefault="00F52321" w:rsidP="00F52321">
            <w:pPr>
              <w:ind w:left="360" w:hanging="360"/>
              <w:rPr>
                <w:rFonts w:ascii="Calibri" w:eastAsia="Calibri" w:hAnsi="Calibri" w:cs="Calibri"/>
                <w:color w:val="000000"/>
              </w:rPr>
            </w:pPr>
          </w:p>
          <w:p w14:paraId="11DB3555" w14:textId="77777777" w:rsidR="00F52321" w:rsidRPr="00314105" w:rsidRDefault="00F52321" w:rsidP="00F52321">
            <w:pPr>
              <w:rPr>
                <w:rFonts w:ascii="Calibri" w:eastAsia="Calibri" w:hAnsi="Calibri" w:cs="Calibri"/>
                <w:color w:val="000000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 xml:space="preserve">Report any trip hazards to facilities </w:t>
            </w:r>
            <w:proofErr w:type="gramStart"/>
            <w:r w:rsidRPr="0CFD4C26">
              <w:rPr>
                <w:rFonts w:ascii="Calibri" w:eastAsia="Calibri" w:hAnsi="Calibri" w:cs="Calibri"/>
                <w:color w:val="000000" w:themeColor="text1"/>
              </w:rPr>
              <w:t>teams</w:t>
            </w:r>
            <w:proofErr w:type="gramEnd"/>
            <w:r w:rsidRPr="0CFD4C26">
              <w:rPr>
                <w:rFonts w:ascii="Calibri" w:eastAsia="Calibri" w:hAnsi="Calibri" w:cs="Calibri"/>
                <w:color w:val="000000" w:themeColor="text1"/>
              </w:rPr>
              <w:t>/venue staff asap. If cannot be removed, mark off with hazard signs.</w:t>
            </w:r>
          </w:p>
          <w:p w14:paraId="0FA60D92" w14:textId="468D520F" w:rsidR="00F52321" w:rsidRDefault="00F52321" w:rsidP="00F5232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7" w:type="pct"/>
            <w:shd w:val="clear" w:color="auto" w:fill="FFFFFF" w:themeFill="background1"/>
          </w:tcPr>
          <w:p w14:paraId="13C5F19B" w14:textId="2199C54A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157" w:type="pct"/>
            <w:shd w:val="clear" w:color="auto" w:fill="FFFFFF" w:themeFill="background1"/>
          </w:tcPr>
          <w:p w14:paraId="4B42DA23" w14:textId="23325F55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157" w:type="pct"/>
            <w:shd w:val="clear" w:color="auto" w:fill="FFFFFF" w:themeFill="background1"/>
          </w:tcPr>
          <w:p w14:paraId="4E6C3C5C" w14:textId="5E80033D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979" w:type="pct"/>
            <w:shd w:val="clear" w:color="auto" w:fill="FFFFFF" w:themeFill="background1"/>
          </w:tcPr>
          <w:p w14:paraId="70092050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>If the injury is serious and participant in a lot of pain or discomfort, seek medical attention immediately.</w:t>
            </w:r>
          </w:p>
          <w:p w14:paraId="29297F25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7FF7F71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>Call 999 in an emergency.</w:t>
            </w:r>
          </w:p>
          <w:p w14:paraId="5FC8D316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656E64F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>Any incidents need to be reported as soon as possible, ensuring duty manager/health and safety officers have been informed.</w:t>
            </w:r>
          </w:p>
          <w:p w14:paraId="3ECE2D15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6A443F1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>Follow SUSU incident report policy.</w:t>
            </w:r>
          </w:p>
          <w:p w14:paraId="23E0578D" w14:textId="27FF132B" w:rsidR="00F52321" w:rsidRDefault="00F52321" w:rsidP="00F52321">
            <w:pPr>
              <w:pStyle w:val="ListParagrap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F52321" w14:paraId="56C13D70" w14:textId="77777777" w:rsidTr="00F52321">
        <w:trPr>
          <w:cantSplit/>
          <w:trHeight w:val="1296"/>
        </w:trPr>
        <w:tc>
          <w:tcPr>
            <w:tcW w:w="568" w:type="pct"/>
            <w:shd w:val="clear" w:color="auto" w:fill="FFFFFF" w:themeFill="background1"/>
          </w:tcPr>
          <w:p w14:paraId="63A3FB56" w14:textId="0191C23D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</w:rPr>
              <w:lastRenderedPageBreak/>
              <w:t xml:space="preserve">Manual handling, including setting up of equipment. E.g. table and chairs  </w:t>
            </w:r>
          </w:p>
        </w:tc>
        <w:tc>
          <w:tcPr>
            <w:tcW w:w="888" w:type="pct"/>
            <w:shd w:val="clear" w:color="auto" w:fill="FFFFFF" w:themeFill="background1"/>
          </w:tcPr>
          <w:p w14:paraId="1156A4F2" w14:textId="4FD542E0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Bruising or broken bones from tripping over table and chairs.</w:t>
            </w:r>
          </w:p>
        </w:tc>
        <w:tc>
          <w:tcPr>
            <w:tcW w:w="633" w:type="pct"/>
            <w:shd w:val="clear" w:color="auto" w:fill="FFFFFF" w:themeFill="background1"/>
          </w:tcPr>
          <w:p w14:paraId="3523B920" w14:textId="4373655D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Meeting organisers and attendees</w:t>
            </w:r>
          </w:p>
        </w:tc>
        <w:tc>
          <w:tcPr>
            <w:tcW w:w="157" w:type="pct"/>
            <w:shd w:val="clear" w:color="auto" w:fill="FFFFFF" w:themeFill="background1"/>
          </w:tcPr>
          <w:p w14:paraId="5587A62F" w14:textId="3D048BDC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7" w:type="pct"/>
            <w:shd w:val="clear" w:color="auto" w:fill="FFFFFF" w:themeFill="background1"/>
          </w:tcPr>
          <w:p w14:paraId="3E3CA8D7" w14:textId="7276400D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57" w:type="pct"/>
            <w:shd w:val="clear" w:color="auto" w:fill="FFFFFF" w:themeFill="background1"/>
          </w:tcPr>
          <w:p w14:paraId="5AA7E448" w14:textId="3D84175A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990" w:type="pct"/>
            <w:shd w:val="clear" w:color="auto" w:fill="FFFFFF" w:themeFill="background1"/>
          </w:tcPr>
          <w:p w14:paraId="0F80AF71" w14:textId="77777777" w:rsidR="00F52321" w:rsidRDefault="00F52321" w:rsidP="00F52321">
            <w:pPr>
              <w:rPr>
                <w:rFonts w:ascii="Calibri" w:eastAsia="Calibri" w:hAnsi="Calibri" w:cs="Calibri"/>
              </w:rPr>
            </w:pPr>
            <w:r w:rsidRPr="0CFD4C26">
              <w:rPr>
                <w:rFonts w:ascii="Calibri" w:eastAsia="Calibri" w:hAnsi="Calibri" w:cs="Calibri"/>
              </w:rPr>
              <w:t xml:space="preserve">Follow manual handling guidelines. </w:t>
            </w:r>
          </w:p>
          <w:p w14:paraId="56D72A10" w14:textId="77777777" w:rsidR="00F52321" w:rsidRDefault="00F52321" w:rsidP="00F52321">
            <w:r w:rsidRPr="0CFD4C26">
              <w:rPr>
                <w:rFonts w:ascii="Calibri" w:eastAsia="Calibri" w:hAnsi="Calibri" w:cs="Calibri"/>
              </w:rPr>
              <w:t xml:space="preserve"> </w:t>
            </w:r>
          </w:p>
          <w:p w14:paraId="17758181" w14:textId="77777777" w:rsidR="00F52321" w:rsidRDefault="00F52321" w:rsidP="00F52321">
            <w:r w:rsidRPr="0CFD4C26">
              <w:rPr>
                <w:rFonts w:ascii="Calibri" w:eastAsia="Calibri" w:hAnsi="Calibri" w:cs="Calibri"/>
              </w:rPr>
              <w:t xml:space="preserve">Ensure that at least 2 people carry tables or other bulky items. </w:t>
            </w:r>
          </w:p>
          <w:p w14:paraId="11F5F59A" w14:textId="77777777" w:rsidR="00F52321" w:rsidRDefault="00F52321" w:rsidP="00F52321">
            <w:r w:rsidRPr="0CFD4C26">
              <w:rPr>
                <w:rFonts w:ascii="Calibri" w:eastAsia="Calibri" w:hAnsi="Calibri" w:cs="Calibri"/>
              </w:rPr>
              <w:t xml:space="preserve"> </w:t>
            </w:r>
          </w:p>
          <w:p w14:paraId="23DBD037" w14:textId="77777777" w:rsidR="00F52321" w:rsidRDefault="00F52321" w:rsidP="00F52321">
            <w:r w:rsidRPr="0CFD4C26">
              <w:rPr>
                <w:rFonts w:ascii="Calibri" w:eastAsia="Calibri" w:hAnsi="Calibri" w:cs="Calibri"/>
              </w:rPr>
              <w:t xml:space="preserve">Setting up tables will be done by organisers. </w:t>
            </w:r>
          </w:p>
          <w:p w14:paraId="42CF9B75" w14:textId="77777777" w:rsidR="00F52321" w:rsidRDefault="00F52321" w:rsidP="00F52321">
            <w:r w:rsidRPr="0CFD4C26">
              <w:rPr>
                <w:rFonts w:ascii="Calibri" w:eastAsia="Calibri" w:hAnsi="Calibri" w:cs="Calibri"/>
              </w:rPr>
              <w:t xml:space="preserve"> </w:t>
            </w:r>
          </w:p>
          <w:p w14:paraId="318BAA4D" w14:textId="77777777" w:rsidR="00F52321" w:rsidRDefault="00F52321" w:rsidP="00F52321">
            <w:r w:rsidRPr="0CFD4C26">
              <w:rPr>
                <w:rFonts w:ascii="Calibri" w:eastAsia="Calibri" w:hAnsi="Calibri" w:cs="Calibri"/>
              </w:rPr>
              <w:t xml:space="preserve">Work in teams when handling other large and bulky items. </w:t>
            </w:r>
          </w:p>
          <w:p w14:paraId="56111ACC" w14:textId="77777777" w:rsidR="00F52321" w:rsidRDefault="00F52321" w:rsidP="00F52321">
            <w:r w:rsidRPr="0CFD4C26">
              <w:rPr>
                <w:rFonts w:ascii="Calibri" w:eastAsia="Calibri" w:hAnsi="Calibri" w:cs="Calibri"/>
              </w:rPr>
              <w:t xml:space="preserve"> </w:t>
            </w:r>
          </w:p>
          <w:p w14:paraId="693DE13E" w14:textId="77777777" w:rsidR="00F52321" w:rsidRDefault="00F52321" w:rsidP="00F52321">
            <w:r w:rsidRPr="0CFD4C26">
              <w:rPr>
                <w:rFonts w:ascii="Calibri" w:eastAsia="Calibri" w:hAnsi="Calibri" w:cs="Calibri"/>
              </w:rPr>
              <w:t xml:space="preserve">Request tools to support with the moving of heavy objects from SUSU Facilities/venue. E.g. hand truck, dolly, skates. </w:t>
            </w:r>
          </w:p>
          <w:p w14:paraId="05F6FF43" w14:textId="77777777" w:rsidR="00F52321" w:rsidRDefault="00F52321" w:rsidP="00F52321">
            <w:r w:rsidRPr="0CFD4C26">
              <w:rPr>
                <w:rFonts w:ascii="Calibri" w:eastAsia="Calibri" w:hAnsi="Calibri" w:cs="Calibri"/>
              </w:rPr>
              <w:t xml:space="preserve"> </w:t>
            </w:r>
          </w:p>
          <w:p w14:paraId="698D8308" w14:textId="6FAB6ADA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</w:rPr>
              <w:t>Make sure anyone with any pre-existing conditions isn’t doing any unnecessary lifting and they are comfortable.</w:t>
            </w:r>
          </w:p>
        </w:tc>
        <w:tc>
          <w:tcPr>
            <w:tcW w:w="157" w:type="pct"/>
            <w:shd w:val="clear" w:color="auto" w:fill="FFFFFF" w:themeFill="background1"/>
          </w:tcPr>
          <w:p w14:paraId="14C985B5" w14:textId="1E2F3245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57" w:type="pct"/>
            <w:shd w:val="clear" w:color="auto" w:fill="FFFFFF" w:themeFill="background1"/>
          </w:tcPr>
          <w:p w14:paraId="6CD9BFA3" w14:textId="13A84B53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57" w:type="pct"/>
            <w:shd w:val="clear" w:color="auto" w:fill="FFFFFF" w:themeFill="background1"/>
          </w:tcPr>
          <w:p w14:paraId="1D780EC7" w14:textId="3A5E62DB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79" w:type="pct"/>
            <w:shd w:val="clear" w:color="auto" w:fill="FFFFFF" w:themeFill="background1"/>
          </w:tcPr>
          <w:p w14:paraId="5EB317F4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>Seek assistance from facilities staff/venue staff if needed.</w:t>
            </w:r>
          </w:p>
          <w:p w14:paraId="17AAE15B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1942140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>Seek medical attention from SUSU/venue Reception if in need.</w:t>
            </w:r>
          </w:p>
          <w:p w14:paraId="7ACC48C5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A10BA6F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>Contact emergency services if needed.</w:t>
            </w:r>
          </w:p>
          <w:p w14:paraId="3ECCFA62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8AE5512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 xml:space="preserve">All incidents are to be reported on the as soon as possible ensuring the duty manager/health and safety officer have been informed. </w:t>
            </w:r>
          </w:p>
          <w:p w14:paraId="33027AB7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12A9CE5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1">
              <w:r w:rsidRPr="0CFD4C26">
                <w:rPr>
                  <w:rStyle w:val="Hyperlink"/>
                  <w:rFonts w:ascii="Calibri" w:eastAsia="Calibri" w:hAnsi="Calibri" w:cs="Calibri"/>
                </w:rPr>
                <w:t>SUSU incident report policy.</w:t>
              </w:r>
            </w:hyperlink>
          </w:p>
          <w:p w14:paraId="4E0707B9" w14:textId="52032BC5" w:rsidR="00F52321" w:rsidRDefault="00F52321" w:rsidP="00F52321">
            <w:pPr>
              <w:pStyle w:val="ListParagrap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F52321" w14:paraId="3C5F0437" w14:textId="77777777" w:rsidTr="00F52321">
        <w:trPr>
          <w:cantSplit/>
          <w:trHeight w:val="1296"/>
        </w:trPr>
        <w:tc>
          <w:tcPr>
            <w:tcW w:w="568" w:type="pct"/>
            <w:shd w:val="clear" w:color="auto" w:fill="FFFFFF" w:themeFill="background1"/>
          </w:tcPr>
          <w:p w14:paraId="39099EEC" w14:textId="3B88B320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</w:rPr>
              <w:lastRenderedPageBreak/>
              <w:t xml:space="preserve">Overcrowding / Inadequate Meeting Space  </w:t>
            </w:r>
          </w:p>
        </w:tc>
        <w:tc>
          <w:tcPr>
            <w:tcW w:w="888" w:type="pct"/>
            <w:shd w:val="clear" w:color="auto" w:fill="FFFFFF" w:themeFill="background1"/>
          </w:tcPr>
          <w:p w14:paraId="0D8E4686" w14:textId="064C99D0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 xml:space="preserve">Physical injury, distress, exclusion </w:t>
            </w:r>
          </w:p>
        </w:tc>
        <w:tc>
          <w:tcPr>
            <w:tcW w:w="633" w:type="pct"/>
            <w:shd w:val="clear" w:color="auto" w:fill="FFFFFF" w:themeFill="background1"/>
          </w:tcPr>
          <w:p w14:paraId="71A6DA5F" w14:textId="43B5631B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Event organisers and attendees</w:t>
            </w:r>
          </w:p>
        </w:tc>
        <w:tc>
          <w:tcPr>
            <w:tcW w:w="157" w:type="pct"/>
            <w:shd w:val="clear" w:color="auto" w:fill="FFFFFF" w:themeFill="background1"/>
          </w:tcPr>
          <w:p w14:paraId="6E53D721" w14:textId="20A7D289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7" w:type="pct"/>
            <w:shd w:val="clear" w:color="auto" w:fill="FFFFFF" w:themeFill="background1"/>
          </w:tcPr>
          <w:p w14:paraId="7DC74DE2" w14:textId="61448F6F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57" w:type="pct"/>
            <w:shd w:val="clear" w:color="auto" w:fill="FFFFFF" w:themeFill="background1"/>
          </w:tcPr>
          <w:p w14:paraId="350F5361" w14:textId="1E3F81F9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990" w:type="pct"/>
            <w:shd w:val="clear" w:color="auto" w:fill="FFFFFF" w:themeFill="background1"/>
          </w:tcPr>
          <w:p w14:paraId="0569EF79" w14:textId="77777777" w:rsidR="00F52321" w:rsidRDefault="00F52321" w:rsidP="00F52321">
            <w:pPr>
              <w:rPr>
                <w:rFonts w:ascii="Calibri" w:eastAsia="Calibri" w:hAnsi="Calibri" w:cs="Calibri"/>
              </w:rPr>
            </w:pPr>
            <w:r w:rsidRPr="0CFD4C26">
              <w:rPr>
                <w:rFonts w:ascii="Calibri" w:eastAsia="Calibri" w:hAnsi="Calibri" w:cs="Calibri"/>
              </w:rPr>
              <w:t xml:space="preserve">Do not push/shove. </w:t>
            </w:r>
          </w:p>
          <w:p w14:paraId="4C14A968" w14:textId="77777777" w:rsidR="00F52321" w:rsidRDefault="00F52321" w:rsidP="00F52321">
            <w:pPr>
              <w:rPr>
                <w:rFonts w:ascii="Calibri" w:eastAsia="Calibri" w:hAnsi="Calibri" w:cs="Calibri"/>
              </w:rPr>
            </w:pPr>
          </w:p>
          <w:p w14:paraId="4FB3DA50" w14:textId="77777777" w:rsidR="00F52321" w:rsidRDefault="00F52321" w:rsidP="00F52321">
            <w:r w:rsidRPr="0CFD4C26">
              <w:rPr>
                <w:rFonts w:ascii="Calibri" w:eastAsia="Calibri" w:hAnsi="Calibri" w:cs="Calibri"/>
              </w:rPr>
              <w:t xml:space="preserve">If large crowds form, request barriers from SUSU facilities team or external venue to assist with crowd management. </w:t>
            </w:r>
          </w:p>
          <w:p w14:paraId="41CB1F9B" w14:textId="77777777" w:rsidR="00F52321" w:rsidRDefault="00F52321" w:rsidP="00F52321">
            <w:pPr>
              <w:rPr>
                <w:rFonts w:ascii="Calibri" w:eastAsia="Calibri" w:hAnsi="Calibri" w:cs="Calibri"/>
              </w:rPr>
            </w:pPr>
          </w:p>
          <w:p w14:paraId="28885068" w14:textId="77777777" w:rsidR="00F52321" w:rsidRDefault="00F52321" w:rsidP="00F52321">
            <w:r w:rsidRPr="0CFD4C26">
              <w:rPr>
                <w:rFonts w:ascii="Calibri" w:eastAsia="Calibri" w:hAnsi="Calibri" w:cs="Calibri"/>
              </w:rPr>
              <w:t xml:space="preserve">Committee checks on space, lighting, access, tech available, etc. </w:t>
            </w:r>
          </w:p>
          <w:p w14:paraId="10816A1E" w14:textId="77777777" w:rsidR="00F52321" w:rsidRDefault="00F52321" w:rsidP="00F52321">
            <w:r w:rsidRPr="0CFD4C26">
              <w:rPr>
                <w:rFonts w:ascii="Calibri" w:eastAsia="Calibri" w:hAnsi="Calibri" w:cs="Calibri"/>
              </w:rPr>
              <w:t xml:space="preserve"> </w:t>
            </w:r>
          </w:p>
          <w:p w14:paraId="4FD0CD8D" w14:textId="77777777" w:rsidR="00F52321" w:rsidRDefault="00F52321" w:rsidP="00F52321">
            <w:r w:rsidRPr="0CFD4C26">
              <w:rPr>
                <w:rFonts w:ascii="Calibri" w:eastAsia="Calibri" w:hAnsi="Calibri" w:cs="Calibri"/>
              </w:rPr>
              <w:t xml:space="preserve">Use ticketing system (SUSU Box Office) for regular sessions/meetings to avoid exceeding venue capacity. </w:t>
            </w:r>
          </w:p>
          <w:p w14:paraId="186A6D19" w14:textId="77777777" w:rsidR="00F52321" w:rsidRDefault="00F52321" w:rsidP="00F52321">
            <w:r w:rsidRPr="0CFD4C26">
              <w:rPr>
                <w:rFonts w:ascii="Calibri" w:eastAsia="Calibri" w:hAnsi="Calibri" w:cs="Calibri"/>
              </w:rPr>
              <w:t xml:space="preserve"> </w:t>
            </w:r>
          </w:p>
          <w:p w14:paraId="45E80783" w14:textId="77777777" w:rsidR="00F52321" w:rsidRDefault="00F52321" w:rsidP="00F52321">
            <w:r w:rsidRPr="0CFD4C26">
              <w:rPr>
                <w:rFonts w:ascii="Calibri" w:eastAsia="Calibri" w:hAnsi="Calibri" w:cs="Calibri"/>
              </w:rPr>
              <w:t xml:space="preserve">Ensure space meets needs of members e.g. considering location &amp; accessibility of space (use </w:t>
            </w:r>
            <w:hyperlink r:id="rId12">
              <w:proofErr w:type="spellStart"/>
              <w:r w:rsidRPr="0CFD4C26">
                <w:rPr>
                  <w:rStyle w:val="Hyperlink"/>
                  <w:rFonts w:ascii="Calibri" w:eastAsia="Calibri" w:hAnsi="Calibri" w:cs="Calibri"/>
                </w:rPr>
                <w:t>AcessAble</w:t>
              </w:r>
              <w:proofErr w:type="spellEnd"/>
            </w:hyperlink>
            <w:r w:rsidRPr="0CFD4C26">
              <w:rPr>
                <w:rFonts w:ascii="Calibri" w:eastAsia="Calibri" w:hAnsi="Calibri" w:cs="Calibri"/>
              </w:rPr>
              <w:t xml:space="preserve"> database to check accessibility information of venues). </w:t>
            </w:r>
          </w:p>
          <w:p w14:paraId="7175059A" w14:textId="77777777" w:rsidR="00F52321" w:rsidRDefault="00F52321" w:rsidP="00F52321">
            <w:r w:rsidRPr="0CFD4C26">
              <w:rPr>
                <w:rFonts w:ascii="Calibri" w:eastAsia="Calibri" w:hAnsi="Calibri" w:cs="Calibri"/>
              </w:rPr>
              <w:t xml:space="preserve"> </w:t>
            </w:r>
          </w:p>
          <w:p w14:paraId="3164DD0E" w14:textId="77777777" w:rsidR="00F52321" w:rsidRDefault="00F52321" w:rsidP="00F52321">
            <w:r w:rsidRPr="0CFD4C26">
              <w:rPr>
                <w:rFonts w:ascii="Calibri" w:eastAsia="Calibri" w:hAnsi="Calibri" w:cs="Calibri"/>
              </w:rPr>
              <w:t xml:space="preserve">If an open activity, committee will consider all accessibility requirements and ensure that the area chosen is as accessible as possible. </w:t>
            </w:r>
          </w:p>
          <w:p w14:paraId="05814286" w14:textId="77777777" w:rsidR="00F52321" w:rsidRDefault="00F52321" w:rsidP="00F52321">
            <w:r w:rsidRPr="0CFD4C26">
              <w:rPr>
                <w:rFonts w:ascii="Calibri" w:eastAsia="Calibri" w:hAnsi="Calibri" w:cs="Calibri"/>
              </w:rPr>
              <w:t xml:space="preserve"> </w:t>
            </w:r>
          </w:p>
          <w:p w14:paraId="4AE1B963" w14:textId="77777777" w:rsidR="00F52321" w:rsidRDefault="00F52321" w:rsidP="00F52321">
            <w:r w:rsidRPr="0CFD4C26">
              <w:rPr>
                <w:rFonts w:ascii="Calibri" w:eastAsia="Calibri" w:hAnsi="Calibri" w:cs="Calibri"/>
              </w:rPr>
              <w:t xml:space="preserve">Committee to consult members on needs and make reasonable adjustments where possible </w:t>
            </w:r>
          </w:p>
          <w:p w14:paraId="5091F955" w14:textId="77777777" w:rsidR="00F52321" w:rsidRDefault="00F52321" w:rsidP="00F52321">
            <w:r w:rsidRPr="0CFD4C26">
              <w:rPr>
                <w:rFonts w:ascii="Calibri" w:eastAsia="Calibri" w:hAnsi="Calibri" w:cs="Calibri"/>
              </w:rPr>
              <w:lastRenderedPageBreak/>
              <w:t xml:space="preserve"> </w:t>
            </w:r>
          </w:p>
          <w:p w14:paraId="0B172113" w14:textId="77777777" w:rsidR="00F52321" w:rsidRDefault="00F52321" w:rsidP="00F52321">
            <w:r w:rsidRPr="0CFD4C26">
              <w:rPr>
                <w:rFonts w:ascii="Calibri" w:eastAsia="Calibri" w:hAnsi="Calibri" w:cs="Calibri"/>
              </w:rPr>
              <w:t>Provide remote meeting options for members where possible.</w:t>
            </w:r>
          </w:p>
          <w:p w14:paraId="0C021102" w14:textId="55305217" w:rsidR="00F52321" w:rsidRDefault="00F52321" w:rsidP="00F52321">
            <w:pPr>
              <w:pStyle w:val="ListParagrap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" w:type="pct"/>
            <w:shd w:val="clear" w:color="auto" w:fill="FFFFFF" w:themeFill="background1"/>
          </w:tcPr>
          <w:p w14:paraId="563FA31F" w14:textId="115C9EA9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lastRenderedPageBreak/>
              <w:t>1</w:t>
            </w:r>
          </w:p>
        </w:tc>
        <w:tc>
          <w:tcPr>
            <w:tcW w:w="157" w:type="pct"/>
            <w:shd w:val="clear" w:color="auto" w:fill="FFFFFF" w:themeFill="background1"/>
          </w:tcPr>
          <w:p w14:paraId="020D097F" w14:textId="293F7B2F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57" w:type="pct"/>
            <w:shd w:val="clear" w:color="auto" w:fill="FFFFFF" w:themeFill="background1"/>
          </w:tcPr>
          <w:p w14:paraId="76B41CD9" w14:textId="03657FFD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79" w:type="pct"/>
            <w:shd w:val="clear" w:color="auto" w:fill="FFFFFF" w:themeFill="background1"/>
          </w:tcPr>
          <w:p w14:paraId="67EBAC14" w14:textId="77777777" w:rsidR="00F52321" w:rsidRDefault="00F52321" w:rsidP="00F52321">
            <w:pPr>
              <w:rPr>
                <w:color w:val="000000" w:themeColor="text1"/>
              </w:rPr>
            </w:pPr>
            <w:r w:rsidRPr="0CFD4C26">
              <w:rPr>
                <w:color w:val="000000" w:themeColor="text1"/>
              </w:rPr>
              <w:t xml:space="preserve">Seek medical attention if problem arises. </w:t>
            </w:r>
          </w:p>
          <w:p w14:paraId="57356AAF" w14:textId="77777777" w:rsidR="00F52321" w:rsidRDefault="00F52321" w:rsidP="00F52321">
            <w:r w:rsidRPr="0CFD4C26">
              <w:rPr>
                <w:color w:val="000000" w:themeColor="text1"/>
              </w:rPr>
              <w:t xml:space="preserve"> </w:t>
            </w:r>
          </w:p>
          <w:p w14:paraId="374A993C" w14:textId="77777777" w:rsidR="00F52321" w:rsidRDefault="00F52321" w:rsidP="00F52321">
            <w:r w:rsidRPr="0CFD4C26">
              <w:rPr>
                <w:color w:val="000000" w:themeColor="text1"/>
              </w:rPr>
              <w:t xml:space="preserve">Liaise with SUSU reception/Activities Team and </w:t>
            </w:r>
            <w:proofErr w:type="spellStart"/>
            <w:r w:rsidRPr="0CFD4C26">
              <w:rPr>
                <w:color w:val="000000" w:themeColor="text1"/>
              </w:rPr>
              <w:t>UoS</w:t>
            </w:r>
            <w:proofErr w:type="spellEnd"/>
            <w:r w:rsidRPr="0CFD4C26">
              <w:rPr>
                <w:color w:val="000000" w:themeColor="text1"/>
              </w:rPr>
              <w:t xml:space="preserve"> Room Booking team on available spaces for meetings. </w:t>
            </w:r>
          </w:p>
          <w:p w14:paraId="43E56E96" w14:textId="77777777" w:rsidR="00F52321" w:rsidRDefault="00F52321" w:rsidP="00F52321">
            <w:r w:rsidRPr="0CFD4C26">
              <w:rPr>
                <w:color w:val="000000" w:themeColor="text1"/>
              </w:rPr>
              <w:t xml:space="preserve"> </w:t>
            </w:r>
          </w:p>
          <w:p w14:paraId="53D03786" w14:textId="77777777" w:rsidR="00F52321" w:rsidRDefault="00F52321" w:rsidP="00F52321">
            <w:r w:rsidRPr="0CFD4C26">
              <w:rPr>
                <w:color w:val="000000" w:themeColor="text1"/>
              </w:rPr>
              <w:t xml:space="preserve">Postpone meetings where space cannot be found. </w:t>
            </w:r>
          </w:p>
          <w:p w14:paraId="75EEF102" w14:textId="77777777" w:rsidR="00F52321" w:rsidRDefault="00F52321" w:rsidP="00F52321">
            <w:r w:rsidRPr="0CFD4C26">
              <w:rPr>
                <w:color w:val="000000" w:themeColor="text1"/>
              </w:rPr>
              <w:t xml:space="preserve"> </w:t>
            </w:r>
          </w:p>
          <w:p w14:paraId="6AA0D80E" w14:textId="77777777" w:rsidR="00F52321" w:rsidRDefault="00F52321" w:rsidP="00F52321">
            <w:r w:rsidRPr="0CFD4C26">
              <w:rPr>
                <w:color w:val="000000" w:themeColor="text1"/>
              </w:rPr>
              <w:t xml:space="preserve">Welfare Officer to complete WIDE training. </w:t>
            </w:r>
          </w:p>
          <w:p w14:paraId="378D745E" w14:textId="77777777" w:rsidR="00F52321" w:rsidRDefault="00F52321" w:rsidP="00F52321">
            <w:r w:rsidRPr="0CFD4C26">
              <w:rPr>
                <w:color w:val="000000" w:themeColor="text1"/>
              </w:rPr>
              <w:t xml:space="preserve"> </w:t>
            </w:r>
          </w:p>
          <w:p w14:paraId="48B60779" w14:textId="77777777" w:rsidR="00F52321" w:rsidRDefault="00F52321" w:rsidP="00F52321">
            <w:r w:rsidRPr="0CFD4C26">
              <w:rPr>
                <w:color w:val="000000" w:themeColor="text1"/>
              </w:rPr>
              <w:t xml:space="preserve">All incidents are to be reported on the as soon as possible ensuring the duty manager/health and safety officer have been informed.  </w:t>
            </w:r>
          </w:p>
          <w:p w14:paraId="0A49982F" w14:textId="77777777" w:rsidR="00F52321" w:rsidRDefault="00F52321" w:rsidP="00F52321">
            <w:r w:rsidRPr="0CFD4C26">
              <w:rPr>
                <w:color w:val="000000" w:themeColor="text1"/>
              </w:rPr>
              <w:t xml:space="preserve"> </w:t>
            </w:r>
          </w:p>
          <w:p w14:paraId="445FF3C7" w14:textId="77777777" w:rsidR="00F52321" w:rsidRDefault="00F52321" w:rsidP="00F52321">
            <w:r w:rsidRPr="0CFD4C26">
              <w:rPr>
                <w:color w:val="000000" w:themeColor="text1"/>
              </w:rPr>
              <w:t>Follow SUSU incident report policy.</w:t>
            </w:r>
          </w:p>
          <w:p w14:paraId="58C99867" w14:textId="19ED4C60" w:rsidR="00F52321" w:rsidRDefault="00F52321" w:rsidP="00F52321">
            <w:pPr>
              <w:pStyle w:val="ListParagrap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F52321" w14:paraId="3C5F0443" w14:textId="77777777" w:rsidTr="00F52321">
        <w:trPr>
          <w:cantSplit/>
          <w:trHeight w:val="1296"/>
        </w:trPr>
        <w:tc>
          <w:tcPr>
            <w:tcW w:w="568" w:type="pct"/>
            <w:shd w:val="clear" w:color="auto" w:fill="FFFFFF" w:themeFill="background1"/>
          </w:tcPr>
          <w:p w14:paraId="0790242F" w14:textId="2509251E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Medical emergency </w:t>
            </w:r>
          </w:p>
        </w:tc>
        <w:tc>
          <w:tcPr>
            <w:tcW w:w="888" w:type="pct"/>
            <w:shd w:val="clear" w:color="auto" w:fill="FFFFFF" w:themeFill="background1"/>
          </w:tcPr>
          <w:p w14:paraId="6AE1A46C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 xml:space="preserve">Members may sustain injury /become unwell </w:t>
            </w:r>
          </w:p>
          <w:p w14:paraId="6D6DA9BC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3157DB8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>Pre-existing medical conditions, sickness, distress</w:t>
            </w:r>
          </w:p>
          <w:p w14:paraId="0445A7A2" w14:textId="01B6489C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3" w:type="pct"/>
            <w:shd w:val="clear" w:color="auto" w:fill="FFFFFF" w:themeFill="background1"/>
          </w:tcPr>
          <w:p w14:paraId="559C1C8C" w14:textId="0A84CF64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>Members</w:t>
            </w:r>
          </w:p>
        </w:tc>
        <w:tc>
          <w:tcPr>
            <w:tcW w:w="157" w:type="pct"/>
            <w:shd w:val="clear" w:color="auto" w:fill="FFFFFF" w:themeFill="background1"/>
          </w:tcPr>
          <w:p w14:paraId="41E14D26" w14:textId="2414F71D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157" w:type="pct"/>
            <w:shd w:val="clear" w:color="auto" w:fill="FFFFFF" w:themeFill="background1"/>
          </w:tcPr>
          <w:p w14:paraId="233A662E" w14:textId="5358C776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157" w:type="pct"/>
            <w:shd w:val="clear" w:color="auto" w:fill="FFFFFF" w:themeFill="background1"/>
          </w:tcPr>
          <w:p w14:paraId="2843E69C" w14:textId="0FE8CEFD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990" w:type="pct"/>
            <w:shd w:val="clear" w:color="auto" w:fill="FFFFFF" w:themeFill="background1"/>
          </w:tcPr>
          <w:p w14:paraId="71598092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>Advise participants to bring their personal medication if it might be required.</w:t>
            </w:r>
          </w:p>
          <w:p w14:paraId="11A657E1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586095D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 xml:space="preserve">Members/Committee to carry out first aid if necessary and </w:t>
            </w:r>
            <w:r w:rsidRPr="0CFD4C26">
              <w:rPr>
                <w:rFonts w:ascii="Calibri" w:eastAsia="Calibri" w:hAnsi="Calibri" w:cs="Calibri"/>
                <w:color w:val="000000" w:themeColor="text1"/>
                <w:u w:val="single"/>
              </w:rPr>
              <w:t>only if</w:t>
            </w:r>
            <w:r w:rsidRPr="0CFD4C26">
              <w:rPr>
                <w:rFonts w:ascii="Calibri" w:eastAsia="Calibri" w:hAnsi="Calibri" w:cs="Calibri"/>
                <w:color w:val="000000" w:themeColor="text1"/>
              </w:rPr>
              <w:t xml:space="preserve"> qualified and confident to do so.</w:t>
            </w:r>
          </w:p>
          <w:p w14:paraId="7221F838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C3C6878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>Contact emergency services as required 111/999.</w:t>
            </w:r>
          </w:p>
          <w:p w14:paraId="54807B44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6005B7F8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>Contact SUSU Reception/venue staff for first aid support.</w:t>
            </w:r>
          </w:p>
          <w:p w14:paraId="566F7DE2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E3D2A4F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 xml:space="preserve">Members can be referred to The Student Hub (02380 599 599, </w:t>
            </w:r>
            <w:hyperlink r:id="rId13">
              <w:r w:rsidRPr="0CFD4C26">
                <w:rPr>
                  <w:rStyle w:val="Hyperlink"/>
                  <w:rFonts w:ascii="Calibri" w:eastAsia="Calibri" w:hAnsi="Calibri" w:cs="Calibri"/>
                </w:rPr>
                <w:t>studenthub@soton.ac.uk</w:t>
              </w:r>
            </w:hyperlink>
            <w:r w:rsidRPr="0CFD4C26">
              <w:rPr>
                <w:rFonts w:ascii="Calibri" w:eastAsia="Calibri" w:hAnsi="Calibri" w:cs="Calibri"/>
                <w:color w:val="000000" w:themeColor="text1"/>
              </w:rPr>
              <w:t>) in case of distress.</w:t>
            </w:r>
          </w:p>
          <w:p w14:paraId="2AFFB152" w14:textId="3513A490" w:rsidR="00F52321" w:rsidRDefault="00F52321" w:rsidP="00F52321">
            <w:pPr>
              <w:pStyle w:val="ListParagraph"/>
              <w:ind w:left="360" w:hanging="36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" w:type="pct"/>
            <w:shd w:val="clear" w:color="auto" w:fill="FFFFFF" w:themeFill="background1"/>
          </w:tcPr>
          <w:p w14:paraId="77C14087" w14:textId="5B8CDF0E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157" w:type="pct"/>
            <w:shd w:val="clear" w:color="auto" w:fill="FFFFFF" w:themeFill="background1"/>
          </w:tcPr>
          <w:p w14:paraId="70041F26" w14:textId="46560B6E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157" w:type="pct"/>
            <w:shd w:val="clear" w:color="auto" w:fill="FFFFFF" w:themeFill="background1"/>
          </w:tcPr>
          <w:p w14:paraId="5B21A79A" w14:textId="6E0151A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979" w:type="pct"/>
            <w:shd w:val="clear" w:color="auto" w:fill="FFFFFF" w:themeFill="background1"/>
          </w:tcPr>
          <w:p w14:paraId="43A65394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>Incidents are to be reported on the as soon as possible ensuring the duty manager/health and safety officer have been informed.</w:t>
            </w:r>
          </w:p>
          <w:p w14:paraId="5EE11B6C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64CFC96" w14:textId="7CE5E316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  <w:u w:val="single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4">
              <w:r w:rsidRPr="0CFD4C26">
                <w:rPr>
                  <w:rStyle w:val="Hyperlink"/>
                  <w:rFonts w:ascii="Calibri" w:eastAsia="Calibri" w:hAnsi="Calibri" w:cs="Calibri"/>
                  <w:color w:val="0000FF"/>
                </w:rPr>
                <w:t>SUSU incident report policy.</w:t>
              </w:r>
            </w:hyperlink>
          </w:p>
        </w:tc>
      </w:tr>
      <w:tr w:rsidR="00F52321" w14:paraId="3C5F044F" w14:textId="77777777" w:rsidTr="00F52321">
        <w:trPr>
          <w:cantSplit/>
          <w:trHeight w:val="1296"/>
        </w:trPr>
        <w:tc>
          <w:tcPr>
            <w:tcW w:w="568" w:type="pct"/>
            <w:shd w:val="clear" w:color="auto" w:fill="FFFFFF" w:themeFill="background1"/>
          </w:tcPr>
          <w:p w14:paraId="2705C7A6" w14:textId="4BC79986" w:rsidR="00F52321" w:rsidRDefault="00F52321" w:rsidP="00F52321">
            <w:pPr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Fire </w:t>
            </w:r>
          </w:p>
        </w:tc>
        <w:tc>
          <w:tcPr>
            <w:tcW w:w="888" w:type="pct"/>
            <w:shd w:val="clear" w:color="auto" w:fill="FFFFFF" w:themeFill="background1"/>
          </w:tcPr>
          <w:p w14:paraId="435985C4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>Smoke inhalation, burns. Risk of extreme harm.</w:t>
            </w:r>
          </w:p>
          <w:p w14:paraId="39F0A593" w14:textId="2839E3EC" w:rsidR="00F52321" w:rsidRDefault="00F52321" w:rsidP="00F52321">
            <w:pPr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3" w:type="pct"/>
            <w:shd w:val="clear" w:color="auto" w:fill="FFFFFF" w:themeFill="background1"/>
          </w:tcPr>
          <w:p w14:paraId="5C6D931B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 xml:space="preserve">All participants and organisers, any staff and spectators   </w:t>
            </w:r>
          </w:p>
          <w:p w14:paraId="24BEAA8B" w14:textId="6C0B9BD3" w:rsidR="00F52321" w:rsidRDefault="00F52321" w:rsidP="00F52321">
            <w:pPr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" w:type="pct"/>
            <w:shd w:val="clear" w:color="auto" w:fill="FFFFFF" w:themeFill="background1"/>
          </w:tcPr>
          <w:p w14:paraId="4CAA2230" w14:textId="72B16A04" w:rsidR="00F52321" w:rsidRDefault="00F52321" w:rsidP="00F52321">
            <w:pPr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157" w:type="pct"/>
            <w:shd w:val="clear" w:color="auto" w:fill="FFFFFF" w:themeFill="background1"/>
          </w:tcPr>
          <w:p w14:paraId="2436E2CC" w14:textId="1B3D1B49" w:rsidR="00F52321" w:rsidRDefault="00F52321" w:rsidP="00F52321">
            <w:pPr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5</w:t>
            </w:r>
          </w:p>
        </w:tc>
        <w:tc>
          <w:tcPr>
            <w:tcW w:w="157" w:type="pct"/>
            <w:shd w:val="clear" w:color="auto" w:fill="FFFFFF" w:themeFill="background1"/>
          </w:tcPr>
          <w:p w14:paraId="119AD117" w14:textId="124C6E5A" w:rsidR="00F52321" w:rsidRDefault="00F52321" w:rsidP="00F52321">
            <w:pPr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5</w:t>
            </w:r>
          </w:p>
        </w:tc>
        <w:tc>
          <w:tcPr>
            <w:tcW w:w="990" w:type="pct"/>
            <w:shd w:val="clear" w:color="auto" w:fill="FFFFFF" w:themeFill="background1"/>
          </w:tcPr>
          <w:p w14:paraId="19323A54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 xml:space="preserve">Those leading the session must ensure they are aware of and fully understand the venue or location’s fire procedures. </w:t>
            </w:r>
          </w:p>
          <w:p w14:paraId="36F474DE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B344602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 xml:space="preserve">Those leading must make sure that all exit routes are clearly highlighted and report any issues immediately to the venue. </w:t>
            </w:r>
          </w:p>
          <w:p w14:paraId="7F6EA100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2237AE1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 xml:space="preserve">Highlight to all the participants the nearest emergency exit routes at the start of a session, and the importance of leaving calmly in case of an emergency. </w:t>
            </w:r>
          </w:p>
          <w:p w14:paraId="362DE993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A666C18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>Avoid build-up of debris in the activity area.</w:t>
            </w:r>
          </w:p>
          <w:p w14:paraId="664D9754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9B35DB6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>Consider accessibility requirements.</w:t>
            </w:r>
          </w:p>
          <w:p w14:paraId="51E0F0C3" w14:textId="5AE58309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" w:type="pct"/>
            <w:shd w:val="clear" w:color="auto" w:fill="FFFFFF" w:themeFill="background1"/>
          </w:tcPr>
          <w:p w14:paraId="58EE03A6" w14:textId="011EF40D" w:rsidR="00F52321" w:rsidRDefault="00F52321" w:rsidP="00F52321">
            <w:pPr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157" w:type="pct"/>
            <w:shd w:val="clear" w:color="auto" w:fill="FFFFFF" w:themeFill="background1"/>
          </w:tcPr>
          <w:p w14:paraId="1DC8B37E" w14:textId="1B853D8A" w:rsidR="00F52321" w:rsidRDefault="00F52321" w:rsidP="00F52321">
            <w:pPr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4</w:t>
            </w:r>
          </w:p>
        </w:tc>
        <w:tc>
          <w:tcPr>
            <w:tcW w:w="157" w:type="pct"/>
            <w:shd w:val="clear" w:color="auto" w:fill="FFFFFF" w:themeFill="background1"/>
          </w:tcPr>
          <w:p w14:paraId="6C886B15" w14:textId="61968E0E" w:rsidR="00F52321" w:rsidRDefault="00F52321" w:rsidP="00F52321">
            <w:pPr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4</w:t>
            </w:r>
          </w:p>
        </w:tc>
        <w:tc>
          <w:tcPr>
            <w:tcW w:w="979" w:type="pct"/>
            <w:shd w:val="clear" w:color="auto" w:fill="FFFFFF" w:themeFill="background1"/>
          </w:tcPr>
          <w:p w14:paraId="67D499E5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 xml:space="preserve">In case of an emergency, please pull nearest fire alarm and ensure all participants leave the venue calmly and safely. </w:t>
            </w:r>
          </w:p>
          <w:p w14:paraId="6220D083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FEC2821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 xml:space="preserve">Once in a safe position to do so, call the emergency services on 999. </w:t>
            </w:r>
          </w:p>
          <w:p w14:paraId="41CC3B1A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>Any incidents need to be reported as soon as possible ensuring duty manager/health and safety officers have been informed.</w:t>
            </w:r>
          </w:p>
          <w:p w14:paraId="55B041BF" w14:textId="5304285D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 xml:space="preserve"> Follow SUSU incident report policy.</w:t>
            </w:r>
          </w:p>
        </w:tc>
      </w:tr>
      <w:tr w:rsidR="00F52321" w14:paraId="3C5F0467" w14:textId="77777777" w:rsidTr="00F52321">
        <w:trPr>
          <w:cantSplit/>
          <w:trHeight w:val="1296"/>
        </w:trPr>
        <w:tc>
          <w:tcPr>
            <w:tcW w:w="568" w:type="pct"/>
            <w:shd w:val="clear" w:color="auto" w:fill="FFFFFF" w:themeFill="background1"/>
          </w:tcPr>
          <w:p w14:paraId="46B3A4EA" w14:textId="156C6437" w:rsidR="00F52321" w:rsidRDefault="00F52321" w:rsidP="00F52321">
            <w:pPr>
              <w:ind w:right="-20"/>
              <w:rPr>
                <w:rFonts w:ascii="Calibri" w:eastAsia="Calibri" w:hAnsi="Calibri" w:cs="Calibri"/>
                <w:color w:val="000000" w:themeColor="text1"/>
              </w:rPr>
            </w:pPr>
            <w:r w:rsidRPr="00F52321">
              <w:rPr>
                <w:rFonts w:ascii="Calibri" w:eastAsia="Calibri" w:hAnsi="Calibri" w:cs="Calibri"/>
                <w:color w:val="000000" w:themeColor="text1"/>
              </w:rPr>
              <w:t>Food</w:t>
            </w:r>
          </w:p>
        </w:tc>
        <w:tc>
          <w:tcPr>
            <w:tcW w:w="888" w:type="pct"/>
            <w:shd w:val="clear" w:color="auto" w:fill="FFFFFF" w:themeFill="background1"/>
          </w:tcPr>
          <w:p w14:paraId="4FD00617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 xml:space="preserve">Allergies </w:t>
            </w:r>
          </w:p>
          <w:p w14:paraId="7A867313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2F98E20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>Food poisoning</w:t>
            </w:r>
          </w:p>
          <w:p w14:paraId="0ACE1C99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6308835" w14:textId="202BCB30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>Choking</w:t>
            </w:r>
          </w:p>
        </w:tc>
        <w:tc>
          <w:tcPr>
            <w:tcW w:w="633" w:type="pct"/>
            <w:shd w:val="clear" w:color="auto" w:fill="FFFFFF" w:themeFill="background1"/>
          </w:tcPr>
          <w:p w14:paraId="15B1D4C5" w14:textId="4B1EAD5B" w:rsidR="00F52321" w:rsidRDefault="00F52321" w:rsidP="00F52321">
            <w:pPr>
              <w:spacing w:line="276" w:lineRule="auto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>All</w:t>
            </w:r>
          </w:p>
        </w:tc>
        <w:tc>
          <w:tcPr>
            <w:tcW w:w="157" w:type="pct"/>
            <w:shd w:val="clear" w:color="auto" w:fill="FFFFFF" w:themeFill="background1"/>
          </w:tcPr>
          <w:p w14:paraId="0B0AC5AB" w14:textId="72ED4962" w:rsidR="00F52321" w:rsidRDefault="00F52321" w:rsidP="00F52321">
            <w:pPr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157" w:type="pct"/>
            <w:shd w:val="clear" w:color="auto" w:fill="FFFFFF" w:themeFill="background1"/>
          </w:tcPr>
          <w:p w14:paraId="6705432D" w14:textId="14251FD4" w:rsidR="00F52321" w:rsidRDefault="00F52321" w:rsidP="00F52321">
            <w:pPr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157" w:type="pct"/>
            <w:shd w:val="clear" w:color="auto" w:fill="FFFFFF" w:themeFill="background1"/>
          </w:tcPr>
          <w:p w14:paraId="23D484DE" w14:textId="6F42B8CB" w:rsidR="00F52321" w:rsidRDefault="00F52321" w:rsidP="00F52321">
            <w:pPr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b/>
                <w:bCs/>
                <w:color w:val="000000" w:themeColor="text1"/>
              </w:rPr>
              <w:t>15</w:t>
            </w:r>
          </w:p>
        </w:tc>
        <w:tc>
          <w:tcPr>
            <w:tcW w:w="990" w:type="pct"/>
            <w:shd w:val="clear" w:color="auto" w:fill="FFFFFF" w:themeFill="background1"/>
          </w:tcPr>
          <w:p w14:paraId="4C1CB03D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>Only order/buy food at establishments with appropriate food hygiene (EHO) rating.</w:t>
            </w:r>
          </w:p>
          <w:p w14:paraId="03A1F439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722E866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>Food to only be provided/eaten when other activities are stopped.</w:t>
            </w:r>
          </w:p>
          <w:p w14:paraId="113A8C04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109CFB5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E1A2BC8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lastRenderedPageBreak/>
              <w:t>Follow good food hygiene practices - no handling food when ill, tie back hair, wash hands regularly using warm water and soap, refrigerate necessary products.</w:t>
            </w:r>
          </w:p>
          <w:p w14:paraId="1D0E3F39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615BF7A" w14:textId="7777777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F52321">
              <w:rPr>
                <w:rFonts w:ascii="Calibri" w:eastAsia="Calibri" w:hAnsi="Calibri" w:cs="Calibri"/>
                <w:color w:val="000000" w:themeColor="text1"/>
              </w:rPr>
              <w:t>For store-bought items/snacks, keep packaging to hand for ingredient and allergen information.</w:t>
            </w:r>
          </w:p>
          <w:p w14:paraId="7537849B" w14:textId="77777777" w:rsidR="00F52321" w:rsidRDefault="00F52321" w:rsidP="00F52321"/>
          <w:p w14:paraId="0C351CCF" w14:textId="77777777" w:rsidR="00F52321" w:rsidRDefault="00F52321" w:rsidP="00F52321">
            <w:r>
              <w:t>Advise people to eat slowly and to not talk whilst eating. Advise people to chew food properly before swallowing</w:t>
            </w:r>
          </w:p>
          <w:p w14:paraId="25FCBAED" w14:textId="77777777" w:rsidR="00F52321" w:rsidRDefault="00F52321" w:rsidP="00F52321"/>
          <w:p w14:paraId="4F22BAAF" w14:textId="137E43E0" w:rsidR="00F52321" w:rsidRP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t>Packaging with allergen information will be kept allowing participants to make informed decisions.</w:t>
            </w:r>
            <w:r>
              <w:br/>
            </w:r>
            <w:r w:rsidRPr="00F5232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57" w:type="pct"/>
            <w:shd w:val="clear" w:color="auto" w:fill="FFFFFF" w:themeFill="background1"/>
          </w:tcPr>
          <w:p w14:paraId="685DE630" w14:textId="6E27DFF4" w:rsidR="00F52321" w:rsidRDefault="00F52321" w:rsidP="00F52321">
            <w:pPr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157" w:type="pct"/>
            <w:shd w:val="clear" w:color="auto" w:fill="FFFFFF" w:themeFill="background1"/>
          </w:tcPr>
          <w:p w14:paraId="285DA8A6" w14:textId="0AC77307" w:rsidR="00F52321" w:rsidRDefault="00F52321" w:rsidP="00F52321">
            <w:pPr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157" w:type="pct"/>
            <w:shd w:val="clear" w:color="auto" w:fill="FFFFFF" w:themeFill="background1"/>
          </w:tcPr>
          <w:p w14:paraId="3894D6D8" w14:textId="20948FDD" w:rsidR="00F52321" w:rsidRDefault="00F52321" w:rsidP="00F52321">
            <w:pPr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979" w:type="pct"/>
            <w:shd w:val="clear" w:color="auto" w:fill="FFFFFF" w:themeFill="background1"/>
          </w:tcPr>
          <w:p w14:paraId="7E5FCD39" w14:textId="77777777" w:rsidR="00F52321" w:rsidRDefault="00F52321" w:rsidP="00F52321">
            <w:pPr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>SUSU food hygiene level 2 course available for completion- requests made to Activities Team.</w:t>
            </w:r>
          </w:p>
          <w:p w14:paraId="3C510FE6" w14:textId="77777777" w:rsidR="00F52321" w:rsidRDefault="00F52321" w:rsidP="00F52321">
            <w:pPr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0CDBBEB4" w14:textId="77777777" w:rsidR="00F52321" w:rsidRDefault="00F52321" w:rsidP="00F52321">
            <w:pPr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 xml:space="preserve">Call for first aid/emergency services a </w:t>
            </w:r>
            <w:proofErr w:type="gramStart"/>
            <w:r w:rsidRPr="0CFD4C26">
              <w:rPr>
                <w:rFonts w:ascii="Calibri" w:eastAsia="Calibri" w:hAnsi="Calibri" w:cs="Calibri"/>
                <w:color w:val="000000" w:themeColor="text1"/>
              </w:rPr>
              <w:t>required .</w:t>
            </w:r>
            <w:proofErr w:type="gramEnd"/>
          </w:p>
          <w:p w14:paraId="652FB231" w14:textId="77777777" w:rsidR="00F52321" w:rsidRDefault="00F52321" w:rsidP="00F52321">
            <w:pPr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CFD4C26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58A730D5" w14:textId="71D3E17B" w:rsidR="00F52321" w:rsidRDefault="00F52321" w:rsidP="00F52321">
            <w:r w:rsidRPr="0CFD4C26">
              <w:rPr>
                <w:rFonts w:ascii="Calibri" w:eastAsia="Calibri" w:hAnsi="Calibri" w:cs="Calibri"/>
                <w:color w:val="000000" w:themeColor="text1"/>
              </w:rPr>
              <w:t>Report incidents via SUSU incident report procedure.</w:t>
            </w:r>
          </w:p>
        </w:tc>
      </w:tr>
      <w:tr w:rsidR="00F52321" w14:paraId="3C5F0473" w14:textId="77777777" w:rsidTr="00F52321">
        <w:trPr>
          <w:cantSplit/>
          <w:trHeight w:val="1296"/>
        </w:trPr>
        <w:tc>
          <w:tcPr>
            <w:tcW w:w="568" w:type="pct"/>
            <w:shd w:val="clear" w:color="auto" w:fill="FFFFFF" w:themeFill="background1"/>
          </w:tcPr>
          <w:p w14:paraId="499F6B7E" w14:textId="42700250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290AC31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 </w:t>
            </w:r>
            <w:r w:rsidRPr="00F52321">
              <w:rPr>
                <w:rFonts w:ascii="Calibri" w:eastAsia="Calibri" w:hAnsi="Calibri" w:cs="Calibri"/>
                <w:b/>
                <w:bCs/>
                <w:color w:val="000000" w:themeColor="text1"/>
              </w:rPr>
              <w:t>Electronics</w:t>
            </w:r>
          </w:p>
        </w:tc>
        <w:tc>
          <w:tcPr>
            <w:tcW w:w="888" w:type="pct"/>
            <w:shd w:val="clear" w:color="auto" w:fill="FFFFFF" w:themeFill="background1"/>
          </w:tcPr>
          <w:p w14:paraId="4351B166" w14:textId="05B8DF37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shd w:val="clear" w:color="auto" w:fill="FFFFFF"/>
              </w:rPr>
              <w:t>Eye strain, electric shock, burns, injury due to trip hazards</w:t>
            </w:r>
            <w:r>
              <w:rPr>
                <w:rFonts w:ascii="Calibri" w:hAnsi="Calibri" w:cs="Calibri"/>
                <w:shd w:val="clear" w:color="auto" w:fill="FFFFFF"/>
              </w:rPr>
              <w:t xml:space="preserve">. </w:t>
            </w:r>
          </w:p>
        </w:tc>
        <w:tc>
          <w:tcPr>
            <w:tcW w:w="633" w:type="pct"/>
            <w:shd w:val="clear" w:color="auto" w:fill="FFFFFF" w:themeFill="background1"/>
          </w:tcPr>
          <w:p w14:paraId="63FEB3CE" w14:textId="4F881BB2" w:rsidR="00F5232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Style w:val="normaltextrun"/>
                <w:rFonts w:ascii="Calibri" w:hAnsi="Calibri" w:cs="Calibri"/>
              </w:rPr>
              <w:t>Event organisers and attendees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</w:tcPr>
          <w:p w14:paraId="135D15C5" w14:textId="35CACC9D" w:rsidR="00F52321" w:rsidRDefault="00F52321" w:rsidP="00F52321">
            <w:pP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157" w:type="pct"/>
            <w:shd w:val="clear" w:color="auto" w:fill="FFFFFF" w:themeFill="background1"/>
          </w:tcPr>
          <w:p w14:paraId="0ABE7A23" w14:textId="40186EB7" w:rsidR="00F52321" w:rsidRDefault="00F52321" w:rsidP="00F52321">
            <w:pP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4</w:t>
            </w:r>
          </w:p>
        </w:tc>
        <w:tc>
          <w:tcPr>
            <w:tcW w:w="157" w:type="pct"/>
            <w:shd w:val="clear" w:color="auto" w:fill="FFFFFF" w:themeFill="background1"/>
          </w:tcPr>
          <w:p w14:paraId="6735E211" w14:textId="7EF294B4" w:rsidR="00F52321" w:rsidRDefault="00F52321" w:rsidP="00F52321">
            <w:pP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8</w:t>
            </w:r>
          </w:p>
        </w:tc>
        <w:tc>
          <w:tcPr>
            <w:tcW w:w="990" w:type="pct"/>
            <w:shd w:val="clear" w:color="auto" w:fill="FFFFFF" w:themeFill="background1"/>
          </w:tcPr>
          <w:p w14:paraId="0A2FF45F" w14:textId="77777777" w:rsidR="00F52321" w:rsidRDefault="00F52321" w:rsidP="00F5232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Ensure regular breaks (ideally every 20 minutes) when using screens.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6CBE97E2" w14:textId="77777777" w:rsidR="00F52321" w:rsidRDefault="00F52321" w:rsidP="00F5232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66D59BDB" w14:textId="77777777" w:rsidR="00F52321" w:rsidRDefault="00F52321" w:rsidP="00F5232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Ensure screen is set up to avoid glare, is at eye height where possible.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2BC909D6" w14:textId="77777777" w:rsidR="00F52321" w:rsidRDefault="00F52321" w:rsidP="00F5232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1F9EF860" w14:textId="77777777" w:rsidR="00F52321" w:rsidRDefault="00F52321" w:rsidP="00F5232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Ensure no liquids are placed near electrical equipment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3614B6B7" w14:textId="77777777" w:rsidR="00F52321" w:rsidRDefault="00F52321" w:rsidP="00F5232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58F90317" w14:textId="52AC5A71" w:rsidR="00F52321" w:rsidRPr="00F52321" w:rsidRDefault="00F52321" w:rsidP="00F5232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Ensure all leads are secured with cable ties/mats etc.</w:t>
            </w:r>
          </w:p>
        </w:tc>
        <w:tc>
          <w:tcPr>
            <w:tcW w:w="157" w:type="pct"/>
            <w:shd w:val="clear" w:color="auto" w:fill="FFFFFF" w:themeFill="background1"/>
          </w:tcPr>
          <w:p w14:paraId="628F76A8" w14:textId="5FEA599F" w:rsidR="00F52321" w:rsidRDefault="00F52321" w:rsidP="00F52321">
            <w:pP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157" w:type="pct"/>
            <w:shd w:val="clear" w:color="auto" w:fill="FFFFFF" w:themeFill="background1"/>
          </w:tcPr>
          <w:p w14:paraId="324B350D" w14:textId="3C7D2511" w:rsidR="00F52321" w:rsidRDefault="00F52321" w:rsidP="00F52321">
            <w:pP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4</w:t>
            </w:r>
          </w:p>
        </w:tc>
        <w:tc>
          <w:tcPr>
            <w:tcW w:w="157" w:type="pct"/>
            <w:shd w:val="clear" w:color="auto" w:fill="FFFFFF" w:themeFill="background1"/>
          </w:tcPr>
          <w:p w14:paraId="3DDB1DE8" w14:textId="2803E421" w:rsidR="00F52321" w:rsidRDefault="00F52321" w:rsidP="00F52321">
            <w:pP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4</w:t>
            </w:r>
          </w:p>
        </w:tc>
        <w:tc>
          <w:tcPr>
            <w:tcW w:w="979" w:type="pct"/>
            <w:shd w:val="clear" w:color="auto" w:fill="FFFFFF" w:themeFill="background1"/>
          </w:tcPr>
          <w:p w14:paraId="3B878FA0" w14:textId="77777777" w:rsidR="00F52321" w:rsidRDefault="00F52321" w:rsidP="00F5232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Request support and advice from SUSU IT/Tech teams e.g. via activities team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5A9DC34B" w14:textId="77777777" w:rsidR="00F52321" w:rsidRDefault="00F52321" w:rsidP="00F5232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159E9BD" w14:textId="77777777" w:rsidR="00F52321" w:rsidRDefault="00F52321" w:rsidP="00F5232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For external venues pre-check equipment and last PAT testing dates 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2168DB2B" w14:textId="77777777" w:rsidR="00F52321" w:rsidRDefault="00F52321" w:rsidP="00F5232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FFC80C9" w14:textId="053899A8" w:rsidR="00F52321" w:rsidRPr="00F52321" w:rsidRDefault="00F52321" w:rsidP="00F5232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Seek medical attention as</w:t>
            </w:r>
            <w:r>
              <w:rPr>
                <w:rStyle w:val="apple-converted-space"/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required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</w:tr>
      <w:tr w:rsidR="00F52321" w14:paraId="1A1DA560" w14:textId="77777777" w:rsidTr="00F52321">
        <w:trPr>
          <w:cantSplit/>
          <w:trHeight w:val="1296"/>
        </w:trPr>
        <w:tc>
          <w:tcPr>
            <w:tcW w:w="568" w:type="pct"/>
            <w:shd w:val="clear" w:color="auto" w:fill="FFFFFF" w:themeFill="background1"/>
          </w:tcPr>
          <w:p w14:paraId="7B17753B" w14:textId="3A44E26B" w:rsidR="00F52321" w:rsidRPr="0290AC3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Lone attendees leaving late in the evening</w:t>
            </w:r>
          </w:p>
        </w:tc>
        <w:tc>
          <w:tcPr>
            <w:tcW w:w="888" w:type="pct"/>
            <w:shd w:val="clear" w:color="auto" w:fill="FFFFFF" w:themeFill="background1"/>
          </w:tcPr>
          <w:p w14:paraId="4DF942C2" w14:textId="7FAEE840" w:rsidR="00F52321" w:rsidRDefault="00F52321" w:rsidP="00F52321">
            <w:pPr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eastAsia="Calibri" w:hAnsi="Calibri" w:cs="Calibri"/>
              </w:rPr>
              <w:t xml:space="preserve">Offence, discomfort among participants </w:t>
            </w:r>
          </w:p>
        </w:tc>
        <w:tc>
          <w:tcPr>
            <w:tcW w:w="633" w:type="pct"/>
            <w:shd w:val="clear" w:color="auto" w:fill="FFFFFF" w:themeFill="background1"/>
          </w:tcPr>
          <w:p w14:paraId="6E82DCB9" w14:textId="7410E718" w:rsidR="00F52321" w:rsidRDefault="00F52321" w:rsidP="00F52321">
            <w:pPr>
              <w:rPr>
                <w:rStyle w:val="normaltextrun"/>
                <w:rFonts w:ascii="Calibri" w:hAnsi="Calibri" w:cs="Calibri"/>
              </w:rPr>
            </w:pPr>
            <w:r>
              <w:rPr>
                <w:rFonts w:ascii="Calibri" w:eastAsia="Calibri" w:hAnsi="Calibri" w:cs="Calibri"/>
              </w:rPr>
              <w:t>Attendees leaving venue</w:t>
            </w:r>
          </w:p>
        </w:tc>
        <w:tc>
          <w:tcPr>
            <w:tcW w:w="157" w:type="pct"/>
            <w:shd w:val="clear" w:color="auto" w:fill="FFFFFF" w:themeFill="background1"/>
          </w:tcPr>
          <w:p w14:paraId="2D5A93A7" w14:textId="477E69B2" w:rsidR="00F52321" w:rsidRDefault="00F52321" w:rsidP="00F52321">
            <w:pP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>
              <w:rPr>
                <w:b/>
              </w:rPr>
              <w:t xml:space="preserve">2 </w:t>
            </w:r>
          </w:p>
        </w:tc>
        <w:tc>
          <w:tcPr>
            <w:tcW w:w="157" w:type="pct"/>
            <w:shd w:val="clear" w:color="auto" w:fill="FFFFFF" w:themeFill="background1"/>
          </w:tcPr>
          <w:p w14:paraId="06DF3D78" w14:textId="57A9B3BE" w:rsidR="00F52321" w:rsidRDefault="00F52321" w:rsidP="00F52321">
            <w:pP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>
              <w:rPr>
                <w:b/>
              </w:rPr>
              <w:t>3</w:t>
            </w:r>
          </w:p>
        </w:tc>
        <w:tc>
          <w:tcPr>
            <w:tcW w:w="157" w:type="pct"/>
            <w:shd w:val="clear" w:color="auto" w:fill="FFFFFF" w:themeFill="background1"/>
          </w:tcPr>
          <w:p w14:paraId="3D45E93B" w14:textId="24617750" w:rsidR="00F52321" w:rsidRDefault="00F52321" w:rsidP="00F52321">
            <w:pP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0" w:type="pct"/>
            <w:shd w:val="clear" w:color="auto" w:fill="FFFFFF" w:themeFill="background1"/>
          </w:tcPr>
          <w:p w14:paraId="3E113E99" w14:textId="486C063A" w:rsidR="00F52321" w:rsidRPr="00F52321" w:rsidRDefault="00F52321" w:rsidP="00F5232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F52321">
              <w:rPr>
                <w:rFonts w:asciiTheme="minorHAnsi" w:hAnsiTheme="minorHAnsi" w:cstheme="minorHAnsi"/>
                <w:sz w:val="22"/>
                <w:szCs w:val="22"/>
              </w:rPr>
              <w:t>Encourage leaving in groups, share safe travel advic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  <w:tc>
          <w:tcPr>
            <w:tcW w:w="157" w:type="pct"/>
            <w:shd w:val="clear" w:color="auto" w:fill="FFFFFF" w:themeFill="background1"/>
          </w:tcPr>
          <w:p w14:paraId="369B35F8" w14:textId="6C97D36C" w:rsidR="00F52321" w:rsidRDefault="00F52321" w:rsidP="00F52321">
            <w:pP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>
              <w:rPr>
                <w:b/>
              </w:rPr>
              <w:t xml:space="preserve">1 </w:t>
            </w:r>
          </w:p>
        </w:tc>
        <w:tc>
          <w:tcPr>
            <w:tcW w:w="157" w:type="pct"/>
            <w:shd w:val="clear" w:color="auto" w:fill="FFFFFF" w:themeFill="background1"/>
          </w:tcPr>
          <w:p w14:paraId="7B724262" w14:textId="1796C49B" w:rsidR="00F52321" w:rsidRDefault="00F52321" w:rsidP="00F52321">
            <w:pP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>
              <w:rPr>
                <w:b/>
              </w:rPr>
              <w:t>2</w:t>
            </w:r>
          </w:p>
        </w:tc>
        <w:tc>
          <w:tcPr>
            <w:tcW w:w="157" w:type="pct"/>
            <w:shd w:val="clear" w:color="auto" w:fill="FFFFFF" w:themeFill="background1"/>
          </w:tcPr>
          <w:p w14:paraId="69699AE4" w14:textId="0E013738" w:rsidR="00F52321" w:rsidRDefault="00F52321" w:rsidP="00F52321">
            <w:pP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>
              <w:rPr>
                <w:b/>
              </w:rPr>
              <w:t>2</w:t>
            </w:r>
          </w:p>
        </w:tc>
        <w:tc>
          <w:tcPr>
            <w:tcW w:w="979" w:type="pct"/>
            <w:shd w:val="clear" w:color="auto" w:fill="FFFFFF" w:themeFill="background1"/>
          </w:tcPr>
          <w:p w14:paraId="13680F3F" w14:textId="3A3E24AF" w:rsidR="00F52321" w:rsidRDefault="00F52321" w:rsidP="00F5232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F52321">
              <w:rPr>
                <w:rStyle w:val="normaltextrun"/>
                <w:rFonts w:ascii="Calibri" w:hAnsi="Calibri" w:cs="Calibri"/>
                <w:sz w:val="22"/>
                <w:szCs w:val="22"/>
              </w:rPr>
              <w:t>Arrange designated committee members to accompany attendees to main exits/bus stops</w:t>
            </w:r>
          </w:p>
        </w:tc>
      </w:tr>
      <w:tr w:rsidR="00F52321" w14:paraId="0D3825C8" w14:textId="77777777" w:rsidTr="00F52321">
        <w:trPr>
          <w:cantSplit/>
          <w:trHeight w:val="1296"/>
        </w:trPr>
        <w:tc>
          <w:tcPr>
            <w:tcW w:w="568" w:type="pct"/>
            <w:shd w:val="clear" w:color="auto" w:fill="FFFFFF" w:themeFill="background1"/>
          </w:tcPr>
          <w:p w14:paraId="36C0F007" w14:textId="47A8D6B6" w:rsidR="00F52321" w:rsidRPr="0290AC31" w:rsidRDefault="00F52321" w:rsidP="00F5232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F52321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Stress/Fatigue- games</w:t>
            </w:r>
          </w:p>
        </w:tc>
        <w:tc>
          <w:tcPr>
            <w:tcW w:w="888" w:type="pct"/>
            <w:shd w:val="clear" w:color="auto" w:fill="FFFFFF" w:themeFill="background1"/>
          </w:tcPr>
          <w:p w14:paraId="22C51257" w14:textId="492B87B6" w:rsidR="00F52321" w:rsidRPr="00F52321" w:rsidRDefault="00F52321" w:rsidP="00F52321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Bad posture, strained nerves and muscles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Illness, injury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633" w:type="pct"/>
            <w:shd w:val="clear" w:color="auto" w:fill="FFFFFF" w:themeFill="background1"/>
          </w:tcPr>
          <w:p w14:paraId="7D5D4641" w14:textId="45BA2B56" w:rsidR="00F52321" w:rsidRPr="00F52321" w:rsidRDefault="00F52321" w:rsidP="00F52321">
            <w:pPr>
              <w:rPr>
                <w:rStyle w:val="normaltextrun"/>
                <w:rFonts w:ascii="Calibri" w:hAnsi="Calibri" w:cs="Calibri"/>
                <w:lang w:val="en"/>
              </w:rPr>
            </w:pPr>
            <w:r w:rsidRPr="00F52321">
              <w:rPr>
                <w:rFonts w:ascii="Calibri" w:hAnsi="Calibri" w:cs="Calibri"/>
                <w:lang w:val="en"/>
              </w:rPr>
              <w:t>Those attending the event whilst sat</w:t>
            </w:r>
            <w:r>
              <w:rPr>
                <w:rFonts w:ascii="Calibri" w:hAnsi="Calibri" w:cs="Calibri"/>
                <w:lang w:val="en"/>
              </w:rPr>
              <w:t xml:space="preserve"> </w:t>
            </w:r>
            <w:r w:rsidRPr="00F52321">
              <w:rPr>
                <w:rFonts w:ascii="Calibri" w:hAnsi="Calibri" w:cs="Calibri"/>
                <w:lang w:val="en"/>
              </w:rPr>
              <w:t>down</w:t>
            </w:r>
            <w:r>
              <w:rPr>
                <w:rFonts w:ascii="Calibri" w:hAnsi="Calibri" w:cs="Calibri"/>
                <w:lang w:val="en"/>
              </w:rPr>
              <w:t xml:space="preserve">. </w:t>
            </w:r>
          </w:p>
        </w:tc>
        <w:tc>
          <w:tcPr>
            <w:tcW w:w="157" w:type="pct"/>
            <w:shd w:val="clear" w:color="auto" w:fill="FFFFFF" w:themeFill="background1"/>
          </w:tcPr>
          <w:p w14:paraId="7E5D23B8" w14:textId="121D6F44" w:rsidR="00F52321" w:rsidRDefault="00F52321" w:rsidP="00F52321">
            <w:pP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157" w:type="pct"/>
            <w:shd w:val="clear" w:color="auto" w:fill="FFFFFF" w:themeFill="background1"/>
          </w:tcPr>
          <w:p w14:paraId="563050A4" w14:textId="0E424232" w:rsidR="00F52321" w:rsidRDefault="00F52321" w:rsidP="00F52321">
            <w:pP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157" w:type="pct"/>
            <w:shd w:val="clear" w:color="auto" w:fill="FFFFFF" w:themeFill="background1"/>
          </w:tcPr>
          <w:p w14:paraId="169274BA" w14:textId="1EF23E60" w:rsidR="00F52321" w:rsidRDefault="00F52321" w:rsidP="00F52321">
            <w:pP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6</w:t>
            </w:r>
          </w:p>
        </w:tc>
        <w:tc>
          <w:tcPr>
            <w:tcW w:w="990" w:type="pct"/>
            <w:shd w:val="clear" w:color="auto" w:fill="FFFFFF" w:themeFill="background1"/>
          </w:tcPr>
          <w:p w14:paraId="2FD2A5FF" w14:textId="77777777" w:rsidR="00F52321" w:rsidRDefault="00F52321" w:rsidP="00F52321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Session/activity plans used to follow to help minimise stress and confusion,</w:t>
            </w:r>
            <w:r>
              <w:rPr>
                <w:rStyle w:val="apple-converted-space"/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regular</w:t>
            </w:r>
            <w:r>
              <w:rPr>
                <w:rStyle w:val="apple-converted-space"/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breaks factored into these 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3B68D55B" w14:textId="77777777" w:rsidR="00F52321" w:rsidRDefault="00F52321" w:rsidP="00F5232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0B94D28C" w14:textId="5DDC5A63" w:rsidR="00F52321" w:rsidRDefault="00F52321" w:rsidP="00F5232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F52321">
              <w:rPr>
                <w:rFonts w:ascii="Calibri" w:hAnsi="Calibri" w:cs="Calibri"/>
                <w:sz w:val="22"/>
                <w:szCs w:val="22"/>
                <w:lang w:val="en"/>
              </w:rPr>
              <w:t>Take breaks to stand up and stretch</w:t>
            </w:r>
          </w:p>
        </w:tc>
        <w:tc>
          <w:tcPr>
            <w:tcW w:w="157" w:type="pct"/>
            <w:shd w:val="clear" w:color="auto" w:fill="FFFFFF" w:themeFill="background1"/>
          </w:tcPr>
          <w:p w14:paraId="675E0991" w14:textId="7CF19A8E" w:rsidR="00F52321" w:rsidRDefault="00F52321" w:rsidP="00F52321">
            <w:pP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157" w:type="pct"/>
            <w:shd w:val="clear" w:color="auto" w:fill="FFFFFF" w:themeFill="background1"/>
          </w:tcPr>
          <w:p w14:paraId="1DA1EF2C" w14:textId="5BC32E53" w:rsidR="00F52321" w:rsidRDefault="00F52321" w:rsidP="00F52321">
            <w:pP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157" w:type="pct"/>
            <w:shd w:val="clear" w:color="auto" w:fill="FFFFFF" w:themeFill="background1"/>
          </w:tcPr>
          <w:p w14:paraId="6861293F" w14:textId="69D4FFD7" w:rsidR="00F52321" w:rsidRDefault="00F52321" w:rsidP="00F52321">
            <w:pP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979" w:type="pct"/>
            <w:shd w:val="clear" w:color="auto" w:fill="FFFFFF" w:themeFill="background1"/>
          </w:tcPr>
          <w:p w14:paraId="025D33AA" w14:textId="64B61198" w:rsidR="00F52321" w:rsidRDefault="00F52321" w:rsidP="00F52321">
            <w:pPr>
              <w:rPr>
                <w:color w:val="000000" w:themeColor="text1"/>
              </w:rPr>
            </w:pPr>
            <w:r w:rsidRPr="00F52321">
              <w:rPr>
                <w:color w:val="000000" w:themeColor="text1"/>
              </w:rPr>
              <w:t>Seek medical attention if problem arises</w:t>
            </w:r>
          </w:p>
          <w:p w14:paraId="59ACD103" w14:textId="77777777" w:rsidR="00F52321" w:rsidRDefault="00F52321" w:rsidP="00F52321">
            <w:pPr>
              <w:rPr>
                <w:color w:val="000000" w:themeColor="text1"/>
              </w:rPr>
            </w:pPr>
          </w:p>
          <w:p w14:paraId="6EE18154" w14:textId="4C93B5A8" w:rsidR="00F52321" w:rsidRDefault="00F52321" w:rsidP="00F52321">
            <w:r w:rsidRPr="0CFD4C26">
              <w:rPr>
                <w:color w:val="000000" w:themeColor="text1"/>
              </w:rPr>
              <w:t xml:space="preserve">All incidents are to be reported on the as soon as possible ensuring the duty manager/health and safety officer have been informed.  </w:t>
            </w:r>
          </w:p>
          <w:p w14:paraId="5C2B6076" w14:textId="77777777" w:rsidR="00F52321" w:rsidRDefault="00F52321" w:rsidP="00F52321">
            <w:r w:rsidRPr="0CFD4C26">
              <w:rPr>
                <w:color w:val="000000" w:themeColor="text1"/>
              </w:rPr>
              <w:t xml:space="preserve"> </w:t>
            </w:r>
          </w:p>
          <w:p w14:paraId="727853EA" w14:textId="47A64DE0" w:rsidR="00F52321" w:rsidRPr="00F52321" w:rsidRDefault="00F52321" w:rsidP="00F52321">
            <w:pPr>
              <w:rPr>
                <w:rStyle w:val="normaltextrun"/>
              </w:rPr>
            </w:pPr>
            <w:r w:rsidRPr="0CFD4C26">
              <w:rPr>
                <w:color w:val="000000" w:themeColor="text1"/>
              </w:rPr>
              <w:t>Follow SUSU incident report policy.</w:t>
            </w:r>
          </w:p>
        </w:tc>
      </w:tr>
    </w:tbl>
    <w:p w14:paraId="3C5F0480" w14:textId="77777777" w:rsidR="00CE1AAA" w:rsidRDefault="00CE1AAA"/>
    <w:p w14:paraId="3C5F0481" w14:textId="77777777" w:rsidR="00CE1AAA" w:rsidRDefault="00CE1AA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0"/>
        <w:gridCol w:w="4665"/>
        <w:gridCol w:w="1686"/>
        <w:gridCol w:w="244"/>
        <w:gridCol w:w="1090"/>
        <w:gridCol w:w="1270"/>
        <w:gridCol w:w="4145"/>
        <w:gridCol w:w="1619"/>
      </w:tblGrid>
      <w:tr w:rsidR="00C642F4" w:rsidRPr="00957A37" w14:paraId="3C5F0483" w14:textId="77777777" w:rsidTr="0290AC31">
        <w:trPr>
          <w:cantSplit/>
          <w:trHeight w:val="42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5F0482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 w:val="40"/>
                <w:szCs w:val="20"/>
              </w:rPr>
            </w:pPr>
            <w:r>
              <w:rPr>
                <w:rFonts w:ascii="Lucida Sans" w:eastAsia="Calibri" w:hAnsi="Lucida Sans" w:cstheme="minorHAnsi"/>
                <w:b/>
                <w:bCs/>
                <w:i/>
                <w:sz w:val="24"/>
                <w:szCs w:val="24"/>
              </w:rPr>
              <w:t>PART B</w:t>
            </w:r>
            <w:r w:rsidRPr="00957A37">
              <w:rPr>
                <w:rFonts w:ascii="Lucida Sans" w:eastAsia="Calibri" w:hAnsi="Lucida Sans" w:cstheme="minorHAnsi"/>
                <w:b/>
                <w:bCs/>
                <w:i/>
                <w:sz w:val="24"/>
                <w:szCs w:val="24"/>
              </w:rPr>
              <w:t xml:space="preserve"> – Action Plan</w:t>
            </w:r>
          </w:p>
        </w:tc>
      </w:tr>
      <w:tr w:rsidR="00C642F4" w:rsidRPr="00957A37" w14:paraId="3C5F0485" w14:textId="77777777" w:rsidTr="0290AC31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</w:tcPr>
          <w:p w14:paraId="3C5F0484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 w:val="4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 w:val="40"/>
                <w:szCs w:val="20"/>
              </w:rPr>
              <w:t>Risk Assessment Action Plan</w:t>
            </w:r>
          </w:p>
        </w:tc>
      </w:tr>
      <w:tr w:rsidR="00C642F4" w:rsidRPr="00957A37" w14:paraId="3C5F048C" w14:textId="77777777" w:rsidTr="0290AC31">
        <w:tc>
          <w:tcPr>
            <w:tcW w:w="184" w:type="pct"/>
            <w:shd w:val="clear" w:color="auto" w:fill="E0E0E0"/>
          </w:tcPr>
          <w:p w14:paraId="3C5F0486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Part no.</w:t>
            </w:r>
          </w:p>
        </w:tc>
        <w:tc>
          <w:tcPr>
            <w:tcW w:w="1570" w:type="pct"/>
            <w:shd w:val="clear" w:color="auto" w:fill="E0E0E0"/>
          </w:tcPr>
          <w:p w14:paraId="3C5F0487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Action to be taken, incl. Cost</w:t>
            </w:r>
          </w:p>
        </w:tc>
        <w:tc>
          <w:tcPr>
            <w:tcW w:w="602" w:type="pct"/>
            <w:shd w:val="clear" w:color="auto" w:fill="E0E0E0"/>
          </w:tcPr>
          <w:p w14:paraId="3C5F0488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By whom</w:t>
            </w:r>
          </w:p>
        </w:tc>
        <w:tc>
          <w:tcPr>
            <w:tcW w:w="319" w:type="pct"/>
            <w:gridSpan w:val="2"/>
            <w:shd w:val="clear" w:color="auto" w:fill="E0E0E0"/>
          </w:tcPr>
          <w:p w14:paraId="3C5F0489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Target date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E0E0E0"/>
          </w:tcPr>
          <w:p w14:paraId="3C5F048A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Review date</w:t>
            </w:r>
          </w:p>
        </w:tc>
        <w:tc>
          <w:tcPr>
            <w:tcW w:w="1981" w:type="pct"/>
            <w:gridSpan w:val="2"/>
            <w:tcBorders>
              <w:left w:val="single" w:sz="18" w:space="0" w:color="auto"/>
            </w:tcBorders>
            <w:shd w:val="clear" w:color="auto" w:fill="E0E0E0"/>
          </w:tcPr>
          <w:p w14:paraId="3C5F048B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Outcome at review date</w:t>
            </w:r>
          </w:p>
        </w:tc>
      </w:tr>
      <w:tr w:rsidR="00C642F4" w:rsidRPr="00957A37" w14:paraId="3C5F04A8" w14:textId="77777777" w:rsidTr="0290AC31">
        <w:trPr>
          <w:trHeight w:val="574"/>
        </w:trPr>
        <w:tc>
          <w:tcPr>
            <w:tcW w:w="184" w:type="pct"/>
          </w:tcPr>
          <w:p w14:paraId="3C5F04A2" w14:textId="5D9E2EB0" w:rsidR="00C642F4" w:rsidRPr="00957A37" w:rsidRDefault="00F52321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1</w:t>
            </w:r>
          </w:p>
        </w:tc>
        <w:tc>
          <w:tcPr>
            <w:tcW w:w="1570" w:type="pct"/>
          </w:tcPr>
          <w:p w14:paraId="3C5F04A3" w14:textId="7B97C43E" w:rsidR="00C642F4" w:rsidRPr="00957A37" w:rsidRDefault="00F52321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 w:rsidRPr="00F52321">
              <w:rPr>
                <w:rFonts w:ascii="Lucida Sans" w:eastAsia="Times New Roman" w:hAnsi="Lucida Sans" w:cs="Arial"/>
                <w:color w:val="000000"/>
                <w:szCs w:val="20"/>
                <w:lang w:val="en"/>
              </w:rPr>
              <w:t>Committee to read and share SUSU Expect Respect Policy.</w:t>
            </w:r>
          </w:p>
        </w:tc>
        <w:tc>
          <w:tcPr>
            <w:tcW w:w="602" w:type="pct"/>
          </w:tcPr>
          <w:p w14:paraId="244B2735" w14:textId="77777777" w:rsidR="00F52321" w:rsidRDefault="00F52321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Welfare officer</w:t>
            </w:r>
          </w:p>
          <w:p w14:paraId="3C5F04A4" w14:textId="5A7DB9BB" w:rsidR="00F52321" w:rsidRPr="00957A37" w:rsidRDefault="00F52321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 w:rsidRPr="00F52321">
              <w:rPr>
                <w:rFonts w:ascii="Lucida Sans" w:eastAsia="Times New Roman" w:hAnsi="Lucida Sans" w:cs="Arial"/>
                <w:color w:val="000000"/>
                <w:szCs w:val="20"/>
                <w:lang w:val="en"/>
              </w:rPr>
              <w:lastRenderedPageBreak/>
              <w:t>president to ensure complete.</w:t>
            </w:r>
          </w:p>
        </w:tc>
        <w:tc>
          <w:tcPr>
            <w:tcW w:w="319" w:type="pct"/>
            <w:gridSpan w:val="2"/>
          </w:tcPr>
          <w:p w14:paraId="3C5F04A5" w14:textId="7F4AFA1E" w:rsidR="00C642F4" w:rsidRPr="00957A37" w:rsidRDefault="00F52321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lastRenderedPageBreak/>
              <w:t>complete</w:t>
            </w:r>
          </w:p>
        </w:tc>
        <w:tc>
          <w:tcPr>
            <w:tcW w:w="344" w:type="pct"/>
            <w:tcBorders>
              <w:right w:val="single" w:sz="18" w:space="0" w:color="auto"/>
            </w:tcBorders>
          </w:tcPr>
          <w:p w14:paraId="3C5F04A6" w14:textId="79BF5C68" w:rsidR="00C642F4" w:rsidRPr="00957A37" w:rsidRDefault="00F52321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10/09/26</w:t>
            </w:r>
          </w:p>
        </w:tc>
        <w:tc>
          <w:tcPr>
            <w:tcW w:w="1981" w:type="pct"/>
            <w:gridSpan w:val="2"/>
            <w:tcBorders>
              <w:left w:val="single" w:sz="18" w:space="0" w:color="auto"/>
            </w:tcBorders>
          </w:tcPr>
          <w:p w14:paraId="3C5F04A7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</w:p>
        </w:tc>
      </w:tr>
      <w:tr w:rsidR="00C642F4" w:rsidRPr="00957A37" w14:paraId="3C5F04AF" w14:textId="77777777" w:rsidTr="0290AC31">
        <w:trPr>
          <w:trHeight w:val="574"/>
        </w:trPr>
        <w:tc>
          <w:tcPr>
            <w:tcW w:w="184" w:type="pct"/>
          </w:tcPr>
          <w:p w14:paraId="3C5F04A9" w14:textId="3D48FBC4" w:rsidR="00C642F4" w:rsidRPr="00957A37" w:rsidRDefault="00F52321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2</w:t>
            </w:r>
          </w:p>
        </w:tc>
        <w:tc>
          <w:tcPr>
            <w:tcW w:w="1570" w:type="pct"/>
          </w:tcPr>
          <w:p w14:paraId="3C5F04AA" w14:textId="5AB06462" w:rsidR="00C642F4" w:rsidRPr="00957A37" w:rsidRDefault="00F52321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 w:rsidRPr="00F52321">
              <w:rPr>
                <w:rFonts w:ascii="Lucida Sans" w:eastAsia="Times New Roman" w:hAnsi="Lucida Sans" w:cs="Arial"/>
                <w:color w:val="000000"/>
                <w:szCs w:val="20"/>
                <w:lang w:val="en"/>
              </w:rPr>
              <w:t>Ensure All control measures are implemented.</w:t>
            </w:r>
          </w:p>
        </w:tc>
        <w:tc>
          <w:tcPr>
            <w:tcW w:w="602" w:type="pct"/>
          </w:tcPr>
          <w:p w14:paraId="61A8F266" w14:textId="77777777" w:rsidR="00C642F4" w:rsidRDefault="00F52321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Socials officer</w:t>
            </w:r>
          </w:p>
          <w:p w14:paraId="3C5F04AB" w14:textId="20BE61F1" w:rsidR="00F52321" w:rsidRPr="00957A37" w:rsidRDefault="00F52321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 w:rsidRPr="00F52321">
              <w:rPr>
                <w:rFonts w:ascii="Lucida Sans" w:eastAsia="Times New Roman" w:hAnsi="Lucida Sans" w:cs="Arial"/>
                <w:color w:val="000000"/>
                <w:szCs w:val="20"/>
                <w:lang w:val="en"/>
              </w:rPr>
              <w:t>president to ensure complete.</w:t>
            </w:r>
          </w:p>
        </w:tc>
        <w:tc>
          <w:tcPr>
            <w:tcW w:w="319" w:type="pct"/>
            <w:gridSpan w:val="2"/>
          </w:tcPr>
          <w:p w14:paraId="3C5F04AC" w14:textId="248E3D03" w:rsidR="00C642F4" w:rsidRPr="00957A37" w:rsidRDefault="00F52321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17/09/26</w:t>
            </w:r>
          </w:p>
        </w:tc>
        <w:tc>
          <w:tcPr>
            <w:tcW w:w="344" w:type="pct"/>
            <w:tcBorders>
              <w:right w:val="single" w:sz="18" w:space="0" w:color="auto"/>
            </w:tcBorders>
          </w:tcPr>
          <w:p w14:paraId="3C5F04AD" w14:textId="3359A9D0" w:rsidR="00C642F4" w:rsidRPr="00957A37" w:rsidRDefault="00F52321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17/09/26</w:t>
            </w:r>
          </w:p>
        </w:tc>
        <w:tc>
          <w:tcPr>
            <w:tcW w:w="1981" w:type="pct"/>
            <w:gridSpan w:val="2"/>
            <w:tcBorders>
              <w:left w:val="single" w:sz="18" w:space="0" w:color="auto"/>
            </w:tcBorders>
          </w:tcPr>
          <w:p w14:paraId="3C5F04AE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</w:p>
        </w:tc>
      </w:tr>
      <w:tr w:rsidR="00C642F4" w:rsidRPr="00957A37" w14:paraId="3C5F04B6" w14:textId="77777777" w:rsidTr="0290AC31">
        <w:trPr>
          <w:trHeight w:val="574"/>
        </w:trPr>
        <w:tc>
          <w:tcPr>
            <w:tcW w:w="184" w:type="pct"/>
          </w:tcPr>
          <w:p w14:paraId="3C5F04B0" w14:textId="11D46D7A" w:rsidR="00C642F4" w:rsidRPr="00957A37" w:rsidRDefault="00F52321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3</w:t>
            </w:r>
          </w:p>
        </w:tc>
        <w:tc>
          <w:tcPr>
            <w:tcW w:w="1570" w:type="pct"/>
          </w:tcPr>
          <w:p w14:paraId="5B35C236" w14:textId="77777777" w:rsidR="00F52321" w:rsidRPr="00F52321" w:rsidRDefault="00F52321" w:rsidP="00F5232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 w:rsidRPr="00F52321">
              <w:rPr>
                <w:rFonts w:ascii="Lucida Sans" w:eastAsia="Times New Roman" w:hAnsi="Lucida Sans" w:cs="Arial"/>
                <w:color w:val="000000"/>
                <w:szCs w:val="20"/>
              </w:rPr>
              <w:t>Risk assessment shared with all organisers and checked through before the event </w:t>
            </w:r>
          </w:p>
          <w:p w14:paraId="38686EFB" w14:textId="77777777" w:rsidR="00F52321" w:rsidRPr="00F52321" w:rsidRDefault="00F52321" w:rsidP="00F5232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 w:rsidRPr="00F52321">
              <w:rPr>
                <w:rFonts w:ascii="Lucida Sans" w:eastAsia="Times New Roman" w:hAnsi="Lucida Sans" w:cs="Arial"/>
                <w:color w:val="000000"/>
                <w:szCs w:val="20"/>
              </w:rPr>
              <w:t> </w:t>
            </w:r>
          </w:p>
          <w:p w14:paraId="3C5F04B1" w14:textId="2FBF7846" w:rsidR="00C642F4" w:rsidRPr="00957A37" w:rsidRDefault="00F52321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 w:rsidRPr="00F52321">
              <w:rPr>
                <w:rFonts w:ascii="Lucida Sans" w:eastAsia="Times New Roman" w:hAnsi="Lucida Sans" w:cs="Arial"/>
                <w:color w:val="000000"/>
                <w:szCs w:val="20"/>
              </w:rPr>
              <w:t>Follow </w:t>
            </w:r>
            <w:hyperlink r:id="rId15" w:tgtFrame="_blank" w:history="1">
              <w:r w:rsidRPr="00F52321">
                <w:rPr>
                  <w:rStyle w:val="Hyperlink"/>
                  <w:rFonts w:ascii="Lucida Sans" w:eastAsia="Times New Roman" w:hAnsi="Lucida Sans" w:cs="Arial"/>
                  <w:szCs w:val="20"/>
                </w:rPr>
                <w:t>SUSU Food Provision Guidance</w:t>
              </w:r>
            </w:hyperlink>
            <w:r w:rsidRPr="00F52321">
              <w:rPr>
                <w:rFonts w:ascii="Lucida Sans" w:eastAsia="Times New Roman" w:hAnsi="Lucida Sans" w:cs="Arial"/>
                <w:color w:val="000000"/>
                <w:szCs w:val="20"/>
              </w:rPr>
              <w:t> for events involving home-cooked/prepared food or external catering.  </w:t>
            </w:r>
          </w:p>
        </w:tc>
        <w:tc>
          <w:tcPr>
            <w:tcW w:w="602" w:type="pct"/>
          </w:tcPr>
          <w:p w14:paraId="3C5F04B2" w14:textId="0CA47B79" w:rsidR="00C642F4" w:rsidRPr="00957A37" w:rsidRDefault="00F52321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General secretary </w:t>
            </w:r>
          </w:p>
        </w:tc>
        <w:tc>
          <w:tcPr>
            <w:tcW w:w="319" w:type="pct"/>
            <w:gridSpan w:val="2"/>
          </w:tcPr>
          <w:p w14:paraId="3C5F04B3" w14:textId="318FA04E" w:rsidR="00C642F4" w:rsidRPr="00957A37" w:rsidRDefault="00F52321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08/09/26</w:t>
            </w:r>
          </w:p>
        </w:tc>
        <w:tc>
          <w:tcPr>
            <w:tcW w:w="344" w:type="pct"/>
            <w:tcBorders>
              <w:right w:val="single" w:sz="18" w:space="0" w:color="auto"/>
            </w:tcBorders>
          </w:tcPr>
          <w:p w14:paraId="3C5F04B4" w14:textId="0523A4BE" w:rsidR="00C642F4" w:rsidRPr="00957A37" w:rsidRDefault="00F52321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10/09/26</w:t>
            </w:r>
          </w:p>
        </w:tc>
        <w:tc>
          <w:tcPr>
            <w:tcW w:w="1981" w:type="pct"/>
            <w:gridSpan w:val="2"/>
            <w:tcBorders>
              <w:left w:val="single" w:sz="18" w:space="0" w:color="auto"/>
            </w:tcBorders>
          </w:tcPr>
          <w:p w14:paraId="3C5F04B5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</w:p>
        </w:tc>
      </w:tr>
      <w:tr w:rsidR="00C642F4" w:rsidRPr="00957A37" w14:paraId="3C5F04BE" w14:textId="77777777" w:rsidTr="0290AC31">
        <w:trPr>
          <w:trHeight w:val="574"/>
        </w:trPr>
        <w:tc>
          <w:tcPr>
            <w:tcW w:w="184" w:type="pct"/>
          </w:tcPr>
          <w:p w14:paraId="3C5F04B7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</w:p>
        </w:tc>
        <w:tc>
          <w:tcPr>
            <w:tcW w:w="1570" w:type="pct"/>
          </w:tcPr>
          <w:p w14:paraId="3C5F04B8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</w:p>
          <w:p w14:paraId="3C5F04B9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</w:p>
        </w:tc>
        <w:tc>
          <w:tcPr>
            <w:tcW w:w="602" w:type="pct"/>
          </w:tcPr>
          <w:p w14:paraId="3C5F04BA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</w:p>
        </w:tc>
        <w:tc>
          <w:tcPr>
            <w:tcW w:w="319" w:type="pct"/>
            <w:gridSpan w:val="2"/>
          </w:tcPr>
          <w:p w14:paraId="3C5F04BB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</w:p>
        </w:tc>
        <w:tc>
          <w:tcPr>
            <w:tcW w:w="344" w:type="pct"/>
            <w:tcBorders>
              <w:right w:val="single" w:sz="18" w:space="0" w:color="auto"/>
            </w:tcBorders>
          </w:tcPr>
          <w:p w14:paraId="3C5F04BC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</w:p>
        </w:tc>
        <w:tc>
          <w:tcPr>
            <w:tcW w:w="1981" w:type="pct"/>
            <w:gridSpan w:val="2"/>
            <w:tcBorders>
              <w:left w:val="single" w:sz="18" w:space="0" w:color="auto"/>
            </w:tcBorders>
          </w:tcPr>
          <w:p w14:paraId="3C5F04BD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</w:p>
        </w:tc>
      </w:tr>
      <w:tr w:rsidR="00C642F4" w:rsidRPr="00957A37" w14:paraId="3C5F04C2" w14:textId="77777777" w:rsidTr="0290AC31">
        <w:trPr>
          <w:cantSplit/>
        </w:trPr>
        <w:tc>
          <w:tcPr>
            <w:tcW w:w="2675" w:type="pct"/>
            <w:gridSpan w:val="5"/>
            <w:tcBorders>
              <w:bottom w:val="nil"/>
            </w:tcBorders>
          </w:tcPr>
          <w:p w14:paraId="3C5F04BF" w14:textId="4C68A6FA" w:rsidR="00C642F4" w:rsidRPr="00957A37" w:rsidRDefault="204E3F94" w:rsidP="229D21E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</w:rPr>
            </w:pPr>
            <w:r w:rsidRPr="0290AC31">
              <w:rPr>
                <w:rFonts w:ascii="Lucida Sans" w:eastAsia="Times New Roman" w:hAnsi="Lucida Sans" w:cs="Arial"/>
                <w:color w:val="000000" w:themeColor="text1"/>
              </w:rPr>
              <w:t>Responsible manager’s signature:</w:t>
            </w:r>
            <w:r w:rsidR="299CFE8A" w:rsidRPr="0290AC31">
              <w:rPr>
                <w:rFonts w:ascii="Lucida Sans" w:eastAsia="Times New Roman" w:hAnsi="Lucida Sans" w:cs="Arial"/>
                <w:color w:val="000000" w:themeColor="text1"/>
              </w:rPr>
              <w:t xml:space="preserve"> </w:t>
            </w:r>
          </w:p>
          <w:p w14:paraId="3C5F04C0" w14:textId="696B1CA7" w:rsidR="00C642F4" w:rsidRPr="00957A37" w:rsidRDefault="00F52321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4D3719EB" wp14:editId="55EA31C0">
                  <wp:extent cx="1118868" cy="581028"/>
                  <wp:effectExtent l="0" t="0" r="0" b="3172"/>
                  <wp:docPr id="2100766727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868" cy="58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pct"/>
            <w:gridSpan w:val="3"/>
            <w:tcBorders>
              <w:bottom w:val="nil"/>
            </w:tcBorders>
          </w:tcPr>
          <w:p w14:paraId="3A175F7F" w14:textId="77777777" w:rsidR="00C642F4" w:rsidRDefault="204E3F94" w:rsidP="229D21E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</w:rPr>
            </w:pPr>
            <w:r w:rsidRPr="0290AC31">
              <w:rPr>
                <w:rFonts w:ascii="Lucida Sans" w:eastAsia="Times New Roman" w:hAnsi="Lucida Sans" w:cs="Arial"/>
                <w:color w:val="000000" w:themeColor="text1"/>
              </w:rPr>
              <w:t>Responsible manager’s signature:</w:t>
            </w:r>
            <w:r w:rsidR="7FE227C8" w:rsidRPr="0290AC31">
              <w:rPr>
                <w:rFonts w:ascii="Lucida Sans" w:eastAsia="Times New Roman" w:hAnsi="Lucida Sans" w:cs="Arial"/>
                <w:color w:val="000000" w:themeColor="text1"/>
              </w:rPr>
              <w:t xml:space="preserve"> </w:t>
            </w:r>
          </w:p>
          <w:p w14:paraId="3C5F04C1" w14:textId="2DB74EA6" w:rsidR="00F52321" w:rsidRPr="00957A37" w:rsidRDefault="00F52321" w:rsidP="229D21E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6C510307" wp14:editId="7AEE23BE">
                      <wp:extent cx="1905000" cy="850900"/>
                      <wp:effectExtent l="0" t="0" r="0" b="0"/>
                      <wp:docPr id="33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5000" cy="850900"/>
                                <a:chOff x="2729075" y="2343200"/>
                                <a:chExt cx="2148600" cy="948375"/>
                              </a:xfrm>
                            </wpg:grpSpPr>
                            <wps:wsp>
                              <wps:cNvPr id="1160069818" name="Freeform 1160069818"/>
                              <wps:cNvSpPr/>
                              <wps:spPr>
                                <a:xfrm>
                                  <a:off x="3082675" y="2633950"/>
                                  <a:ext cx="29275" cy="507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1" h="20291" extrusionOk="0">
                                      <a:moveTo>
                                        <a:pt x="1171" y="0"/>
                                      </a:moveTo>
                                      <a:cubicBezTo>
                                        <a:pt x="586" y="10146"/>
                                        <a:pt x="586" y="10146"/>
                                        <a:pt x="0" y="20291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34050132" name="Freeform 934050132"/>
                              <wps:cNvSpPr/>
                              <wps:spPr>
                                <a:xfrm>
                                  <a:off x="2731500" y="2419325"/>
                                  <a:ext cx="751150" cy="360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46" h="14438" extrusionOk="0">
                                      <a:moveTo>
                                        <a:pt x="0" y="14438"/>
                                      </a:moveTo>
                                      <a:cubicBezTo>
                                        <a:pt x="9597" y="8838"/>
                                        <a:pt x="19728" y="4125"/>
                                        <a:pt x="30046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210571" name="Freeform 18210571"/>
                              <wps:cNvSpPr/>
                              <wps:spPr>
                                <a:xfrm>
                                  <a:off x="2848550" y="3004650"/>
                                  <a:ext cx="556050" cy="282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42" h="11316" extrusionOk="0">
                                      <a:moveTo>
                                        <a:pt x="0" y="11316"/>
                                      </a:moveTo>
                                      <a:cubicBezTo>
                                        <a:pt x="6997" y="6818"/>
                                        <a:pt x="14350" y="2631"/>
                                        <a:pt x="22242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40782432" name="Freeform 840782432"/>
                              <wps:cNvSpPr/>
                              <wps:spPr>
                                <a:xfrm>
                                  <a:off x="3025316" y="2340673"/>
                                  <a:ext cx="1852350" cy="865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094" h="34637" extrusionOk="0">
                                      <a:moveTo>
                                        <a:pt x="20634" y="3146"/>
                                      </a:moveTo>
                                      <a:cubicBezTo>
                                        <a:pt x="19384" y="10026"/>
                                        <a:pt x="19044" y="17104"/>
                                        <a:pt x="17123" y="23827"/>
                                      </a:cubicBezTo>
                                      <a:cubicBezTo>
                                        <a:pt x="16784" y="25014"/>
                                        <a:pt x="17186" y="27339"/>
                                        <a:pt x="15952" y="27339"/>
                                      </a:cubicBezTo>
                                      <a:cubicBezTo>
                                        <a:pt x="15927" y="27339"/>
                                        <a:pt x="14431" y="24688"/>
                                        <a:pt x="14391" y="24608"/>
                                      </a:cubicBezTo>
                                      <a:cubicBezTo>
                                        <a:pt x="12099" y="20023"/>
                                        <a:pt x="22776" y="12559"/>
                                        <a:pt x="26878" y="15633"/>
                                      </a:cubicBezTo>
                                      <a:cubicBezTo>
                                        <a:pt x="31079" y="18782"/>
                                        <a:pt x="18451" y="22070"/>
                                        <a:pt x="15171" y="26169"/>
                                      </a:cubicBezTo>
                                      <a:cubicBezTo>
                                        <a:pt x="14262" y="27305"/>
                                        <a:pt x="18338" y="26309"/>
                                        <a:pt x="19464" y="25388"/>
                                      </a:cubicBezTo>
                                      <a:cubicBezTo>
                                        <a:pt x="23049" y="22455"/>
                                        <a:pt x="25978" y="18605"/>
                                        <a:pt x="28049" y="14462"/>
                                      </a:cubicBezTo>
                                      <a:cubicBezTo>
                                        <a:pt x="28691" y="13177"/>
                                        <a:pt x="27788" y="17323"/>
                                        <a:pt x="27658" y="18754"/>
                                      </a:cubicBezTo>
                                      <a:cubicBezTo>
                                        <a:pt x="27410" y="21487"/>
                                        <a:pt x="28817" y="25007"/>
                                        <a:pt x="26878" y="26949"/>
                                      </a:cubicBezTo>
                                      <a:cubicBezTo>
                                        <a:pt x="26835" y="26992"/>
                                        <a:pt x="25395" y="23263"/>
                                        <a:pt x="25317" y="23047"/>
                                      </a:cubicBezTo>
                                      <a:cubicBezTo>
                                        <a:pt x="23775" y="18803"/>
                                        <a:pt x="31424" y="12053"/>
                                        <a:pt x="35463" y="14072"/>
                                      </a:cubicBezTo>
                                      <a:cubicBezTo>
                                        <a:pt x="39590" y="16135"/>
                                        <a:pt x="23469" y="18670"/>
                                        <a:pt x="24927" y="23047"/>
                                      </a:cubicBezTo>
                                      <a:cubicBezTo>
                                        <a:pt x="25520" y="24827"/>
                                        <a:pt x="27931" y="27008"/>
                                        <a:pt x="29609" y="26169"/>
                                      </a:cubicBezTo>
                                      <a:cubicBezTo>
                                        <a:pt x="31545" y="25201"/>
                                        <a:pt x="32382" y="22741"/>
                                        <a:pt x="33121" y="20706"/>
                                      </a:cubicBezTo>
                                      <a:cubicBezTo>
                                        <a:pt x="33432" y="19850"/>
                                        <a:pt x="33121" y="17063"/>
                                        <a:pt x="33121" y="17974"/>
                                      </a:cubicBezTo>
                                      <a:cubicBezTo>
                                        <a:pt x="33121" y="20442"/>
                                        <a:pt x="33409" y="23630"/>
                                        <a:pt x="35463" y="24998"/>
                                      </a:cubicBezTo>
                                      <a:cubicBezTo>
                                        <a:pt x="37453" y="26324"/>
                                        <a:pt x="37656" y="20694"/>
                                        <a:pt x="38194" y="18364"/>
                                      </a:cubicBezTo>
                                      <a:cubicBezTo>
                                        <a:pt x="39548" y="12500"/>
                                        <a:pt x="38242" y="6124"/>
                                        <a:pt x="40145" y="414"/>
                                      </a:cubicBezTo>
                                      <a:cubicBezTo>
                                        <a:pt x="40283" y="0"/>
                                        <a:pt x="40492" y="761"/>
                                        <a:pt x="40535" y="1195"/>
                                      </a:cubicBezTo>
                                      <a:cubicBezTo>
                                        <a:pt x="41222" y="8074"/>
                                        <a:pt x="40330" y="15097"/>
                                        <a:pt x="38974" y="21876"/>
                                      </a:cubicBezTo>
                                      <a:cubicBezTo>
                                        <a:pt x="38689" y="23302"/>
                                        <a:pt x="38194" y="27623"/>
                                        <a:pt x="38194" y="26169"/>
                                      </a:cubicBezTo>
                                      <a:cubicBezTo>
                                        <a:pt x="38194" y="22876"/>
                                        <a:pt x="38714" y="19537"/>
                                        <a:pt x="39755" y="16413"/>
                                      </a:cubicBezTo>
                                      <a:cubicBezTo>
                                        <a:pt x="40184" y="15125"/>
                                        <a:pt x="40536" y="19014"/>
                                        <a:pt x="40926" y="20315"/>
                                      </a:cubicBezTo>
                                      <a:cubicBezTo>
                                        <a:pt x="41344" y="21708"/>
                                        <a:pt x="41466" y="24569"/>
                                        <a:pt x="42877" y="24217"/>
                                      </a:cubicBezTo>
                                      <a:cubicBezTo>
                                        <a:pt x="43863" y="23971"/>
                                        <a:pt x="44415" y="22804"/>
                                        <a:pt x="44828" y="21876"/>
                                      </a:cubicBezTo>
                                      <a:cubicBezTo>
                                        <a:pt x="45306" y="20800"/>
                                        <a:pt x="45218" y="19542"/>
                                        <a:pt x="45218" y="18364"/>
                                      </a:cubicBezTo>
                                      <a:cubicBezTo>
                                        <a:pt x="45218" y="17444"/>
                                        <a:pt x="45385" y="20204"/>
                                        <a:pt x="45608" y="21096"/>
                                      </a:cubicBezTo>
                                      <a:cubicBezTo>
                                        <a:pt x="46306" y="23890"/>
                                        <a:pt x="51228" y="19652"/>
                                        <a:pt x="53803" y="18364"/>
                                      </a:cubicBezTo>
                                      <a:cubicBezTo>
                                        <a:pt x="54511" y="18010"/>
                                        <a:pt x="56144" y="17183"/>
                                        <a:pt x="56144" y="17974"/>
                                      </a:cubicBezTo>
                                      <a:cubicBezTo>
                                        <a:pt x="56144" y="20500"/>
                                        <a:pt x="51201" y="19015"/>
                                        <a:pt x="48730" y="19535"/>
                                      </a:cubicBezTo>
                                      <a:cubicBezTo>
                                        <a:pt x="40716" y="21222"/>
                                        <a:pt x="40654" y="20972"/>
                                        <a:pt x="32731" y="23047"/>
                                      </a:cubicBezTo>
                                      <a:cubicBezTo>
                                        <a:pt x="21709" y="25934"/>
                                        <a:pt x="10004" y="27933"/>
                                        <a:pt x="343" y="33973"/>
                                      </a:cubicBezTo>
                                      <a:cubicBezTo>
                                        <a:pt x="-1532" y="35145"/>
                                        <a:pt x="4820" y="34459"/>
                                        <a:pt x="6977" y="33973"/>
                                      </a:cubicBezTo>
                                      <a:cubicBezTo>
                                        <a:pt x="18062" y="31475"/>
                                        <a:pt x="17985" y="31125"/>
                                        <a:pt x="28829" y="27729"/>
                                      </a:cubicBezTo>
                                      <a:cubicBezTo>
                                        <a:pt x="43733" y="23062"/>
                                        <a:pt x="58476" y="15633"/>
                                        <a:pt x="74094" y="1563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6B2D8A" id="Group 33" o:spid="_x0000_s1026" style="width:150pt;height:67pt;mso-position-horizontal-relative:char;mso-position-vertical-relative:line" coordorigin="27290,23432" coordsize="21486,94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">
                      <v:shape id="Freeform 1160069818" o:spid="_x0000_s1027" style="position:absolute;left:30826;top:26339;width:293;height:5073;visibility:visible;mso-wrap-style:square;v-text-anchor:middle" coordsize="1171,202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" path="m1171,c586,10146,586,10146,,20291e" filled="f">
                        <v:path arrowok="t" o:extrusionok="f"/>
                      </v:shape>
                      <v:shape id="Freeform 934050132" o:spid="_x0000_s1028" style="position:absolute;left:27315;top:24193;width:7511;height:3609;visibility:visible;mso-wrap-style:square;v-text-anchor:middle" coordsize="30046,144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" path="m,14438c9597,8838,19728,4125,30046,e" filled="f">
                        <v:path arrowok="t" o:extrusionok="f"/>
                      </v:shape>
                      <v:shape id="Freeform 18210571" o:spid="_x0000_s1029" style="position:absolute;left:28485;top:30046;width:5561;height:2829;visibility:visible;mso-wrap-style:square;v-text-anchor:middle" coordsize="22242,113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" path="m,11316c6997,6818,14350,2631,22242,e" filled="f">
                        <v:path arrowok="t" o:extrusionok="f"/>
                      </v:shape>
                      <v:shape id="Freeform 840782432" o:spid="_x0000_s1030" style="position:absolute;left:30253;top:23406;width:18523;height:8659;visibility:visible;mso-wrap-style:square;v-text-anchor:middle" coordsize="74094,346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" path="m20634,3146v-1250,6880,-1590,13958,-3511,20681c16784,25014,17186,27339,15952,27339v-25,,-1521,-2651,-1561,-2731c12099,20023,22776,12559,26878,15633v4201,3149,-8427,6437,-11707,10536c14262,27305,18338,26309,19464,25388v3585,-2933,6514,-6783,8585,-10926c28691,13177,27788,17323,27658,18754v-248,2733,1159,6253,-780,8195c26835,26992,25395,23263,25317,23047,23775,18803,31424,12053,35463,14072v4127,2063,-11994,4598,-10536,8975c25520,24827,27931,27008,29609,26169v1936,-968,2773,-3428,3512,-5463c33432,19850,33121,17063,33121,17974v,2468,288,5656,2342,7024c37453,26324,37656,20694,38194,18364,39548,12500,38242,6124,40145,414v138,-414,347,347,390,781c41222,8074,40330,15097,38974,21876v-285,1426,-780,5747,-780,4293c38194,22876,38714,19537,39755,16413v429,-1288,781,2601,1171,3902c41344,21708,41466,24569,42877,24217v986,-246,1538,-1413,1951,-2341c45306,20800,45218,19542,45218,18364v,-920,167,1840,390,2732c46306,23890,51228,19652,53803,18364v708,-354,2341,-1181,2341,-390c56144,20500,51201,19015,48730,19535v-8014,1687,-8076,1437,-15999,3512c21709,25934,10004,27933,343,33973v-1875,1172,4477,486,6634,c18062,31475,17985,31125,28829,27729,43733,23062,58476,15633,74094,15633e" filled="f">
                        <v:path arrowok="t" o:extrusionok="f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642F4" w:rsidRPr="00957A37" w14:paraId="3C5F04C7" w14:textId="77777777" w:rsidTr="0290AC31">
        <w:trPr>
          <w:cantSplit/>
          <w:trHeight w:val="606"/>
        </w:trPr>
        <w:tc>
          <w:tcPr>
            <w:tcW w:w="2421" w:type="pct"/>
            <w:gridSpan w:val="4"/>
            <w:tcBorders>
              <w:top w:val="nil"/>
              <w:right w:val="nil"/>
            </w:tcBorders>
          </w:tcPr>
          <w:p w14:paraId="3C5F04C3" w14:textId="613E0B6C" w:rsidR="00C642F4" w:rsidRPr="00957A37" w:rsidRDefault="204E3F94" w:rsidP="229D21E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</w:rPr>
            </w:pPr>
            <w:r w:rsidRPr="0290AC31">
              <w:rPr>
                <w:rFonts w:ascii="Lucida Sans" w:eastAsia="Times New Roman" w:hAnsi="Lucida Sans" w:cs="Arial"/>
                <w:color w:val="000000" w:themeColor="text1"/>
              </w:rPr>
              <w:t>Print name:</w:t>
            </w:r>
            <w:r w:rsidR="00F52321">
              <w:rPr>
                <w:rFonts w:ascii="Lucida Sans" w:eastAsia="Times New Roman" w:hAnsi="Lucida Sans" w:cs="Arial"/>
                <w:color w:val="000000" w:themeColor="text1"/>
              </w:rPr>
              <w:t xml:space="preserve"> Abubakar Yusuf</w:t>
            </w:r>
          </w:p>
        </w:tc>
        <w:tc>
          <w:tcPr>
            <w:tcW w:w="254" w:type="pct"/>
            <w:tcBorders>
              <w:top w:val="nil"/>
              <w:left w:val="nil"/>
            </w:tcBorders>
          </w:tcPr>
          <w:p w14:paraId="3C5F04C4" w14:textId="0DBC4932" w:rsidR="00C642F4" w:rsidRPr="00957A37" w:rsidRDefault="204E3F94" w:rsidP="0290AC31">
            <w:pPr>
              <w:autoSpaceDE w:val="0"/>
              <w:autoSpaceDN w:val="0"/>
              <w:adjustRightInd w:val="0"/>
              <w:spacing w:after="0" w:line="240" w:lineRule="auto"/>
              <w:ind w:left="-180" w:hanging="180"/>
              <w:outlineLvl w:val="0"/>
              <w:rPr>
                <w:rFonts w:ascii="Lucida Sans" w:eastAsia="Times New Roman" w:hAnsi="Lucida Sans" w:cs="Arial"/>
                <w:color w:val="000000"/>
              </w:rPr>
            </w:pPr>
            <w:r w:rsidRPr="0290AC31">
              <w:rPr>
                <w:rFonts w:ascii="Lucida Sans" w:eastAsia="Times New Roman" w:hAnsi="Lucida Sans" w:cs="Arial"/>
                <w:color w:val="000000" w:themeColor="text1"/>
              </w:rPr>
              <w:t>Date</w:t>
            </w:r>
            <w:r w:rsidR="29221960" w:rsidRPr="0290AC31">
              <w:rPr>
                <w:rFonts w:ascii="Lucida Sans" w:eastAsia="Times New Roman" w:hAnsi="Lucida Sans" w:cs="Arial"/>
                <w:color w:val="000000" w:themeColor="text1"/>
              </w:rPr>
              <w:t>:</w:t>
            </w:r>
            <w:r w:rsidR="00F52321">
              <w:rPr>
                <w:rFonts w:ascii="Lucida Sans" w:eastAsia="Times New Roman" w:hAnsi="Lucida Sans" w:cs="Arial"/>
                <w:color w:val="000000" w:themeColor="text1"/>
              </w:rPr>
              <w:t xml:space="preserve"> 08/09/26</w:t>
            </w:r>
          </w:p>
        </w:tc>
        <w:tc>
          <w:tcPr>
            <w:tcW w:w="1745" w:type="pct"/>
            <w:gridSpan w:val="2"/>
            <w:tcBorders>
              <w:top w:val="nil"/>
              <w:right w:val="nil"/>
            </w:tcBorders>
          </w:tcPr>
          <w:p w14:paraId="3C5F04C5" w14:textId="3BB07C0E" w:rsidR="00C642F4" w:rsidRPr="00957A37" w:rsidRDefault="204E3F94" w:rsidP="229D21E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</w:rPr>
            </w:pPr>
            <w:r w:rsidRPr="0290AC31">
              <w:rPr>
                <w:rFonts w:ascii="Lucida Sans" w:eastAsia="Times New Roman" w:hAnsi="Lucida Sans" w:cs="Arial"/>
                <w:color w:val="000000" w:themeColor="text1"/>
              </w:rPr>
              <w:t>Print name:</w:t>
            </w:r>
            <w:r w:rsidR="3FCD122B" w:rsidRPr="0290AC31">
              <w:rPr>
                <w:rFonts w:ascii="Lucida Sans" w:eastAsia="Times New Roman" w:hAnsi="Lucida Sans" w:cs="Arial"/>
                <w:color w:val="000000" w:themeColor="text1"/>
              </w:rPr>
              <w:t xml:space="preserve"> </w:t>
            </w:r>
            <w:r w:rsidR="00F52321">
              <w:rPr>
                <w:rFonts w:ascii="Lucida Sans" w:eastAsia="Times New Roman" w:hAnsi="Lucida Sans" w:cs="Arial"/>
                <w:color w:val="000000" w:themeColor="text1"/>
              </w:rPr>
              <w:t>Ibrahim Khan</w:t>
            </w:r>
          </w:p>
        </w:tc>
        <w:tc>
          <w:tcPr>
            <w:tcW w:w="580" w:type="pct"/>
            <w:tcBorders>
              <w:top w:val="nil"/>
              <w:left w:val="nil"/>
            </w:tcBorders>
          </w:tcPr>
          <w:p w14:paraId="3C5F04C6" w14:textId="6553FEC4" w:rsidR="00C642F4" w:rsidRPr="00957A37" w:rsidRDefault="204E3F94" w:rsidP="229D21E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</w:rPr>
            </w:pPr>
            <w:r w:rsidRPr="0290AC31">
              <w:rPr>
                <w:rFonts w:ascii="Lucida Sans" w:eastAsia="Times New Roman" w:hAnsi="Lucida Sans" w:cs="Arial"/>
                <w:color w:val="000000" w:themeColor="text1"/>
              </w:rPr>
              <w:t>Date</w:t>
            </w:r>
            <w:r w:rsidR="50AFFAC2" w:rsidRPr="0290AC31">
              <w:rPr>
                <w:rFonts w:ascii="Lucida Sans" w:eastAsia="Times New Roman" w:hAnsi="Lucida Sans" w:cs="Arial"/>
                <w:color w:val="000000" w:themeColor="text1"/>
              </w:rPr>
              <w:t xml:space="preserve">: </w:t>
            </w:r>
            <w:r w:rsidR="00F52321">
              <w:rPr>
                <w:rFonts w:ascii="Lucida Sans" w:eastAsia="Times New Roman" w:hAnsi="Lucida Sans" w:cs="Arial"/>
                <w:color w:val="000000" w:themeColor="text1"/>
              </w:rPr>
              <w:t>08/09/26</w:t>
            </w:r>
          </w:p>
        </w:tc>
      </w:tr>
    </w:tbl>
    <w:p w14:paraId="3C5F04C8" w14:textId="77777777" w:rsidR="00C642F4" w:rsidRDefault="00C642F4"/>
    <w:p w14:paraId="3C5F04C9" w14:textId="77777777" w:rsidR="00C642F4" w:rsidRDefault="00C642F4"/>
    <w:p w14:paraId="3C5F04CA" w14:textId="77777777" w:rsidR="007F1D5A" w:rsidRDefault="007F1D5A" w:rsidP="00F1527D">
      <w:pPr>
        <w:rPr>
          <w:sz w:val="24"/>
          <w:szCs w:val="24"/>
        </w:rPr>
      </w:pPr>
    </w:p>
    <w:p w14:paraId="3C5F04CB" w14:textId="77777777" w:rsidR="007361BE" w:rsidRDefault="007361BE" w:rsidP="00F1527D">
      <w:pPr>
        <w:rPr>
          <w:sz w:val="24"/>
          <w:szCs w:val="24"/>
        </w:rPr>
      </w:pPr>
    </w:p>
    <w:p w14:paraId="3C5F04CC" w14:textId="2986FF6D" w:rsidR="00530142" w:rsidRPr="00206901" w:rsidRDefault="001C36F2" w:rsidP="00530142">
      <w:pPr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530142" w:rsidRPr="00206901">
        <w:rPr>
          <w:b/>
          <w:sz w:val="24"/>
          <w:szCs w:val="24"/>
        </w:rPr>
        <w:lastRenderedPageBreak/>
        <w:t xml:space="preserve">Assessment Guidance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7"/>
        <w:gridCol w:w="3938"/>
        <w:gridCol w:w="3656"/>
        <w:gridCol w:w="5147"/>
      </w:tblGrid>
      <w:tr w:rsidR="00530142" w14:paraId="3C5F04D2" w14:textId="77777777" w:rsidTr="004470AF">
        <w:trPr>
          <w:trHeight w:val="558"/>
        </w:trPr>
        <w:tc>
          <w:tcPr>
            <w:tcW w:w="2527" w:type="dxa"/>
          </w:tcPr>
          <w:p w14:paraId="3C5F04CD" w14:textId="77777777" w:rsidR="00530142" w:rsidRPr="00185766" w:rsidRDefault="00530142">
            <w:pPr>
              <w:pStyle w:val="ListParagraph"/>
              <w:numPr>
                <w:ilvl w:val="0"/>
                <w:numId w:val="2"/>
              </w:numPr>
              <w:ind w:left="313" w:hanging="313"/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Eliminate</w:t>
            </w:r>
          </w:p>
        </w:tc>
        <w:tc>
          <w:tcPr>
            <w:tcW w:w="3938" w:type="dxa"/>
          </w:tcPr>
          <w:p w14:paraId="3C5F04CF" w14:textId="27E31E3E" w:rsidR="00530142" w:rsidRDefault="00530142" w:rsidP="004470AF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Remove the hazard wherever possible which negates the need for further controls</w:t>
            </w:r>
          </w:p>
        </w:tc>
        <w:tc>
          <w:tcPr>
            <w:tcW w:w="3656" w:type="dxa"/>
          </w:tcPr>
          <w:p w14:paraId="3C5F04D0" w14:textId="77777777" w:rsidR="00530142" w:rsidRDefault="00530142" w:rsidP="00121782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If this is not possible then explain why</w:t>
            </w:r>
          </w:p>
        </w:tc>
        <w:tc>
          <w:tcPr>
            <w:tcW w:w="5147" w:type="dxa"/>
            <w:vMerge w:val="restart"/>
          </w:tcPr>
          <w:p w14:paraId="3C5F04D1" w14:textId="5102BE20" w:rsidR="00530142" w:rsidRDefault="00530142" w:rsidP="00121782">
            <w:pPr>
              <w:rPr>
                <w:sz w:val="24"/>
                <w:szCs w:val="24"/>
              </w:rPr>
            </w:pPr>
            <w:r w:rsidRPr="00185766">
              <w:rPr>
                <w:noProof/>
                <w:sz w:val="16"/>
                <w:szCs w:val="16"/>
                <w:lang w:eastAsia="en-GB"/>
              </w:rPr>
              <w:drawing>
                <wp:anchor distT="0" distB="0" distL="114300" distR="114300" simplePos="0" relativeHeight="251654144" behindDoc="1" locked="0" layoutInCell="1" allowOverlap="1" wp14:anchorId="3C5F054F" wp14:editId="261BFED5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20955</wp:posOffset>
                  </wp:positionV>
                  <wp:extent cx="2266950" cy="1457325"/>
                  <wp:effectExtent l="12700" t="12700" r="19050" b="15875"/>
                  <wp:wrapTight wrapText="bothSides">
                    <wp:wrapPolygon edited="0">
                      <wp:start x="-121" y="-188"/>
                      <wp:lineTo x="-121" y="376"/>
                      <wp:lineTo x="10407" y="21647"/>
                      <wp:lineTo x="11133" y="21647"/>
                      <wp:lineTo x="20571" y="2824"/>
                      <wp:lineTo x="21661" y="0"/>
                      <wp:lineTo x="21661" y="-188"/>
                      <wp:lineTo x="-121" y="-188"/>
                    </wp:wrapPolygon>
                  </wp:wrapTight>
                  <wp:docPr id="4" name="Diagram 4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7" r:lo="rId18" r:qs="rId19" r:cs="rId20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30142" w14:paraId="3C5F04D8" w14:textId="77777777" w:rsidTr="004470AF">
        <w:trPr>
          <w:trHeight w:val="406"/>
        </w:trPr>
        <w:tc>
          <w:tcPr>
            <w:tcW w:w="2527" w:type="dxa"/>
          </w:tcPr>
          <w:p w14:paraId="3C5F04D3" w14:textId="77777777" w:rsidR="00530142" w:rsidRPr="00185766" w:rsidRDefault="00530142">
            <w:pPr>
              <w:pStyle w:val="ListParagraph"/>
              <w:numPr>
                <w:ilvl w:val="0"/>
                <w:numId w:val="2"/>
              </w:numPr>
              <w:ind w:left="313" w:hanging="284"/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Substitute</w:t>
            </w:r>
          </w:p>
        </w:tc>
        <w:tc>
          <w:tcPr>
            <w:tcW w:w="3938" w:type="dxa"/>
          </w:tcPr>
          <w:p w14:paraId="3C5F04D5" w14:textId="087F06AC" w:rsidR="00530142" w:rsidRDefault="00530142" w:rsidP="004470AF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Replace the hazard with one less hazardous</w:t>
            </w:r>
          </w:p>
        </w:tc>
        <w:tc>
          <w:tcPr>
            <w:tcW w:w="3656" w:type="dxa"/>
          </w:tcPr>
          <w:p w14:paraId="3C5F04D6" w14:textId="77777777" w:rsidR="00530142" w:rsidRDefault="00530142" w:rsidP="00121782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If not possible then explain why</w:t>
            </w:r>
          </w:p>
        </w:tc>
        <w:tc>
          <w:tcPr>
            <w:tcW w:w="5147" w:type="dxa"/>
            <w:vMerge/>
          </w:tcPr>
          <w:p w14:paraId="3C5F04D7" w14:textId="77777777" w:rsidR="00530142" w:rsidRDefault="00530142" w:rsidP="00121782">
            <w:pPr>
              <w:rPr>
                <w:sz w:val="24"/>
                <w:szCs w:val="24"/>
              </w:rPr>
            </w:pPr>
          </w:p>
        </w:tc>
      </w:tr>
      <w:tr w:rsidR="00530142" w14:paraId="3C5F04DE" w14:textId="77777777" w:rsidTr="004470AF">
        <w:trPr>
          <w:trHeight w:val="317"/>
        </w:trPr>
        <w:tc>
          <w:tcPr>
            <w:tcW w:w="2527" w:type="dxa"/>
          </w:tcPr>
          <w:p w14:paraId="3C5F04D9" w14:textId="77777777" w:rsidR="00530142" w:rsidRPr="00185766" w:rsidRDefault="00530142">
            <w:pPr>
              <w:pStyle w:val="ListParagraph"/>
              <w:numPr>
                <w:ilvl w:val="0"/>
                <w:numId w:val="2"/>
              </w:numPr>
              <w:ind w:left="313" w:hanging="284"/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Physical controls</w:t>
            </w:r>
          </w:p>
        </w:tc>
        <w:tc>
          <w:tcPr>
            <w:tcW w:w="3938" w:type="dxa"/>
          </w:tcPr>
          <w:p w14:paraId="3C5F04DB" w14:textId="4F16C324" w:rsidR="00530142" w:rsidRPr="00185766" w:rsidRDefault="00530142" w:rsidP="004470AF">
            <w:pPr>
              <w:rPr>
                <w:rFonts w:ascii="Lucida Sans" w:eastAsia="Calibri" w:hAnsi="Lucida Sans" w:cs="Times New Roman"/>
                <w:sz w:val="16"/>
                <w:szCs w:val="16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Examples: enclosure, fume cupboard, glove box</w:t>
            </w:r>
          </w:p>
        </w:tc>
        <w:tc>
          <w:tcPr>
            <w:tcW w:w="3656" w:type="dxa"/>
          </w:tcPr>
          <w:p w14:paraId="3C5F04DC" w14:textId="77777777" w:rsidR="00530142" w:rsidRDefault="00530142" w:rsidP="00121782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Likely to still require admin controls as well</w:t>
            </w:r>
          </w:p>
        </w:tc>
        <w:tc>
          <w:tcPr>
            <w:tcW w:w="5147" w:type="dxa"/>
            <w:vMerge/>
          </w:tcPr>
          <w:p w14:paraId="3C5F04DD" w14:textId="77777777" w:rsidR="00530142" w:rsidRDefault="00530142" w:rsidP="00121782">
            <w:pPr>
              <w:rPr>
                <w:sz w:val="24"/>
                <w:szCs w:val="24"/>
              </w:rPr>
            </w:pPr>
          </w:p>
        </w:tc>
      </w:tr>
      <w:tr w:rsidR="00530142" w14:paraId="3C5F04E4" w14:textId="77777777" w:rsidTr="004470AF">
        <w:trPr>
          <w:trHeight w:val="406"/>
        </w:trPr>
        <w:tc>
          <w:tcPr>
            <w:tcW w:w="2527" w:type="dxa"/>
          </w:tcPr>
          <w:p w14:paraId="3C5F04DF" w14:textId="77777777" w:rsidR="00530142" w:rsidRPr="00185766" w:rsidRDefault="00530142">
            <w:pPr>
              <w:pStyle w:val="ListParagraph"/>
              <w:numPr>
                <w:ilvl w:val="0"/>
                <w:numId w:val="2"/>
              </w:numPr>
              <w:ind w:left="313" w:hanging="284"/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Admin controls</w:t>
            </w:r>
          </w:p>
        </w:tc>
        <w:tc>
          <w:tcPr>
            <w:tcW w:w="3938" w:type="dxa"/>
          </w:tcPr>
          <w:p w14:paraId="3C5F04E1" w14:textId="719BE07D" w:rsidR="00530142" w:rsidRDefault="00530142" w:rsidP="004470AF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Examples: training, supervision, signage</w:t>
            </w:r>
          </w:p>
        </w:tc>
        <w:tc>
          <w:tcPr>
            <w:tcW w:w="3656" w:type="dxa"/>
          </w:tcPr>
          <w:p w14:paraId="3C5F04E2" w14:textId="77777777" w:rsidR="00530142" w:rsidRDefault="00530142" w:rsidP="00121782">
            <w:pPr>
              <w:rPr>
                <w:sz w:val="24"/>
                <w:szCs w:val="24"/>
              </w:rPr>
            </w:pPr>
          </w:p>
        </w:tc>
        <w:tc>
          <w:tcPr>
            <w:tcW w:w="5147" w:type="dxa"/>
            <w:vMerge/>
          </w:tcPr>
          <w:p w14:paraId="3C5F04E3" w14:textId="77777777" w:rsidR="00530142" w:rsidRDefault="00530142" w:rsidP="00121782">
            <w:pPr>
              <w:rPr>
                <w:sz w:val="24"/>
                <w:szCs w:val="24"/>
              </w:rPr>
            </w:pPr>
          </w:p>
        </w:tc>
      </w:tr>
      <w:tr w:rsidR="00530142" w14:paraId="3C5F04EA" w14:textId="77777777" w:rsidTr="004470AF">
        <w:trPr>
          <w:trHeight w:val="393"/>
        </w:trPr>
        <w:tc>
          <w:tcPr>
            <w:tcW w:w="2527" w:type="dxa"/>
          </w:tcPr>
          <w:p w14:paraId="3C5F04E5" w14:textId="77777777" w:rsidR="00530142" w:rsidRPr="00185766" w:rsidRDefault="00530142">
            <w:pPr>
              <w:pStyle w:val="ListParagraph"/>
              <w:numPr>
                <w:ilvl w:val="0"/>
                <w:numId w:val="2"/>
              </w:numPr>
              <w:ind w:left="313" w:hanging="284"/>
              <w:rPr>
                <w:rFonts w:ascii="Lucida Sans" w:eastAsia="Calibri" w:hAnsi="Lucida Sans" w:cs="Times New Roman"/>
                <w:sz w:val="16"/>
                <w:szCs w:val="16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Personal protection</w:t>
            </w:r>
          </w:p>
        </w:tc>
        <w:tc>
          <w:tcPr>
            <w:tcW w:w="3938" w:type="dxa"/>
          </w:tcPr>
          <w:p w14:paraId="3C5F04E7" w14:textId="0D4DC55C" w:rsidR="00530142" w:rsidRDefault="00530142" w:rsidP="004470AF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Examples: respirators, safety specs, gloves</w:t>
            </w:r>
          </w:p>
        </w:tc>
        <w:tc>
          <w:tcPr>
            <w:tcW w:w="3656" w:type="dxa"/>
          </w:tcPr>
          <w:p w14:paraId="3C5F04E8" w14:textId="77777777" w:rsidR="00530142" w:rsidRDefault="00530142" w:rsidP="00121782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Last resort as it only protects the individual</w:t>
            </w:r>
          </w:p>
        </w:tc>
        <w:tc>
          <w:tcPr>
            <w:tcW w:w="5147" w:type="dxa"/>
            <w:vMerge/>
          </w:tcPr>
          <w:p w14:paraId="3C5F04E9" w14:textId="77777777" w:rsidR="00530142" w:rsidRDefault="00530142" w:rsidP="00121782">
            <w:pPr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639"/>
        <w:tblOverlap w:val="never"/>
        <w:tblW w:w="3879" w:type="dxa"/>
        <w:tblLook w:val="04A0" w:firstRow="1" w:lastRow="0" w:firstColumn="1" w:lastColumn="0" w:noHBand="0" w:noVBand="1"/>
      </w:tblPr>
      <w:tblGrid>
        <w:gridCol w:w="508"/>
        <w:gridCol w:w="466"/>
        <w:gridCol w:w="580"/>
        <w:gridCol w:w="580"/>
        <w:gridCol w:w="580"/>
        <w:gridCol w:w="580"/>
        <w:gridCol w:w="585"/>
      </w:tblGrid>
      <w:tr w:rsidR="004470AF" w:rsidRPr="00185766" w14:paraId="59EB825D" w14:textId="77777777" w:rsidTr="004470AF">
        <w:trPr>
          <w:cantSplit/>
          <w:trHeight w:val="481"/>
        </w:trPr>
        <w:tc>
          <w:tcPr>
            <w:tcW w:w="508" w:type="dxa"/>
            <w:vMerge w:val="restart"/>
            <w:shd w:val="clear" w:color="auto" w:fill="FFFFFF" w:themeFill="background1"/>
            <w:textDirection w:val="btLr"/>
            <w:hideMark/>
          </w:tcPr>
          <w:p w14:paraId="3049D8C6" w14:textId="77777777" w:rsidR="004470AF" w:rsidRPr="00185766" w:rsidRDefault="004470AF" w:rsidP="004470A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LIKELIHOOD</w:t>
            </w: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0DEF29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D9CB975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608394DE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32F300E9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F76B294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77AD99A0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</w:tr>
      <w:tr w:rsidR="004470AF" w:rsidRPr="00185766" w14:paraId="5BB096D0" w14:textId="77777777" w:rsidTr="004470AF">
        <w:trPr>
          <w:cantSplit/>
          <w:trHeight w:val="481"/>
        </w:trPr>
        <w:tc>
          <w:tcPr>
            <w:tcW w:w="0" w:type="auto"/>
            <w:vMerge/>
            <w:vAlign w:val="center"/>
            <w:hideMark/>
          </w:tcPr>
          <w:p w14:paraId="3AF511B6" w14:textId="77777777" w:rsidR="004470AF" w:rsidRPr="00185766" w:rsidRDefault="004470AF" w:rsidP="004470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B54A7B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3F748F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0B633D8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78EFCDB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2B2F28B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60F800F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</w:tr>
      <w:tr w:rsidR="004470AF" w:rsidRPr="00185766" w14:paraId="2B1106EF" w14:textId="77777777" w:rsidTr="004470AF">
        <w:trPr>
          <w:cantSplit/>
          <w:trHeight w:val="481"/>
        </w:trPr>
        <w:tc>
          <w:tcPr>
            <w:tcW w:w="0" w:type="auto"/>
            <w:vMerge/>
            <w:vAlign w:val="center"/>
            <w:hideMark/>
          </w:tcPr>
          <w:p w14:paraId="2096A1D3" w14:textId="77777777" w:rsidR="004470AF" w:rsidRPr="00185766" w:rsidRDefault="004470AF" w:rsidP="004470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CAE395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B89B35A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6CB276EF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158996C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A691B3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D44FFAB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</w:t>
            </w:r>
          </w:p>
        </w:tc>
      </w:tr>
      <w:tr w:rsidR="004470AF" w:rsidRPr="00185766" w14:paraId="5513A293" w14:textId="77777777" w:rsidTr="004470AF">
        <w:trPr>
          <w:cantSplit/>
          <w:trHeight w:val="481"/>
        </w:trPr>
        <w:tc>
          <w:tcPr>
            <w:tcW w:w="0" w:type="auto"/>
            <w:vMerge/>
            <w:vAlign w:val="center"/>
            <w:hideMark/>
          </w:tcPr>
          <w:p w14:paraId="4743C110" w14:textId="77777777" w:rsidR="004470AF" w:rsidRPr="00185766" w:rsidRDefault="004470AF" w:rsidP="004470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524C2C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940E0CB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8FC970D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4D3B964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02000EDD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746E03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</w:tr>
      <w:tr w:rsidR="004470AF" w:rsidRPr="00185766" w14:paraId="06DB8015" w14:textId="77777777" w:rsidTr="004470AF">
        <w:trPr>
          <w:cantSplit/>
          <w:trHeight w:val="481"/>
        </w:trPr>
        <w:tc>
          <w:tcPr>
            <w:tcW w:w="0" w:type="auto"/>
            <w:vMerge/>
            <w:vAlign w:val="center"/>
            <w:hideMark/>
          </w:tcPr>
          <w:p w14:paraId="6D50CC06" w14:textId="77777777" w:rsidR="004470AF" w:rsidRPr="00185766" w:rsidRDefault="004470AF" w:rsidP="004470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AFEE3A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B52FE37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9EF40F9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A9C64C0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CD200DA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F7782A3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4470AF" w:rsidRPr="00185766" w14:paraId="1BF94D8F" w14:textId="77777777" w:rsidTr="004470AF">
        <w:trPr>
          <w:cantSplit/>
          <w:trHeight w:val="481"/>
        </w:trPr>
        <w:tc>
          <w:tcPr>
            <w:tcW w:w="974" w:type="dxa"/>
            <w:gridSpan w:val="2"/>
            <w:vMerge w:val="restart"/>
          </w:tcPr>
          <w:p w14:paraId="2DCD6971" w14:textId="77777777" w:rsidR="004470AF" w:rsidRPr="00185766" w:rsidRDefault="004470AF" w:rsidP="004470AF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52D64A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F39E3D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0A5D55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AB5130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56409B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4470AF" w:rsidRPr="00185766" w14:paraId="6B50FAEE" w14:textId="77777777" w:rsidTr="004470AF">
        <w:trPr>
          <w:trHeight w:val="336"/>
        </w:trPr>
        <w:tc>
          <w:tcPr>
            <w:tcW w:w="974" w:type="dxa"/>
            <w:gridSpan w:val="2"/>
            <w:vMerge/>
          </w:tcPr>
          <w:p w14:paraId="462129DC" w14:textId="77777777" w:rsidR="004470AF" w:rsidRPr="00185766" w:rsidRDefault="004470AF" w:rsidP="004470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905" w:type="dxa"/>
            <w:gridSpan w:val="5"/>
            <w:shd w:val="clear" w:color="auto" w:fill="FFFFFF" w:themeFill="background1"/>
            <w:noWrap/>
            <w:vAlign w:val="bottom"/>
            <w:hideMark/>
          </w:tcPr>
          <w:p w14:paraId="014FBEA2" w14:textId="6D448F3D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IMPACT</w:t>
            </w:r>
          </w:p>
        </w:tc>
      </w:tr>
    </w:tbl>
    <w:p w14:paraId="3C5F051D" w14:textId="7342ECF3" w:rsidR="00530142" w:rsidRPr="006C4BC8" w:rsidRDefault="00530142" w:rsidP="00530142">
      <w:pPr>
        <w:spacing w:after="0"/>
        <w:rPr>
          <w:rFonts w:ascii="Lucida Sans" w:eastAsia="Calibri" w:hAnsi="Lucida Sans" w:cs="Times New Roman"/>
          <w:sz w:val="16"/>
          <w:szCs w:val="16"/>
        </w:rPr>
      </w:pPr>
      <w:r w:rsidRPr="00B62F5C">
        <w:rPr>
          <w:noProof/>
          <w:sz w:val="24"/>
          <w:szCs w:val="24"/>
          <w:lang w:eastAsia="en-GB"/>
        </w:rPr>
        <w:t xml:space="preserve"> </w:t>
      </w:r>
    </w:p>
    <w:tbl>
      <w:tblPr>
        <w:tblStyle w:val="TableGrid"/>
        <w:tblpPr w:leftFromText="180" w:rightFromText="180" w:vertAnchor="text" w:horzAnchor="margin" w:tblpXSpec="right" w:tblpY="211"/>
        <w:tblW w:w="0" w:type="auto"/>
        <w:tblLook w:val="04A0" w:firstRow="1" w:lastRow="0" w:firstColumn="1" w:lastColumn="0" w:noHBand="0" w:noVBand="1"/>
      </w:tblPr>
      <w:tblGrid>
        <w:gridCol w:w="446"/>
        <w:gridCol w:w="1278"/>
        <w:gridCol w:w="3069"/>
      </w:tblGrid>
      <w:tr w:rsidR="00530142" w:rsidRPr="00185766" w14:paraId="3C5F0521" w14:textId="77777777" w:rsidTr="001D1E79">
        <w:trPr>
          <w:trHeight w:val="291"/>
        </w:trPr>
        <w:tc>
          <w:tcPr>
            <w:tcW w:w="1724" w:type="dxa"/>
            <w:gridSpan w:val="2"/>
            <w:shd w:val="clear" w:color="auto" w:fill="D9D9D9" w:themeFill="background1" w:themeFillShade="D9"/>
          </w:tcPr>
          <w:p w14:paraId="3C5F051E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Impact</w:t>
            </w:r>
          </w:p>
          <w:p w14:paraId="3C5F051F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</w:p>
        </w:tc>
        <w:tc>
          <w:tcPr>
            <w:tcW w:w="3069" w:type="dxa"/>
            <w:shd w:val="clear" w:color="auto" w:fill="D9D9D9" w:themeFill="background1" w:themeFillShade="D9"/>
          </w:tcPr>
          <w:p w14:paraId="3C5F0520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Health &amp; Safety</w:t>
            </w:r>
          </w:p>
        </w:tc>
      </w:tr>
      <w:tr w:rsidR="00530142" w:rsidRPr="00185766" w14:paraId="3C5F0525" w14:textId="77777777" w:rsidTr="001D1E79">
        <w:trPr>
          <w:trHeight w:val="291"/>
        </w:trPr>
        <w:tc>
          <w:tcPr>
            <w:tcW w:w="446" w:type="dxa"/>
          </w:tcPr>
          <w:p w14:paraId="3C5F0522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1</w:t>
            </w:r>
          </w:p>
        </w:tc>
        <w:tc>
          <w:tcPr>
            <w:tcW w:w="1277" w:type="dxa"/>
          </w:tcPr>
          <w:p w14:paraId="3C5F0523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Trivial - insignificant</w:t>
            </w:r>
          </w:p>
        </w:tc>
        <w:tc>
          <w:tcPr>
            <w:tcW w:w="3069" w:type="dxa"/>
          </w:tcPr>
          <w:p w14:paraId="3C5F0524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Very minor injuries e.g. slight bruising</w:t>
            </w:r>
          </w:p>
        </w:tc>
      </w:tr>
      <w:tr w:rsidR="00530142" w:rsidRPr="00185766" w14:paraId="3C5F0529" w14:textId="77777777" w:rsidTr="001D1E79">
        <w:trPr>
          <w:trHeight w:val="583"/>
        </w:trPr>
        <w:tc>
          <w:tcPr>
            <w:tcW w:w="446" w:type="dxa"/>
          </w:tcPr>
          <w:p w14:paraId="3C5F0526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2</w:t>
            </w:r>
          </w:p>
        </w:tc>
        <w:tc>
          <w:tcPr>
            <w:tcW w:w="1277" w:type="dxa"/>
          </w:tcPr>
          <w:p w14:paraId="3C5F0527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Minor</w:t>
            </w:r>
          </w:p>
        </w:tc>
        <w:tc>
          <w:tcPr>
            <w:tcW w:w="3069" w:type="dxa"/>
          </w:tcPr>
          <w:p w14:paraId="3C5F0528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 xml:space="preserve">Injuries or illness e.g. small cut or abrasion which require basic first aid treatment even in self-administered.  </w:t>
            </w:r>
          </w:p>
        </w:tc>
      </w:tr>
      <w:tr w:rsidR="00530142" w:rsidRPr="00185766" w14:paraId="3C5F052D" w14:textId="77777777" w:rsidTr="001D1E79">
        <w:trPr>
          <w:trHeight w:val="431"/>
        </w:trPr>
        <w:tc>
          <w:tcPr>
            <w:tcW w:w="446" w:type="dxa"/>
          </w:tcPr>
          <w:p w14:paraId="3C5F052A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3</w:t>
            </w:r>
          </w:p>
        </w:tc>
        <w:tc>
          <w:tcPr>
            <w:tcW w:w="1277" w:type="dxa"/>
          </w:tcPr>
          <w:p w14:paraId="3C5F052B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Moderate</w:t>
            </w:r>
          </w:p>
        </w:tc>
        <w:tc>
          <w:tcPr>
            <w:tcW w:w="3069" w:type="dxa"/>
          </w:tcPr>
          <w:p w14:paraId="3C5F052C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 xml:space="preserve">Injuries or illness e.g. strain or sprain requiring first aid or medical support.  </w:t>
            </w:r>
          </w:p>
        </w:tc>
      </w:tr>
      <w:tr w:rsidR="00530142" w:rsidRPr="00185766" w14:paraId="3C5F0531" w14:textId="77777777" w:rsidTr="001D1E79">
        <w:trPr>
          <w:trHeight w:val="431"/>
        </w:trPr>
        <w:tc>
          <w:tcPr>
            <w:tcW w:w="446" w:type="dxa"/>
          </w:tcPr>
          <w:p w14:paraId="3C5F052E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4</w:t>
            </w:r>
          </w:p>
        </w:tc>
        <w:tc>
          <w:tcPr>
            <w:tcW w:w="1277" w:type="dxa"/>
          </w:tcPr>
          <w:p w14:paraId="3C5F052F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 xml:space="preserve">Major </w:t>
            </w:r>
          </w:p>
        </w:tc>
        <w:tc>
          <w:tcPr>
            <w:tcW w:w="3069" w:type="dxa"/>
          </w:tcPr>
          <w:p w14:paraId="3C5F0530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Injuries or illness e.g. broken bone requiring medical support &gt;24 hours and time off work &gt;4 weeks.</w:t>
            </w:r>
          </w:p>
        </w:tc>
      </w:tr>
      <w:tr w:rsidR="00530142" w:rsidRPr="00185766" w14:paraId="3C5F0535" w14:textId="77777777" w:rsidTr="001D1E79">
        <w:trPr>
          <w:trHeight w:val="583"/>
        </w:trPr>
        <w:tc>
          <w:tcPr>
            <w:tcW w:w="446" w:type="dxa"/>
          </w:tcPr>
          <w:p w14:paraId="3C5F0532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5</w:t>
            </w:r>
          </w:p>
        </w:tc>
        <w:tc>
          <w:tcPr>
            <w:tcW w:w="1277" w:type="dxa"/>
          </w:tcPr>
          <w:p w14:paraId="3C5F0533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Severe – extremely significant</w:t>
            </w:r>
          </w:p>
        </w:tc>
        <w:tc>
          <w:tcPr>
            <w:tcW w:w="3069" w:type="dxa"/>
          </w:tcPr>
          <w:p w14:paraId="3C5F0534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 xml:space="preserve">Fatality or multiple serious injuries or illness requiring hospital admission or significant time off work.  </w:t>
            </w:r>
          </w:p>
        </w:tc>
      </w:tr>
    </w:tbl>
    <w:p w14:paraId="3C5F0547" w14:textId="3B01B48A" w:rsidR="00530142" w:rsidRDefault="004470AF" w:rsidP="00530142">
      <w:pPr>
        <w:rPr>
          <w:rFonts w:ascii="Lucida Sans" w:eastAsia="Calibri" w:hAnsi="Lucida Sans" w:cs="Times New Roman"/>
          <w:b/>
          <w:bCs/>
          <w:szCs w:val="18"/>
        </w:rPr>
      </w:pPr>
      <w:r w:rsidRPr="00B62F5C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C5F0551" wp14:editId="03E2FD13">
                <wp:simplePos x="0" y="0"/>
                <wp:positionH relativeFrom="margin">
                  <wp:posOffset>2781300</wp:posOffset>
                </wp:positionH>
                <wp:positionV relativeFrom="paragraph">
                  <wp:posOffset>172085</wp:posOffset>
                </wp:positionV>
                <wp:extent cx="3514725" cy="3314700"/>
                <wp:effectExtent l="0" t="0" r="9525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F055B" w14:textId="77777777" w:rsidR="00530142" w:rsidRPr="00185766" w:rsidRDefault="00530142" w:rsidP="00530142">
                            <w:pPr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Risk process</w:t>
                            </w:r>
                          </w:p>
                          <w:p w14:paraId="3C5F055C" w14:textId="77777777" w:rsidR="00530142" w:rsidRPr="00185766" w:rsidRDefault="0053014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Identify the impact and likelihood using the tables above.</w:t>
                            </w:r>
                          </w:p>
                          <w:p w14:paraId="3C5F055D" w14:textId="77777777" w:rsidR="00530142" w:rsidRPr="00185766" w:rsidRDefault="0053014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Identify the risk rating by multiplying the Impact by the likelihood using the coloured matrix.</w:t>
                            </w:r>
                          </w:p>
                          <w:p w14:paraId="3C5F055E" w14:textId="77777777" w:rsidR="00530142" w:rsidRPr="00185766" w:rsidRDefault="0053014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If the risk is amber or red – identify control measures to reduce the risk to as low as is reasonably practicable.</w:t>
                            </w:r>
                          </w:p>
                          <w:p w14:paraId="3C5F055F" w14:textId="77777777" w:rsidR="00530142" w:rsidRPr="00185766" w:rsidRDefault="0053014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If the residual risk is green, additional controls are not necessary.  </w:t>
                            </w:r>
                          </w:p>
                          <w:p w14:paraId="3C5F0560" w14:textId="77777777" w:rsidR="00530142" w:rsidRPr="00185766" w:rsidRDefault="0053014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If the residual risk is amber the activity can continue but you must identify and implement further controls to reduce the risk to as low as reasonably practicable. </w:t>
                            </w:r>
                          </w:p>
                          <w:p w14:paraId="3C5F0561" w14:textId="77777777" w:rsidR="00530142" w:rsidRPr="00185766" w:rsidRDefault="0053014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If the residual risk is red </w:t>
                            </w: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  <w:u w:val="single"/>
                              </w:rPr>
                              <w:t>do not continue with the activity</w:t>
                            </w: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 until additional controls have been implemented and the risk is reduced.</w:t>
                            </w:r>
                          </w:p>
                          <w:p w14:paraId="3C5F0562" w14:textId="77777777" w:rsidR="00530142" w:rsidRPr="00185766" w:rsidRDefault="0053014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Control measures should follow the risk hierarchy, where appropriate as per the pyramid above.</w:t>
                            </w:r>
                          </w:p>
                          <w:p w14:paraId="3C5F0563" w14:textId="77777777" w:rsidR="00530142" w:rsidRPr="00185766" w:rsidRDefault="0053014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The cost of implementing control measures can be taken into account but should be proportional to the risk i.e. a control to reduce low risk may not need to be carried out if the cost is high but a control to manage high risk means that even at high cost the control would be necessary.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5F05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9pt;margin-top:13.55pt;width:276.75pt;height:26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" stroked="f">
                <v:textbox>
                  <w:txbxContent>
                    <w:p w14:paraId="3C5F055B" w14:textId="77777777" w:rsidR="00530142" w:rsidRPr="00185766" w:rsidRDefault="00530142" w:rsidP="00530142">
                      <w:pPr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Risk process</w:t>
                      </w:r>
                    </w:p>
                    <w:p w14:paraId="3C5F055C" w14:textId="77777777" w:rsidR="00530142" w:rsidRPr="00185766" w:rsidRDefault="0053014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Identify the impact and likelihood using the tables above.</w:t>
                      </w:r>
                    </w:p>
                    <w:p w14:paraId="3C5F055D" w14:textId="77777777" w:rsidR="00530142" w:rsidRPr="00185766" w:rsidRDefault="0053014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Identify the risk rating by multiplying the Impact by the likelihood using the coloured matrix.</w:t>
                      </w:r>
                    </w:p>
                    <w:p w14:paraId="3C5F055E" w14:textId="77777777" w:rsidR="00530142" w:rsidRPr="00185766" w:rsidRDefault="0053014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If the risk is amber or red – identify control measures to reduce the risk to as low as is reasonably practicable.</w:t>
                      </w:r>
                    </w:p>
                    <w:p w14:paraId="3C5F055F" w14:textId="77777777" w:rsidR="00530142" w:rsidRPr="00185766" w:rsidRDefault="0053014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 xml:space="preserve">If the residual risk is green, additional controls are not necessary.  </w:t>
                      </w:r>
                    </w:p>
                    <w:p w14:paraId="3C5F0560" w14:textId="77777777" w:rsidR="00530142" w:rsidRPr="00185766" w:rsidRDefault="0053014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 xml:space="preserve">If the residual risk is amber the activity can continue but you must identify and implement further controls to reduce the risk to as low as reasonably practicable. </w:t>
                      </w:r>
                    </w:p>
                    <w:p w14:paraId="3C5F0561" w14:textId="77777777" w:rsidR="00530142" w:rsidRPr="00185766" w:rsidRDefault="0053014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 xml:space="preserve">If the residual risk is red </w:t>
                      </w: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  <w:u w:val="single"/>
                        </w:rPr>
                        <w:t>do not continue with the activity</w:t>
                      </w: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 xml:space="preserve"> until additional controls have been implemented and the risk is reduced.</w:t>
                      </w:r>
                    </w:p>
                    <w:p w14:paraId="3C5F0562" w14:textId="77777777" w:rsidR="00530142" w:rsidRPr="00185766" w:rsidRDefault="0053014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Control measures should follow the risk hierarchy, where appropriate as per the pyramid above.</w:t>
                      </w:r>
                    </w:p>
                    <w:p w14:paraId="3C5F0563" w14:textId="77777777" w:rsidR="00530142" w:rsidRPr="00185766" w:rsidRDefault="0053014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The cost of implementing control measures can be taken into account but should be proportional to the risk i.e. a control to reduce low risk may not need to be carried out if the cost is high but a control to manage high risk means that even at high cost the control would be necessary.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5F0548" w14:textId="56AF5CDE" w:rsidR="00530142" w:rsidRDefault="00530142" w:rsidP="00530142"/>
    <w:tbl>
      <w:tblPr>
        <w:tblStyle w:val="TableGrid"/>
        <w:tblpPr w:leftFromText="180" w:rightFromText="180" w:vertAnchor="text" w:horzAnchor="margin" w:tblpXSpec="right" w:tblpY="58"/>
        <w:tblW w:w="0" w:type="auto"/>
        <w:tblLook w:val="04A0" w:firstRow="1" w:lastRow="0" w:firstColumn="1" w:lastColumn="0" w:noHBand="0" w:noVBand="1"/>
      </w:tblPr>
      <w:tblGrid>
        <w:gridCol w:w="1006"/>
        <w:gridCol w:w="3811"/>
      </w:tblGrid>
      <w:tr w:rsidR="001D1E79" w:rsidRPr="00465024" w14:paraId="51752901" w14:textId="77777777" w:rsidTr="001D1E79">
        <w:trPr>
          <w:trHeight w:val="481"/>
        </w:trPr>
        <w:tc>
          <w:tcPr>
            <w:tcW w:w="4817" w:type="dxa"/>
            <w:gridSpan w:val="2"/>
            <w:shd w:val="clear" w:color="auto" w:fill="D9D9D9" w:themeFill="background1" w:themeFillShade="D9"/>
          </w:tcPr>
          <w:p w14:paraId="446AD4DE" w14:textId="77777777" w:rsidR="001D1E79" w:rsidRPr="00465024" w:rsidRDefault="001D1E79" w:rsidP="001D1E79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Likelihood</w:t>
            </w:r>
          </w:p>
        </w:tc>
      </w:tr>
      <w:tr w:rsidR="001D1E79" w:rsidRPr="00465024" w14:paraId="585ED1AE" w14:textId="77777777" w:rsidTr="001D1E79">
        <w:trPr>
          <w:trHeight w:val="220"/>
        </w:trPr>
        <w:tc>
          <w:tcPr>
            <w:tcW w:w="1006" w:type="dxa"/>
          </w:tcPr>
          <w:p w14:paraId="16B2FBD5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1</w:t>
            </w:r>
          </w:p>
        </w:tc>
        <w:tc>
          <w:tcPr>
            <w:tcW w:w="3811" w:type="dxa"/>
          </w:tcPr>
          <w:p w14:paraId="6B73E681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Rare</w:t>
            </w:r>
            <w:r w:rsidRPr="00465024">
              <w:rPr>
                <w:rFonts w:cs="Times New Roman"/>
                <w:sz w:val="16"/>
                <w:szCs w:val="16"/>
              </w:rPr>
              <w:t xml:space="preserve"> e.g. 1 in 100,000 chance or higher</w:t>
            </w:r>
          </w:p>
        </w:tc>
      </w:tr>
      <w:tr w:rsidR="001D1E79" w:rsidRPr="00465024" w14:paraId="158DADC9" w14:textId="77777777" w:rsidTr="001D1E79">
        <w:trPr>
          <w:trHeight w:val="239"/>
        </w:trPr>
        <w:tc>
          <w:tcPr>
            <w:tcW w:w="1006" w:type="dxa"/>
          </w:tcPr>
          <w:p w14:paraId="489EF2ED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2</w:t>
            </w:r>
          </w:p>
        </w:tc>
        <w:tc>
          <w:tcPr>
            <w:tcW w:w="3811" w:type="dxa"/>
          </w:tcPr>
          <w:p w14:paraId="14DA4B76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Unlikely e.g. 1 in 10,000 chance or higher</w:t>
            </w:r>
          </w:p>
        </w:tc>
      </w:tr>
      <w:tr w:rsidR="001D1E79" w:rsidRPr="00465024" w14:paraId="2702240E" w14:textId="77777777" w:rsidTr="001D1E79">
        <w:trPr>
          <w:trHeight w:val="239"/>
        </w:trPr>
        <w:tc>
          <w:tcPr>
            <w:tcW w:w="1006" w:type="dxa"/>
          </w:tcPr>
          <w:p w14:paraId="7750A92B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3</w:t>
            </w:r>
          </w:p>
        </w:tc>
        <w:tc>
          <w:tcPr>
            <w:tcW w:w="3811" w:type="dxa"/>
          </w:tcPr>
          <w:p w14:paraId="6C76DCD1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Possible e.g. 1 in 1,000 chance or higher</w:t>
            </w:r>
          </w:p>
        </w:tc>
      </w:tr>
      <w:tr w:rsidR="001D1E79" w:rsidRPr="00465024" w14:paraId="0D7E9D93" w14:textId="77777777" w:rsidTr="001D1E79">
        <w:trPr>
          <w:trHeight w:val="220"/>
        </w:trPr>
        <w:tc>
          <w:tcPr>
            <w:tcW w:w="1006" w:type="dxa"/>
          </w:tcPr>
          <w:p w14:paraId="182DF6BE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4</w:t>
            </w:r>
          </w:p>
        </w:tc>
        <w:tc>
          <w:tcPr>
            <w:tcW w:w="3811" w:type="dxa"/>
          </w:tcPr>
          <w:p w14:paraId="365F9FB4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Likely e.g. 1 in 100 chance or higher</w:t>
            </w:r>
          </w:p>
        </w:tc>
      </w:tr>
      <w:tr w:rsidR="001D1E79" w:rsidRPr="00465024" w14:paraId="58DBF69F" w14:textId="77777777" w:rsidTr="001D1E79">
        <w:trPr>
          <w:trHeight w:val="75"/>
        </w:trPr>
        <w:tc>
          <w:tcPr>
            <w:tcW w:w="1006" w:type="dxa"/>
          </w:tcPr>
          <w:p w14:paraId="4D6FDA6E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5</w:t>
            </w:r>
          </w:p>
        </w:tc>
        <w:tc>
          <w:tcPr>
            <w:tcW w:w="3811" w:type="dxa"/>
          </w:tcPr>
          <w:p w14:paraId="571B997B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Very Likely e.g. 1 in 10 chance or higher</w:t>
            </w:r>
          </w:p>
        </w:tc>
      </w:tr>
    </w:tbl>
    <w:p w14:paraId="5B6D366D" w14:textId="77777777" w:rsidR="00F52321" w:rsidRDefault="00F52321" w:rsidP="00530142"/>
    <w:p w14:paraId="7D77518C" w14:textId="77777777" w:rsidR="00F52321" w:rsidRDefault="00F52321" w:rsidP="00530142"/>
    <w:p w14:paraId="072E21B5" w14:textId="77777777" w:rsidR="00F52321" w:rsidRDefault="00F52321" w:rsidP="00530142"/>
    <w:p w14:paraId="3C5F054D" w14:textId="6B38A39C" w:rsidR="00530142" w:rsidRDefault="00530142" w:rsidP="00530142"/>
    <w:p w14:paraId="3C5F054E" w14:textId="206232FC" w:rsidR="007361BE" w:rsidRDefault="007361BE" w:rsidP="00F1527D">
      <w:pPr>
        <w:rPr>
          <w:sz w:val="24"/>
          <w:szCs w:val="24"/>
        </w:rPr>
      </w:pPr>
    </w:p>
    <w:sectPr w:rsidR="007361BE" w:rsidSect="008C216A">
      <w:headerReference w:type="default" r:id="rId22"/>
      <w:footerReference w:type="default" r:id="rId23"/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54C043" w14:textId="77777777" w:rsidR="00152A9A" w:rsidRDefault="00152A9A" w:rsidP="00AC47B4">
      <w:pPr>
        <w:spacing w:after="0" w:line="240" w:lineRule="auto"/>
      </w:pPr>
      <w:r>
        <w:separator/>
      </w:r>
    </w:p>
  </w:endnote>
  <w:endnote w:type="continuationSeparator" w:id="0">
    <w:p w14:paraId="54AA1FDA" w14:textId="77777777" w:rsidR="00152A9A" w:rsidRDefault="00152A9A" w:rsidP="00AC4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6508661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5F0559" w14:textId="20F7D98C" w:rsidR="00B817BD" w:rsidRDefault="00B817B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6C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C5F055A" w14:textId="77777777" w:rsidR="00B817BD" w:rsidRDefault="00B817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3BD6A6C" w14:textId="77777777" w:rsidR="00152A9A" w:rsidRDefault="00152A9A" w:rsidP="00AC47B4">
      <w:pPr>
        <w:spacing w:after="0" w:line="240" w:lineRule="auto"/>
      </w:pPr>
      <w:r>
        <w:separator/>
      </w:r>
    </w:p>
  </w:footnote>
  <w:footnote w:type="continuationSeparator" w:id="0">
    <w:p w14:paraId="185AEC41" w14:textId="77777777" w:rsidR="00152A9A" w:rsidRDefault="00152A9A" w:rsidP="00AC4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5F0557" w14:textId="77777777" w:rsidR="00B817BD" w:rsidRDefault="00B817BD" w:rsidP="009A2665">
    <w:pPr>
      <w:pStyle w:val="Header"/>
      <w:tabs>
        <w:tab w:val="left" w:pos="9844"/>
      </w:tabs>
      <w:rPr>
        <w:rFonts w:ascii="Georgia" w:hAnsi="Georgia"/>
        <w:color w:val="1F497D" w:themeColor="text2"/>
        <w:sz w:val="32"/>
      </w:rPr>
    </w:pPr>
    <w:r w:rsidRPr="0067220D">
      <w:rPr>
        <w:rFonts w:ascii="Georgia" w:hAnsi="Georgia"/>
        <w:color w:val="1F497D" w:themeColor="text2"/>
        <w:sz w:val="32"/>
      </w:rPr>
      <w:t xml:space="preserve">University of Southampton </w:t>
    </w:r>
    <w:r w:rsidR="00EB5320">
      <w:rPr>
        <w:rFonts w:ascii="Georgia" w:hAnsi="Georgia"/>
        <w:color w:val="1F497D" w:themeColor="text2"/>
        <w:sz w:val="32"/>
      </w:rPr>
      <w:t xml:space="preserve">Health &amp; Safety </w:t>
    </w:r>
    <w:r w:rsidRPr="0067220D">
      <w:rPr>
        <w:rFonts w:ascii="Georgia" w:hAnsi="Georgia"/>
        <w:color w:val="1F497D" w:themeColor="text2"/>
        <w:sz w:val="32"/>
      </w:rPr>
      <w:t xml:space="preserve">Risk </w:t>
    </w:r>
    <w:r w:rsidR="00EB5320">
      <w:rPr>
        <w:rFonts w:ascii="Georgia" w:hAnsi="Georgia"/>
        <w:color w:val="1F497D" w:themeColor="text2"/>
        <w:sz w:val="32"/>
      </w:rPr>
      <w:t>Assessment</w:t>
    </w:r>
  </w:p>
  <w:p w14:paraId="3C5F0558" w14:textId="77777777" w:rsidR="00B817BD" w:rsidRPr="00E64593" w:rsidRDefault="00B817BD" w:rsidP="009A2665">
    <w:pPr>
      <w:pStyle w:val="Header"/>
      <w:tabs>
        <w:tab w:val="left" w:pos="9844"/>
      </w:tabs>
      <w:rPr>
        <w:color w:val="808080" w:themeColor="background1" w:themeShade="80"/>
      </w:rPr>
    </w:pPr>
    <w:r w:rsidRPr="00AB6277">
      <w:rPr>
        <w:color w:val="808080" w:themeColor="background1" w:themeShade="80"/>
      </w:rPr>
      <w:ptab w:relativeTo="margin" w:alignment="center" w:leader="none"/>
    </w:r>
    <w:r w:rsidRPr="00AB6277">
      <w:rPr>
        <w:color w:val="808080" w:themeColor="background1" w:themeShade="80"/>
      </w:rPr>
      <w:ptab w:relativeTo="margin" w:alignment="right" w:leader="none"/>
    </w:r>
    <w:r>
      <w:rPr>
        <w:color w:val="808080" w:themeColor="background1" w:themeShade="80"/>
      </w:rPr>
      <w:t xml:space="preserve">Version: </w:t>
    </w:r>
    <w:r w:rsidR="004F2903">
      <w:rPr>
        <w:color w:val="808080" w:themeColor="background1" w:themeShade="80"/>
      </w:rPr>
      <w:t>2</w:t>
    </w:r>
    <w:r w:rsidR="00312ADB">
      <w:rPr>
        <w:color w:val="808080" w:themeColor="background1" w:themeShade="80"/>
      </w:rPr>
      <w:t>.3</w:t>
    </w:r>
    <w:r>
      <w:rPr>
        <w:color w:val="808080" w:themeColor="background1" w:themeShade="80"/>
      </w:rPr>
      <w:t>/2</w:t>
    </w:r>
    <w:r w:rsidR="00EB5320">
      <w:rPr>
        <w:color w:val="808080" w:themeColor="background1" w:themeShade="80"/>
      </w:rPr>
      <w:t>0</w:t>
    </w:r>
    <w:r>
      <w:rPr>
        <w:color w:val="808080" w:themeColor="background1" w:themeShade="80"/>
      </w:rPr>
      <w:t>1</w:t>
    </w:r>
    <w:r w:rsidR="00EB5320">
      <w:rPr>
        <w:color w:val="808080" w:themeColor="background1" w:themeShade="8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5AD4C6C"/>
    <w:multiLevelType w:val="hybridMultilevel"/>
    <w:tmpl w:val="580634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C473B0"/>
    <w:multiLevelType w:val="hybridMultilevel"/>
    <w:tmpl w:val="DBD2AD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943929">
    <w:abstractNumId w:val="1"/>
  </w:num>
  <w:num w:numId="2" w16cid:durableId="1950314761">
    <w:abstractNumId w:val="0"/>
  </w:num>
  <w:numIdMacAtCleanup w:val="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14B"/>
    <w:rsid w:val="00000696"/>
    <w:rsid w:val="00001287"/>
    <w:rsid w:val="00001FFA"/>
    <w:rsid w:val="00005D1D"/>
    <w:rsid w:val="00010DCA"/>
    <w:rsid w:val="00010FCB"/>
    <w:rsid w:val="000126CB"/>
    <w:rsid w:val="00012D7A"/>
    <w:rsid w:val="00024DAD"/>
    <w:rsid w:val="00027715"/>
    <w:rsid w:val="00033835"/>
    <w:rsid w:val="000354BA"/>
    <w:rsid w:val="0003686D"/>
    <w:rsid w:val="00040853"/>
    <w:rsid w:val="00041D73"/>
    <w:rsid w:val="0004417F"/>
    <w:rsid w:val="00044942"/>
    <w:rsid w:val="00044B80"/>
    <w:rsid w:val="00055796"/>
    <w:rsid w:val="000618BF"/>
    <w:rsid w:val="0006375A"/>
    <w:rsid w:val="000670A4"/>
    <w:rsid w:val="00070D24"/>
    <w:rsid w:val="00073C24"/>
    <w:rsid w:val="00082AB9"/>
    <w:rsid w:val="0008455A"/>
    <w:rsid w:val="00085806"/>
    <w:rsid w:val="00085B98"/>
    <w:rsid w:val="00094F71"/>
    <w:rsid w:val="00097293"/>
    <w:rsid w:val="000A248D"/>
    <w:rsid w:val="000A2D02"/>
    <w:rsid w:val="000A4A11"/>
    <w:rsid w:val="000B0F92"/>
    <w:rsid w:val="000B7597"/>
    <w:rsid w:val="000C4E23"/>
    <w:rsid w:val="000C4FAC"/>
    <w:rsid w:val="000C584B"/>
    <w:rsid w:val="000C5FCD"/>
    <w:rsid w:val="000C6C98"/>
    <w:rsid w:val="000C734A"/>
    <w:rsid w:val="000D265D"/>
    <w:rsid w:val="000D6DA0"/>
    <w:rsid w:val="000E211C"/>
    <w:rsid w:val="000E4942"/>
    <w:rsid w:val="000E60A3"/>
    <w:rsid w:val="000E76F2"/>
    <w:rsid w:val="000F3A6A"/>
    <w:rsid w:val="000F7BD4"/>
    <w:rsid w:val="0010289E"/>
    <w:rsid w:val="00105A0F"/>
    <w:rsid w:val="00105B57"/>
    <w:rsid w:val="00107CDC"/>
    <w:rsid w:val="00114030"/>
    <w:rsid w:val="00116D9B"/>
    <w:rsid w:val="0011721E"/>
    <w:rsid w:val="0011791A"/>
    <w:rsid w:val="001205C3"/>
    <w:rsid w:val="0012482F"/>
    <w:rsid w:val="00124DF9"/>
    <w:rsid w:val="00133077"/>
    <w:rsid w:val="0013426F"/>
    <w:rsid w:val="00140E8A"/>
    <w:rsid w:val="00147C5C"/>
    <w:rsid w:val="00152A9A"/>
    <w:rsid w:val="00155D42"/>
    <w:rsid w:val="001611F8"/>
    <w:rsid w:val="00166A4C"/>
    <w:rsid w:val="001674E1"/>
    <w:rsid w:val="00170B84"/>
    <w:rsid w:val="001800EB"/>
    <w:rsid w:val="001800FB"/>
    <w:rsid w:val="00180261"/>
    <w:rsid w:val="00180AF6"/>
    <w:rsid w:val="0018326E"/>
    <w:rsid w:val="001847B9"/>
    <w:rsid w:val="00185CB7"/>
    <w:rsid w:val="00187567"/>
    <w:rsid w:val="001909C9"/>
    <w:rsid w:val="0019377A"/>
    <w:rsid w:val="001A09B8"/>
    <w:rsid w:val="001A1709"/>
    <w:rsid w:val="001A1CAB"/>
    <w:rsid w:val="001A292A"/>
    <w:rsid w:val="001A32D6"/>
    <w:rsid w:val="001A52C9"/>
    <w:rsid w:val="001A6E94"/>
    <w:rsid w:val="001A7FD3"/>
    <w:rsid w:val="001B01C0"/>
    <w:rsid w:val="001B0845"/>
    <w:rsid w:val="001B1342"/>
    <w:rsid w:val="001B2773"/>
    <w:rsid w:val="001B4339"/>
    <w:rsid w:val="001C36F2"/>
    <w:rsid w:val="001C4518"/>
    <w:rsid w:val="001C5A56"/>
    <w:rsid w:val="001D0DCB"/>
    <w:rsid w:val="001D1E79"/>
    <w:rsid w:val="001D2CE5"/>
    <w:rsid w:val="001D5C4A"/>
    <w:rsid w:val="001D6808"/>
    <w:rsid w:val="001E2AAE"/>
    <w:rsid w:val="001E2BD4"/>
    <w:rsid w:val="001E4A0A"/>
    <w:rsid w:val="001E4E5C"/>
    <w:rsid w:val="001E5435"/>
    <w:rsid w:val="001F09E1"/>
    <w:rsid w:val="001F142F"/>
    <w:rsid w:val="001F2C91"/>
    <w:rsid w:val="001F7CA3"/>
    <w:rsid w:val="00204367"/>
    <w:rsid w:val="00206901"/>
    <w:rsid w:val="00206B86"/>
    <w:rsid w:val="00210954"/>
    <w:rsid w:val="00222D79"/>
    <w:rsid w:val="00223C86"/>
    <w:rsid w:val="00232EB0"/>
    <w:rsid w:val="00236EDC"/>
    <w:rsid w:val="00241F4E"/>
    <w:rsid w:val="00246B6F"/>
    <w:rsid w:val="00253B73"/>
    <w:rsid w:val="00256722"/>
    <w:rsid w:val="002607CF"/>
    <w:rsid w:val="002635D1"/>
    <w:rsid w:val="00271C94"/>
    <w:rsid w:val="00274F2E"/>
    <w:rsid w:val="002770D4"/>
    <w:rsid w:val="002860FE"/>
    <w:rsid w:val="002871EB"/>
    <w:rsid w:val="002A2D8C"/>
    <w:rsid w:val="002A32DB"/>
    <w:rsid w:val="002A35C1"/>
    <w:rsid w:val="002A631F"/>
    <w:rsid w:val="002A7C41"/>
    <w:rsid w:val="002B246E"/>
    <w:rsid w:val="002B2901"/>
    <w:rsid w:val="002C0286"/>
    <w:rsid w:val="002C29DD"/>
    <w:rsid w:val="002C2F81"/>
    <w:rsid w:val="002C33C6"/>
    <w:rsid w:val="002C51D5"/>
    <w:rsid w:val="002D05EC"/>
    <w:rsid w:val="002D1086"/>
    <w:rsid w:val="002D318C"/>
    <w:rsid w:val="002D6018"/>
    <w:rsid w:val="002E38DC"/>
    <w:rsid w:val="002E64AC"/>
    <w:rsid w:val="002F3BF7"/>
    <w:rsid w:val="002F5C84"/>
    <w:rsid w:val="002F68E1"/>
    <w:rsid w:val="002F7755"/>
    <w:rsid w:val="003053D5"/>
    <w:rsid w:val="00305F83"/>
    <w:rsid w:val="00312ADB"/>
    <w:rsid w:val="003210A0"/>
    <w:rsid w:val="00321C83"/>
    <w:rsid w:val="0032678E"/>
    <w:rsid w:val="0033042F"/>
    <w:rsid w:val="00332B4C"/>
    <w:rsid w:val="0033543E"/>
    <w:rsid w:val="00337BD9"/>
    <w:rsid w:val="0034005E"/>
    <w:rsid w:val="00341CED"/>
    <w:rsid w:val="0034511B"/>
    <w:rsid w:val="00345452"/>
    <w:rsid w:val="00346858"/>
    <w:rsid w:val="00347838"/>
    <w:rsid w:val="00355E36"/>
    <w:rsid w:val="0036014E"/>
    <w:rsid w:val="00363BC7"/>
    <w:rsid w:val="003758D3"/>
    <w:rsid w:val="00376463"/>
    <w:rsid w:val="003769A8"/>
    <w:rsid w:val="00382484"/>
    <w:rsid w:val="003A1818"/>
    <w:rsid w:val="003B4F4C"/>
    <w:rsid w:val="003B62E8"/>
    <w:rsid w:val="003C6B63"/>
    <w:rsid w:val="003C7C7E"/>
    <w:rsid w:val="003D673B"/>
    <w:rsid w:val="003E3E05"/>
    <w:rsid w:val="003E4E89"/>
    <w:rsid w:val="003F1281"/>
    <w:rsid w:val="003F1A18"/>
    <w:rsid w:val="003F2EF6"/>
    <w:rsid w:val="003F49F3"/>
    <w:rsid w:val="003F5BE9"/>
    <w:rsid w:val="003F70B0"/>
    <w:rsid w:val="00400FE0"/>
    <w:rsid w:val="004014C3"/>
    <w:rsid w:val="00401B99"/>
    <w:rsid w:val="00414C62"/>
    <w:rsid w:val="004259E0"/>
    <w:rsid w:val="00426F08"/>
    <w:rsid w:val="004275F1"/>
    <w:rsid w:val="004337ED"/>
    <w:rsid w:val="00436AF8"/>
    <w:rsid w:val="004375F6"/>
    <w:rsid w:val="004452CA"/>
    <w:rsid w:val="004459F4"/>
    <w:rsid w:val="004470AF"/>
    <w:rsid w:val="00451092"/>
    <w:rsid w:val="0045152F"/>
    <w:rsid w:val="00453065"/>
    <w:rsid w:val="00453B62"/>
    <w:rsid w:val="00461F5D"/>
    <w:rsid w:val="0047445C"/>
    <w:rsid w:val="0047550C"/>
    <w:rsid w:val="0047605E"/>
    <w:rsid w:val="004768EF"/>
    <w:rsid w:val="00484EE8"/>
    <w:rsid w:val="00487488"/>
    <w:rsid w:val="00490C37"/>
    <w:rsid w:val="00496177"/>
    <w:rsid w:val="00496A6B"/>
    <w:rsid w:val="004A24A5"/>
    <w:rsid w:val="004A2529"/>
    <w:rsid w:val="004A34B0"/>
    <w:rsid w:val="004A4639"/>
    <w:rsid w:val="004B03B9"/>
    <w:rsid w:val="004B204F"/>
    <w:rsid w:val="004C1D8F"/>
    <w:rsid w:val="004C2A99"/>
    <w:rsid w:val="004C559E"/>
    <w:rsid w:val="004C5714"/>
    <w:rsid w:val="004D2010"/>
    <w:rsid w:val="004D442C"/>
    <w:rsid w:val="004D4EBB"/>
    <w:rsid w:val="004E0B6F"/>
    <w:rsid w:val="004E3CCD"/>
    <w:rsid w:val="004E59E3"/>
    <w:rsid w:val="004E7DF2"/>
    <w:rsid w:val="004F2419"/>
    <w:rsid w:val="004F241A"/>
    <w:rsid w:val="004F2903"/>
    <w:rsid w:val="004F3435"/>
    <w:rsid w:val="00500E01"/>
    <w:rsid w:val="005015F2"/>
    <w:rsid w:val="00505824"/>
    <w:rsid w:val="00507589"/>
    <w:rsid w:val="005221F0"/>
    <w:rsid w:val="00522DA5"/>
    <w:rsid w:val="00522F70"/>
    <w:rsid w:val="0052309E"/>
    <w:rsid w:val="005271F3"/>
    <w:rsid w:val="00530142"/>
    <w:rsid w:val="00533146"/>
    <w:rsid w:val="00533B4C"/>
    <w:rsid w:val="00533C90"/>
    <w:rsid w:val="00534F17"/>
    <w:rsid w:val="00540C91"/>
    <w:rsid w:val="00541522"/>
    <w:rsid w:val="00541922"/>
    <w:rsid w:val="00543E4A"/>
    <w:rsid w:val="0054687F"/>
    <w:rsid w:val="0056022D"/>
    <w:rsid w:val="00567BD2"/>
    <w:rsid w:val="00575803"/>
    <w:rsid w:val="00577601"/>
    <w:rsid w:val="00577FEC"/>
    <w:rsid w:val="00585152"/>
    <w:rsid w:val="00586AE4"/>
    <w:rsid w:val="005901AF"/>
    <w:rsid w:val="00590645"/>
    <w:rsid w:val="0059266B"/>
    <w:rsid w:val="005932CA"/>
    <w:rsid w:val="0059359A"/>
    <w:rsid w:val="00593BAE"/>
    <w:rsid w:val="00596D1E"/>
    <w:rsid w:val="005A09F3"/>
    <w:rsid w:val="005A64A3"/>
    <w:rsid w:val="005A72DC"/>
    <w:rsid w:val="005A7977"/>
    <w:rsid w:val="005B30AB"/>
    <w:rsid w:val="005C214B"/>
    <w:rsid w:val="005C545E"/>
    <w:rsid w:val="005D0ACF"/>
    <w:rsid w:val="005D0AED"/>
    <w:rsid w:val="005D2194"/>
    <w:rsid w:val="005D772F"/>
    <w:rsid w:val="005D7866"/>
    <w:rsid w:val="005E0DEF"/>
    <w:rsid w:val="005E205D"/>
    <w:rsid w:val="005E442E"/>
    <w:rsid w:val="005F0267"/>
    <w:rsid w:val="005F20B4"/>
    <w:rsid w:val="00600D37"/>
    <w:rsid w:val="00602958"/>
    <w:rsid w:val="0061204B"/>
    <w:rsid w:val="00615672"/>
    <w:rsid w:val="0061632C"/>
    <w:rsid w:val="00616963"/>
    <w:rsid w:val="00621340"/>
    <w:rsid w:val="00626B76"/>
    <w:rsid w:val="006417F0"/>
    <w:rsid w:val="006422F6"/>
    <w:rsid w:val="00646097"/>
    <w:rsid w:val="006507FB"/>
    <w:rsid w:val="00650CBC"/>
    <w:rsid w:val="00652EC7"/>
    <w:rsid w:val="00653DD3"/>
    <w:rsid w:val="0065453E"/>
    <w:rsid w:val="00654F86"/>
    <w:rsid w:val="006558D5"/>
    <w:rsid w:val="006619CB"/>
    <w:rsid w:val="00662342"/>
    <w:rsid w:val="0066407A"/>
    <w:rsid w:val="00671D3B"/>
    <w:rsid w:val="0067220D"/>
    <w:rsid w:val="0067375F"/>
    <w:rsid w:val="006764BF"/>
    <w:rsid w:val="00676FA5"/>
    <w:rsid w:val="00685B62"/>
    <w:rsid w:val="00686895"/>
    <w:rsid w:val="00691E1A"/>
    <w:rsid w:val="006A29A5"/>
    <w:rsid w:val="006A3F39"/>
    <w:rsid w:val="006A50BA"/>
    <w:rsid w:val="006B0714"/>
    <w:rsid w:val="006B078E"/>
    <w:rsid w:val="006B42EF"/>
    <w:rsid w:val="006B5B3A"/>
    <w:rsid w:val="006B65DD"/>
    <w:rsid w:val="006C224F"/>
    <w:rsid w:val="006C41D5"/>
    <w:rsid w:val="006C5027"/>
    <w:rsid w:val="006C66BF"/>
    <w:rsid w:val="006D3C18"/>
    <w:rsid w:val="006D6844"/>
    <w:rsid w:val="006D7D78"/>
    <w:rsid w:val="006E4961"/>
    <w:rsid w:val="007041AF"/>
    <w:rsid w:val="00714975"/>
    <w:rsid w:val="00715772"/>
    <w:rsid w:val="00715C49"/>
    <w:rsid w:val="00716F42"/>
    <w:rsid w:val="007218DD"/>
    <w:rsid w:val="00722A7F"/>
    <w:rsid w:val="00726ECC"/>
    <w:rsid w:val="007270C9"/>
    <w:rsid w:val="00731F50"/>
    <w:rsid w:val="0073372A"/>
    <w:rsid w:val="007361BE"/>
    <w:rsid w:val="00736CAF"/>
    <w:rsid w:val="007434AF"/>
    <w:rsid w:val="00753FFD"/>
    <w:rsid w:val="00754130"/>
    <w:rsid w:val="00757F2A"/>
    <w:rsid w:val="00761A72"/>
    <w:rsid w:val="00761C74"/>
    <w:rsid w:val="00763593"/>
    <w:rsid w:val="00777628"/>
    <w:rsid w:val="00785A8F"/>
    <w:rsid w:val="0079362C"/>
    <w:rsid w:val="0079424F"/>
    <w:rsid w:val="007A2D4B"/>
    <w:rsid w:val="007A72FE"/>
    <w:rsid w:val="007B2D30"/>
    <w:rsid w:val="007C2470"/>
    <w:rsid w:val="007C29E3"/>
    <w:rsid w:val="007C3CC0"/>
    <w:rsid w:val="007C46C7"/>
    <w:rsid w:val="007C50AE"/>
    <w:rsid w:val="007D3D09"/>
    <w:rsid w:val="007D4F69"/>
    <w:rsid w:val="007D5007"/>
    <w:rsid w:val="007D5D55"/>
    <w:rsid w:val="007E2445"/>
    <w:rsid w:val="007F1D5A"/>
    <w:rsid w:val="00800795"/>
    <w:rsid w:val="0080233A"/>
    <w:rsid w:val="00806B3D"/>
    <w:rsid w:val="00815A9A"/>
    <w:rsid w:val="00815D63"/>
    <w:rsid w:val="0081625B"/>
    <w:rsid w:val="00824EA1"/>
    <w:rsid w:val="00834223"/>
    <w:rsid w:val="008415D4"/>
    <w:rsid w:val="00844F2E"/>
    <w:rsid w:val="00847448"/>
    <w:rsid w:val="00847485"/>
    <w:rsid w:val="00851186"/>
    <w:rsid w:val="00853926"/>
    <w:rsid w:val="008561C9"/>
    <w:rsid w:val="0085740C"/>
    <w:rsid w:val="00860115"/>
    <w:rsid w:val="00860E74"/>
    <w:rsid w:val="008715F0"/>
    <w:rsid w:val="00880842"/>
    <w:rsid w:val="00891247"/>
    <w:rsid w:val="0089263B"/>
    <w:rsid w:val="008A0F1D"/>
    <w:rsid w:val="008A1127"/>
    <w:rsid w:val="008A1D7D"/>
    <w:rsid w:val="008A3E24"/>
    <w:rsid w:val="008B08F6"/>
    <w:rsid w:val="008B2267"/>
    <w:rsid w:val="008B35FC"/>
    <w:rsid w:val="008B3B39"/>
    <w:rsid w:val="008C1B08"/>
    <w:rsid w:val="008C216A"/>
    <w:rsid w:val="008C557F"/>
    <w:rsid w:val="008D0BAD"/>
    <w:rsid w:val="008D11DE"/>
    <w:rsid w:val="008D40F1"/>
    <w:rsid w:val="008D7EA7"/>
    <w:rsid w:val="008F0C2A"/>
    <w:rsid w:val="008F326F"/>
    <w:rsid w:val="008F37C0"/>
    <w:rsid w:val="008F3AA5"/>
    <w:rsid w:val="009117F1"/>
    <w:rsid w:val="00913DC1"/>
    <w:rsid w:val="00920763"/>
    <w:rsid w:val="0092228E"/>
    <w:rsid w:val="009402B4"/>
    <w:rsid w:val="00941051"/>
    <w:rsid w:val="00942190"/>
    <w:rsid w:val="00946DF9"/>
    <w:rsid w:val="009534F0"/>
    <w:rsid w:val="009539A7"/>
    <w:rsid w:val="00953AC7"/>
    <w:rsid w:val="00961063"/>
    <w:rsid w:val="009636C6"/>
    <w:rsid w:val="009671C0"/>
    <w:rsid w:val="0097038D"/>
    <w:rsid w:val="00970CE3"/>
    <w:rsid w:val="00981ABD"/>
    <w:rsid w:val="00984F58"/>
    <w:rsid w:val="009936B2"/>
    <w:rsid w:val="00994D96"/>
    <w:rsid w:val="00996FD5"/>
    <w:rsid w:val="009A03D5"/>
    <w:rsid w:val="009A095A"/>
    <w:rsid w:val="009A2665"/>
    <w:rsid w:val="009A57C6"/>
    <w:rsid w:val="009A6BA2"/>
    <w:rsid w:val="009B252C"/>
    <w:rsid w:val="009B4008"/>
    <w:rsid w:val="009C3528"/>
    <w:rsid w:val="009C6E67"/>
    <w:rsid w:val="009D3362"/>
    <w:rsid w:val="009E164C"/>
    <w:rsid w:val="009E3539"/>
    <w:rsid w:val="009E38E0"/>
    <w:rsid w:val="009F036F"/>
    <w:rsid w:val="009F042A"/>
    <w:rsid w:val="009F0EF9"/>
    <w:rsid w:val="009F19A1"/>
    <w:rsid w:val="009F7E71"/>
    <w:rsid w:val="00A004D6"/>
    <w:rsid w:val="00A02BC8"/>
    <w:rsid w:val="00A030F8"/>
    <w:rsid w:val="00A03B9B"/>
    <w:rsid w:val="00A06526"/>
    <w:rsid w:val="00A11649"/>
    <w:rsid w:val="00A11EED"/>
    <w:rsid w:val="00A156C3"/>
    <w:rsid w:val="00A20A94"/>
    <w:rsid w:val="00A21B7B"/>
    <w:rsid w:val="00A221E3"/>
    <w:rsid w:val="00A231B4"/>
    <w:rsid w:val="00A24331"/>
    <w:rsid w:val="00A26576"/>
    <w:rsid w:val="00A301ED"/>
    <w:rsid w:val="00A31B98"/>
    <w:rsid w:val="00A346CB"/>
    <w:rsid w:val="00A37901"/>
    <w:rsid w:val="00A37D70"/>
    <w:rsid w:val="00A40C69"/>
    <w:rsid w:val="00A414FB"/>
    <w:rsid w:val="00A464D6"/>
    <w:rsid w:val="00A46FA9"/>
    <w:rsid w:val="00A52FB5"/>
    <w:rsid w:val="00A539AF"/>
    <w:rsid w:val="00A55E99"/>
    <w:rsid w:val="00A57C76"/>
    <w:rsid w:val="00A63290"/>
    <w:rsid w:val="00A63A95"/>
    <w:rsid w:val="00A65ADE"/>
    <w:rsid w:val="00A6700C"/>
    <w:rsid w:val="00A704A1"/>
    <w:rsid w:val="00A71729"/>
    <w:rsid w:val="00A76BC5"/>
    <w:rsid w:val="00A81FB4"/>
    <w:rsid w:val="00A83076"/>
    <w:rsid w:val="00A86869"/>
    <w:rsid w:val="00A86B3F"/>
    <w:rsid w:val="00A874FA"/>
    <w:rsid w:val="00A94BB7"/>
    <w:rsid w:val="00AA2152"/>
    <w:rsid w:val="00AA24FA"/>
    <w:rsid w:val="00AA2E7C"/>
    <w:rsid w:val="00AA5394"/>
    <w:rsid w:val="00AB104C"/>
    <w:rsid w:val="00AB3F60"/>
    <w:rsid w:val="00AB4070"/>
    <w:rsid w:val="00AB6277"/>
    <w:rsid w:val="00AB659E"/>
    <w:rsid w:val="00AB6B76"/>
    <w:rsid w:val="00AB74B6"/>
    <w:rsid w:val="00AC0E5F"/>
    <w:rsid w:val="00AC17D9"/>
    <w:rsid w:val="00AC47B4"/>
    <w:rsid w:val="00AD2B7B"/>
    <w:rsid w:val="00AE3BA6"/>
    <w:rsid w:val="00AE4B0C"/>
    <w:rsid w:val="00AE5076"/>
    <w:rsid w:val="00AE68C3"/>
    <w:rsid w:val="00AE7687"/>
    <w:rsid w:val="00AE7C0B"/>
    <w:rsid w:val="00AF1D19"/>
    <w:rsid w:val="00AF5284"/>
    <w:rsid w:val="00B04584"/>
    <w:rsid w:val="00B05A18"/>
    <w:rsid w:val="00B06C82"/>
    <w:rsid w:val="00B07FDE"/>
    <w:rsid w:val="00B1244C"/>
    <w:rsid w:val="00B14945"/>
    <w:rsid w:val="00B16CCA"/>
    <w:rsid w:val="00B17ED6"/>
    <w:rsid w:val="00B218CA"/>
    <w:rsid w:val="00B24B7C"/>
    <w:rsid w:val="00B468E7"/>
    <w:rsid w:val="00B5426F"/>
    <w:rsid w:val="00B55DCE"/>
    <w:rsid w:val="00B56E78"/>
    <w:rsid w:val="00B62F5C"/>
    <w:rsid w:val="00B637BD"/>
    <w:rsid w:val="00B64A95"/>
    <w:rsid w:val="00B6727D"/>
    <w:rsid w:val="00B817BD"/>
    <w:rsid w:val="00B82D46"/>
    <w:rsid w:val="00B91535"/>
    <w:rsid w:val="00B97B27"/>
    <w:rsid w:val="00BA20A6"/>
    <w:rsid w:val="00BC25C1"/>
    <w:rsid w:val="00BC4701"/>
    <w:rsid w:val="00BC5128"/>
    <w:rsid w:val="00BD0504"/>
    <w:rsid w:val="00BD558D"/>
    <w:rsid w:val="00BD5887"/>
    <w:rsid w:val="00BD6E5C"/>
    <w:rsid w:val="00BF095F"/>
    <w:rsid w:val="00BF0E7F"/>
    <w:rsid w:val="00BF0ECC"/>
    <w:rsid w:val="00BF4272"/>
    <w:rsid w:val="00C025BA"/>
    <w:rsid w:val="00C0480E"/>
    <w:rsid w:val="00C0738B"/>
    <w:rsid w:val="00C13974"/>
    <w:rsid w:val="00C139F9"/>
    <w:rsid w:val="00C1481E"/>
    <w:rsid w:val="00C16BCB"/>
    <w:rsid w:val="00C33747"/>
    <w:rsid w:val="00C34232"/>
    <w:rsid w:val="00C3431B"/>
    <w:rsid w:val="00C36B40"/>
    <w:rsid w:val="00C40DCF"/>
    <w:rsid w:val="00C45622"/>
    <w:rsid w:val="00C469E6"/>
    <w:rsid w:val="00C474A8"/>
    <w:rsid w:val="00C52E9B"/>
    <w:rsid w:val="00C600F2"/>
    <w:rsid w:val="00C6072F"/>
    <w:rsid w:val="00C6378F"/>
    <w:rsid w:val="00C642F4"/>
    <w:rsid w:val="00C6430D"/>
    <w:rsid w:val="00C734C7"/>
    <w:rsid w:val="00C75D01"/>
    <w:rsid w:val="00C822A5"/>
    <w:rsid w:val="00C83597"/>
    <w:rsid w:val="00C838B3"/>
    <w:rsid w:val="00C84043"/>
    <w:rsid w:val="00C84126"/>
    <w:rsid w:val="00C86C4F"/>
    <w:rsid w:val="00C90665"/>
    <w:rsid w:val="00C92DE2"/>
    <w:rsid w:val="00C9586E"/>
    <w:rsid w:val="00C96C30"/>
    <w:rsid w:val="00C9830A"/>
    <w:rsid w:val="00CA1A89"/>
    <w:rsid w:val="00CA3AC9"/>
    <w:rsid w:val="00CB3623"/>
    <w:rsid w:val="00CB4A25"/>
    <w:rsid w:val="00CB512B"/>
    <w:rsid w:val="00CB5A64"/>
    <w:rsid w:val="00CC1151"/>
    <w:rsid w:val="00CC228A"/>
    <w:rsid w:val="00CC2B66"/>
    <w:rsid w:val="00CD3884"/>
    <w:rsid w:val="00CD7904"/>
    <w:rsid w:val="00CE066B"/>
    <w:rsid w:val="00CE0971"/>
    <w:rsid w:val="00CE1A5E"/>
    <w:rsid w:val="00CE1AAA"/>
    <w:rsid w:val="00CE5B1E"/>
    <w:rsid w:val="00CE6D83"/>
    <w:rsid w:val="00CF4183"/>
    <w:rsid w:val="00CF6E07"/>
    <w:rsid w:val="00D0291C"/>
    <w:rsid w:val="00D036AA"/>
    <w:rsid w:val="00D1055E"/>
    <w:rsid w:val="00D11304"/>
    <w:rsid w:val="00D139DC"/>
    <w:rsid w:val="00D15FE6"/>
    <w:rsid w:val="00D27AE1"/>
    <w:rsid w:val="00D27AE3"/>
    <w:rsid w:val="00D3449F"/>
    <w:rsid w:val="00D3690B"/>
    <w:rsid w:val="00D37FE9"/>
    <w:rsid w:val="00D40B9C"/>
    <w:rsid w:val="00D42B42"/>
    <w:rsid w:val="00D5311F"/>
    <w:rsid w:val="00D53DC4"/>
    <w:rsid w:val="00D53E0A"/>
    <w:rsid w:val="00D667A6"/>
    <w:rsid w:val="00D71B15"/>
    <w:rsid w:val="00D77BD4"/>
    <w:rsid w:val="00D77D5E"/>
    <w:rsid w:val="00D8260C"/>
    <w:rsid w:val="00D8765E"/>
    <w:rsid w:val="00D93156"/>
    <w:rsid w:val="00D967F0"/>
    <w:rsid w:val="00DA3F26"/>
    <w:rsid w:val="00DA7205"/>
    <w:rsid w:val="00DC15AB"/>
    <w:rsid w:val="00DC17FC"/>
    <w:rsid w:val="00DC1843"/>
    <w:rsid w:val="00DC6631"/>
    <w:rsid w:val="00DE0D1D"/>
    <w:rsid w:val="00DE0EEF"/>
    <w:rsid w:val="00DE3192"/>
    <w:rsid w:val="00DE5488"/>
    <w:rsid w:val="00DF16B8"/>
    <w:rsid w:val="00DF1875"/>
    <w:rsid w:val="00DF3A3F"/>
    <w:rsid w:val="00DF7A62"/>
    <w:rsid w:val="00E04567"/>
    <w:rsid w:val="00E04DAC"/>
    <w:rsid w:val="00E06DB2"/>
    <w:rsid w:val="00E1266D"/>
    <w:rsid w:val="00E13613"/>
    <w:rsid w:val="00E14A1F"/>
    <w:rsid w:val="00E159BC"/>
    <w:rsid w:val="00E169A3"/>
    <w:rsid w:val="00E1747F"/>
    <w:rsid w:val="00E23A72"/>
    <w:rsid w:val="00E30B9F"/>
    <w:rsid w:val="00E30E42"/>
    <w:rsid w:val="00E341F0"/>
    <w:rsid w:val="00E3481D"/>
    <w:rsid w:val="00E3544B"/>
    <w:rsid w:val="00E3736A"/>
    <w:rsid w:val="00E40EC6"/>
    <w:rsid w:val="00E42B33"/>
    <w:rsid w:val="00E44861"/>
    <w:rsid w:val="00E45049"/>
    <w:rsid w:val="00E45A70"/>
    <w:rsid w:val="00E45ACF"/>
    <w:rsid w:val="00E4750D"/>
    <w:rsid w:val="00E50366"/>
    <w:rsid w:val="00E5159F"/>
    <w:rsid w:val="00E557DC"/>
    <w:rsid w:val="00E6428B"/>
    <w:rsid w:val="00E64593"/>
    <w:rsid w:val="00E713D3"/>
    <w:rsid w:val="00E733F9"/>
    <w:rsid w:val="00E749A5"/>
    <w:rsid w:val="00E8309E"/>
    <w:rsid w:val="00E84519"/>
    <w:rsid w:val="00E928A8"/>
    <w:rsid w:val="00E96225"/>
    <w:rsid w:val="00EA3246"/>
    <w:rsid w:val="00EA5378"/>
    <w:rsid w:val="00EA5959"/>
    <w:rsid w:val="00EA6996"/>
    <w:rsid w:val="00EB03D4"/>
    <w:rsid w:val="00EB0C99"/>
    <w:rsid w:val="00EB2632"/>
    <w:rsid w:val="00EB5320"/>
    <w:rsid w:val="00EC07A6"/>
    <w:rsid w:val="00EC282F"/>
    <w:rsid w:val="00EC3E46"/>
    <w:rsid w:val="00EC3FA2"/>
    <w:rsid w:val="00EC657E"/>
    <w:rsid w:val="00ED3485"/>
    <w:rsid w:val="00ED6CED"/>
    <w:rsid w:val="00EE0394"/>
    <w:rsid w:val="00EE11BF"/>
    <w:rsid w:val="00EE1602"/>
    <w:rsid w:val="00EE51A1"/>
    <w:rsid w:val="00EE5A8F"/>
    <w:rsid w:val="00EF57CA"/>
    <w:rsid w:val="00F03999"/>
    <w:rsid w:val="00F06FE5"/>
    <w:rsid w:val="00F14F58"/>
    <w:rsid w:val="00F1527D"/>
    <w:rsid w:val="00F158C6"/>
    <w:rsid w:val="00F2354A"/>
    <w:rsid w:val="00F254DC"/>
    <w:rsid w:val="00F26296"/>
    <w:rsid w:val="00F27DCB"/>
    <w:rsid w:val="00F32335"/>
    <w:rsid w:val="00F343AD"/>
    <w:rsid w:val="00F34A14"/>
    <w:rsid w:val="00F37F3F"/>
    <w:rsid w:val="00F43F59"/>
    <w:rsid w:val="00F4425B"/>
    <w:rsid w:val="00F4628B"/>
    <w:rsid w:val="00F46785"/>
    <w:rsid w:val="00F52321"/>
    <w:rsid w:val="00F534AC"/>
    <w:rsid w:val="00F54752"/>
    <w:rsid w:val="00F63F99"/>
    <w:rsid w:val="00F679B6"/>
    <w:rsid w:val="00F67D92"/>
    <w:rsid w:val="00F705B1"/>
    <w:rsid w:val="00F7163F"/>
    <w:rsid w:val="00F80857"/>
    <w:rsid w:val="00F80957"/>
    <w:rsid w:val="00F80CB5"/>
    <w:rsid w:val="00F82431"/>
    <w:rsid w:val="00F84C27"/>
    <w:rsid w:val="00F91623"/>
    <w:rsid w:val="00F91990"/>
    <w:rsid w:val="00F935F2"/>
    <w:rsid w:val="00F94653"/>
    <w:rsid w:val="00F95CB3"/>
    <w:rsid w:val="00F96B46"/>
    <w:rsid w:val="00FA6C1D"/>
    <w:rsid w:val="00FB35B9"/>
    <w:rsid w:val="00FB618F"/>
    <w:rsid w:val="00FC6DF3"/>
    <w:rsid w:val="00FD2A5B"/>
    <w:rsid w:val="00FD4731"/>
    <w:rsid w:val="00FD4FDB"/>
    <w:rsid w:val="00FD5754"/>
    <w:rsid w:val="00FD71D2"/>
    <w:rsid w:val="00FD7EC6"/>
    <w:rsid w:val="00FF04DE"/>
    <w:rsid w:val="00FF33FF"/>
    <w:rsid w:val="00FF4601"/>
    <w:rsid w:val="00FF6FC9"/>
    <w:rsid w:val="00FF74EE"/>
    <w:rsid w:val="0142F150"/>
    <w:rsid w:val="0290AC31"/>
    <w:rsid w:val="0364586D"/>
    <w:rsid w:val="04107706"/>
    <w:rsid w:val="05FBB10E"/>
    <w:rsid w:val="06A8149A"/>
    <w:rsid w:val="070E2071"/>
    <w:rsid w:val="08A9F0D2"/>
    <w:rsid w:val="0945241F"/>
    <w:rsid w:val="09DFB55C"/>
    <w:rsid w:val="0A355B3D"/>
    <w:rsid w:val="0A770D6A"/>
    <w:rsid w:val="0B7B85BD"/>
    <w:rsid w:val="0BD12B9E"/>
    <w:rsid w:val="0CBBD6F7"/>
    <w:rsid w:val="0E189542"/>
    <w:rsid w:val="0EB3267F"/>
    <w:rsid w:val="0EF19AAE"/>
    <w:rsid w:val="0F08CC60"/>
    <w:rsid w:val="0FD9D233"/>
    <w:rsid w:val="1027939C"/>
    <w:rsid w:val="102FDA36"/>
    <w:rsid w:val="1037AF0F"/>
    <w:rsid w:val="11C363FD"/>
    <w:rsid w:val="11CBAA97"/>
    <w:rsid w:val="12213975"/>
    <w:rsid w:val="132AA6D1"/>
    <w:rsid w:val="1393D96B"/>
    <w:rsid w:val="14295C71"/>
    <w:rsid w:val="145516CD"/>
    <w:rsid w:val="1479530A"/>
    <w:rsid w:val="148C9294"/>
    <w:rsid w:val="155FA34B"/>
    <w:rsid w:val="1758095C"/>
    <w:rsid w:val="17AE3CB1"/>
    <w:rsid w:val="1887CFD9"/>
    <w:rsid w:val="18AD6D3D"/>
    <w:rsid w:val="18FD50D6"/>
    <w:rsid w:val="19825BB6"/>
    <w:rsid w:val="1A07363D"/>
    <w:rsid w:val="1C28B059"/>
    <w:rsid w:val="1C3DC85A"/>
    <w:rsid w:val="1C84C7C8"/>
    <w:rsid w:val="1CBD6BDA"/>
    <w:rsid w:val="1D0D179A"/>
    <w:rsid w:val="1E1D7E35"/>
    <w:rsid w:val="1F519933"/>
    <w:rsid w:val="1F8CE564"/>
    <w:rsid w:val="1FB94E96"/>
    <w:rsid w:val="1FBD0D3C"/>
    <w:rsid w:val="20382E3B"/>
    <w:rsid w:val="204E3F94"/>
    <w:rsid w:val="20BA2913"/>
    <w:rsid w:val="20C95D80"/>
    <w:rsid w:val="2158DD9D"/>
    <w:rsid w:val="229D21ED"/>
    <w:rsid w:val="22F0EF58"/>
    <w:rsid w:val="237D45AE"/>
    <w:rsid w:val="2457CAD2"/>
    <w:rsid w:val="24B08B7C"/>
    <w:rsid w:val="2628901A"/>
    <w:rsid w:val="274356CB"/>
    <w:rsid w:val="2775EBDA"/>
    <w:rsid w:val="2850B6D1"/>
    <w:rsid w:val="29221960"/>
    <w:rsid w:val="299CFE8A"/>
    <w:rsid w:val="29A06D06"/>
    <w:rsid w:val="2A334142"/>
    <w:rsid w:val="2B3C3D67"/>
    <w:rsid w:val="2CC474F9"/>
    <w:rsid w:val="2EB63CD7"/>
    <w:rsid w:val="2F541C61"/>
    <w:rsid w:val="300FAE8A"/>
    <w:rsid w:val="3067F368"/>
    <w:rsid w:val="316B42C1"/>
    <w:rsid w:val="31A79D14"/>
    <w:rsid w:val="31AC6D97"/>
    <w:rsid w:val="324D3365"/>
    <w:rsid w:val="32D234C2"/>
    <w:rsid w:val="32F996F1"/>
    <w:rsid w:val="33BE091A"/>
    <w:rsid w:val="34A2E383"/>
    <w:rsid w:val="34CB2F04"/>
    <w:rsid w:val="3548586A"/>
    <w:rsid w:val="3584D427"/>
    <w:rsid w:val="363137B3"/>
    <w:rsid w:val="363EB3E4"/>
    <w:rsid w:val="365D1C93"/>
    <w:rsid w:val="368FDD1C"/>
    <w:rsid w:val="3852F3D3"/>
    <w:rsid w:val="39917FD9"/>
    <w:rsid w:val="39BA987A"/>
    <w:rsid w:val="3A70CA9C"/>
    <w:rsid w:val="3ADF650E"/>
    <w:rsid w:val="3B04A8D6"/>
    <w:rsid w:val="3C3D61BD"/>
    <w:rsid w:val="3D6AF941"/>
    <w:rsid w:val="3E3C4998"/>
    <w:rsid w:val="3E8D8DC8"/>
    <w:rsid w:val="3F2F71F4"/>
    <w:rsid w:val="3F892D92"/>
    <w:rsid w:val="3FCD122B"/>
    <w:rsid w:val="407B620A"/>
    <w:rsid w:val="4154CDB0"/>
    <w:rsid w:val="41E5A791"/>
    <w:rsid w:val="42598CB2"/>
    <w:rsid w:val="4263EEA7"/>
    <w:rsid w:val="42B55C37"/>
    <w:rsid w:val="434FC414"/>
    <w:rsid w:val="43B302CC"/>
    <w:rsid w:val="43F7D182"/>
    <w:rsid w:val="43FFBF08"/>
    <w:rsid w:val="444788AD"/>
    <w:rsid w:val="45055839"/>
    <w:rsid w:val="4691E794"/>
    <w:rsid w:val="4775C666"/>
    <w:rsid w:val="488673EF"/>
    <w:rsid w:val="48CB42A5"/>
    <w:rsid w:val="495920FF"/>
    <w:rsid w:val="4A224450"/>
    <w:rsid w:val="4A29ECEF"/>
    <w:rsid w:val="4AEDE031"/>
    <w:rsid w:val="4B82398B"/>
    <w:rsid w:val="4C1C56E8"/>
    <w:rsid w:val="4CDD7DFD"/>
    <w:rsid w:val="4F4271AF"/>
    <w:rsid w:val="4FAF6384"/>
    <w:rsid w:val="50AFFAC2"/>
    <w:rsid w:val="520449FD"/>
    <w:rsid w:val="522813CD"/>
    <w:rsid w:val="527A1271"/>
    <w:rsid w:val="52BA9006"/>
    <w:rsid w:val="537096F0"/>
    <w:rsid w:val="53E750BE"/>
    <w:rsid w:val="54D6BD93"/>
    <w:rsid w:val="54FBBAA7"/>
    <w:rsid w:val="554A84F0"/>
    <w:rsid w:val="57C051F5"/>
    <w:rsid w:val="57DB61EE"/>
    <w:rsid w:val="588F57BF"/>
    <w:rsid w:val="59FDC6BF"/>
    <w:rsid w:val="5A6825E1"/>
    <w:rsid w:val="5A7E5BE9"/>
    <w:rsid w:val="5A852456"/>
    <w:rsid w:val="5A95299F"/>
    <w:rsid w:val="5AAC3823"/>
    <w:rsid w:val="5B45FF17"/>
    <w:rsid w:val="5B62510B"/>
    <w:rsid w:val="5C168ACD"/>
    <w:rsid w:val="5CE1CF78"/>
    <w:rsid w:val="5D0F194C"/>
    <w:rsid w:val="5D9CF13B"/>
    <w:rsid w:val="5DE0F98C"/>
    <w:rsid w:val="5E7D9FD9"/>
    <w:rsid w:val="5E8E7FB0"/>
    <w:rsid w:val="5EC0A951"/>
    <w:rsid w:val="5F841DD8"/>
    <w:rsid w:val="60F465DA"/>
    <w:rsid w:val="623EE077"/>
    <w:rsid w:val="658580D7"/>
    <w:rsid w:val="65951704"/>
    <w:rsid w:val="65ECD5A6"/>
    <w:rsid w:val="6730E765"/>
    <w:rsid w:val="673D02D0"/>
    <w:rsid w:val="682144B9"/>
    <w:rsid w:val="682C6FA5"/>
    <w:rsid w:val="68691B3D"/>
    <w:rsid w:val="69F424FB"/>
    <w:rsid w:val="6A102240"/>
    <w:rsid w:val="6A74A392"/>
    <w:rsid w:val="6A8AD44F"/>
    <w:rsid w:val="6B43421A"/>
    <w:rsid w:val="6D0AFD21"/>
    <w:rsid w:val="6D86A737"/>
    <w:rsid w:val="6E339B70"/>
    <w:rsid w:val="6EAD8378"/>
    <w:rsid w:val="6F447DFB"/>
    <w:rsid w:val="6FEEE806"/>
    <w:rsid w:val="7021DD4C"/>
    <w:rsid w:val="703CDCD4"/>
    <w:rsid w:val="70475C48"/>
    <w:rsid w:val="70DDF0C9"/>
    <w:rsid w:val="71EC9841"/>
    <w:rsid w:val="73ED3D9B"/>
    <w:rsid w:val="740ED2F5"/>
    <w:rsid w:val="750AF2AD"/>
    <w:rsid w:val="76A6C30E"/>
    <w:rsid w:val="787B798B"/>
    <w:rsid w:val="78A73F38"/>
    <w:rsid w:val="7A2D06D4"/>
    <w:rsid w:val="7AC29CA9"/>
    <w:rsid w:val="7B8EA54F"/>
    <w:rsid w:val="7CF516E8"/>
    <w:rsid w:val="7D81DC7D"/>
    <w:rsid w:val="7D839D31"/>
    <w:rsid w:val="7DB5B53B"/>
    <w:rsid w:val="7EEABB0F"/>
    <w:rsid w:val="7F51859C"/>
    <w:rsid w:val="7FBE1D38"/>
    <w:rsid w:val="7FE2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F03FA"/>
  <w15:docId w15:val="{7A7C13E9-F693-4945-B7E1-1AE497DB7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77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0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4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4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7B4"/>
  </w:style>
  <w:style w:type="paragraph" w:styleId="Footer">
    <w:name w:val="footer"/>
    <w:basedOn w:val="Normal"/>
    <w:link w:val="FooterChar"/>
    <w:uiPriority w:val="99"/>
    <w:unhideWhenUsed/>
    <w:rsid w:val="00AC4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7B4"/>
  </w:style>
  <w:style w:type="paragraph" w:styleId="PlainText">
    <w:name w:val="Plain Text"/>
    <w:basedOn w:val="Normal"/>
    <w:link w:val="PlainTextChar"/>
    <w:uiPriority w:val="99"/>
    <w:unhideWhenUsed/>
    <w:rsid w:val="00F80957"/>
    <w:pPr>
      <w:spacing w:after="0" w:line="240" w:lineRule="auto"/>
    </w:pPr>
    <w:rPr>
      <w:rFonts w:ascii="Calibri" w:eastAsiaTheme="minorEastAsia" w:hAnsi="Calibri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F80957"/>
    <w:rPr>
      <w:rFonts w:ascii="Calibri" w:eastAsiaTheme="minorEastAsia" w:hAnsi="Calibri"/>
      <w:szCs w:val="21"/>
      <w:lang w:eastAsia="zh-CN"/>
    </w:rPr>
  </w:style>
  <w:style w:type="paragraph" w:styleId="ListParagraph">
    <w:name w:val="List Paragraph"/>
    <w:basedOn w:val="Normal"/>
    <w:uiPriority w:val="34"/>
    <w:qFormat/>
    <w:rsid w:val="00F34A1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F5C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5C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5C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C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C8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5C5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36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52321"/>
  </w:style>
  <w:style w:type="character" w:customStyle="1" w:styleId="eop">
    <w:name w:val="eop"/>
    <w:basedOn w:val="DefaultParagraphFont"/>
    <w:rsid w:val="00F52321"/>
  </w:style>
  <w:style w:type="paragraph" w:customStyle="1" w:styleId="paragraph">
    <w:name w:val="paragraph"/>
    <w:basedOn w:val="Normal"/>
    <w:rsid w:val="00F52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F52321"/>
  </w:style>
  <w:style w:type="character" w:styleId="UnresolvedMention">
    <w:name w:val="Unresolved Mention"/>
    <w:basedOn w:val="DefaultParagraphFont"/>
    <w:uiPriority w:val="99"/>
    <w:semiHidden/>
    <w:unhideWhenUsed/>
    <w:rsid w:val="00F52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04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1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9807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1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84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32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5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669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41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781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2704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09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894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8473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7652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9534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326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0086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7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tudenthub@soton.ac.uk" TargetMode="External"/><Relationship Id="rId18" Type="http://schemas.openxmlformats.org/officeDocument/2006/relationships/diagramLayout" Target="diagrams/layout1.xml"/><Relationship Id="rId3" Type="http://schemas.openxmlformats.org/officeDocument/2006/relationships/customXml" Target="../customXml/item3.xml"/><Relationship Id="rId21" Type="http://schemas.microsoft.com/office/2007/relationships/diagramDrawing" Target="diagrams/drawing1.xml"/><Relationship Id="rId7" Type="http://schemas.openxmlformats.org/officeDocument/2006/relationships/settings" Target="settings.xml"/><Relationship Id="rId12" Type="http://schemas.openxmlformats.org/officeDocument/2006/relationships/hyperlink" Target="https://www.accessable.co.uk/" TargetMode="External"/><Relationship Id="rId17" Type="http://schemas.openxmlformats.org/officeDocument/2006/relationships/diagramData" Target="diagrams/data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diagramColors" Target="diagrams/color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usu.org/groups/admin/howto/protectionaccident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sotonac.sharepoint.com/teams/SUSU-groups/SitePages/Food-Provision.aspx?web=1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diagramQuickStyle" Target="diagrams/quickStyl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usu.org/groups/admin/howto/protectionaccident" TargetMode="External"/><Relationship Id="rId22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#3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017951F-AEEA-4E30-B3D9-AD8C3C26A9BE}" type="doc">
      <dgm:prSet loTypeId="urn:microsoft.com/office/officeart/2005/8/layout/pyramid3" loCatId="pyramid" qsTypeId="urn:microsoft.com/office/officeart/2005/8/quickstyle/simple1#3" qsCatId="simple" csTypeId="urn:microsoft.com/office/officeart/2005/8/colors/accent6_1#3" csCatId="accent6" phldr="1"/>
      <dgm:spPr/>
    </dgm:pt>
    <dgm:pt modelId="{99AC002F-5127-4C80-B52C-2DAF5069D67A}">
      <dgm:prSet phldrT="[Text]" custT="1"/>
      <dgm:spPr>
        <a:xfrm rot="10800000">
          <a:off x="0" y="0"/>
          <a:ext cx="3337559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1</a:t>
          </a:r>
        </a:p>
      </dgm:t>
    </dgm:pt>
    <dgm:pt modelId="{080AD6E0-1A83-467E-954C-65521E477932}" type="parTrans" cxnId="{3ECE74CF-99FC-47A0-BDAC-2867A5621B3F}">
      <dgm:prSet/>
      <dgm:spPr/>
      <dgm:t>
        <a:bodyPr/>
        <a:lstStyle/>
        <a:p>
          <a:endParaRPr lang="en-GB"/>
        </a:p>
      </dgm:t>
    </dgm:pt>
    <dgm:pt modelId="{C7FA38F2-265D-4D78-AC31-67B32995F744}" type="sibTrans" cxnId="{3ECE74CF-99FC-47A0-BDAC-2867A5621B3F}">
      <dgm:prSet/>
      <dgm:spPr/>
      <dgm:t>
        <a:bodyPr/>
        <a:lstStyle/>
        <a:p>
          <a:endParaRPr lang="en-GB"/>
        </a:p>
      </dgm:t>
    </dgm:pt>
    <dgm:pt modelId="{46D3249E-5334-4DB3-911A-CA9ABCA38CEC}">
      <dgm:prSet phldrT="[Text]" custT="1"/>
      <dgm:spPr>
        <a:xfrm rot="10800000">
          <a:off x="333756" y="396239"/>
          <a:ext cx="2670047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2</a:t>
          </a:r>
        </a:p>
      </dgm:t>
    </dgm:pt>
    <dgm:pt modelId="{BD5CB89B-D00E-4629-85E0-BEF3A4750F87}" type="parTrans" cxnId="{5D7F84B4-6EE8-4F4A-9FEB-9E63DF4DA1D2}">
      <dgm:prSet/>
      <dgm:spPr/>
      <dgm:t>
        <a:bodyPr/>
        <a:lstStyle/>
        <a:p>
          <a:endParaRPr lang="en-GB"/>
        </a:p>
      </dgm:t>
    </dgm:pt>
    <dgm:pt modelId="{7B781DF5-9A45-48AD-A801-34DB21FC5400}" type="sibTrans" cxnId="{5D7F84B4-6EE8-4F4A-9FEB-9E63DF4DA1D2}">
      <dgm:prSet/>
      <dgm:spPr/>
      <dgm:t>
        <a:bodyPr/>
        <a:lstStyle/>
        <a:p>
          <a:endParaRPr lang="en-GB"/>
        </a:p>
      </dgm:t>
    </dgm:pt>
    <dgm:pt modelId="{88AD2523-143D-4043-A8E6-D19A4D266368}">
      <dgm:prSet phldrT="[Text]" custT="1"/>
      <dgm:spPr>
        <a:xfrm rot="10800000">
          <a:off x="667512" y="792480"/>
          <a:ext cx="2002535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3</a:t>
          </a:r>
        </a:p>
      </dgm:t>
    </dgm:pt>
    <dgm:pt modelId="{F4B5687E-13E4-4452-99C5-FAA6845D28F9}" type="parTrans" cxnId="{2094A57C-55DE-4FC4-872B-0654CA85FEB5}">
      <dgm:prSet/>
      <dgm:spPr/>
      <dgm:t>
        <a:bodyPr/>
        <a:lstStyle/>
        <a:p>
          <a:endParaRPr lang="en-GB"/>
        </a:p>
      </dgm:t>
    </dgm:pt>
    <dgm:pt modelId="{55671147-1C83-4A45-B78A-09FCEECC7102}" type="sibTrans" cxnId="{2094A57C-55DE-4FC4-872B-0654CA85FEB5}">
      <dgm:prSet/>
      <dgm:spPr/>
      <dgm:t>
        <a:bodyPr/>
        <a:lstStyle/>
        <a:p>
          <a:endParaRPr lang="en-GB"/>
        </a:p>
      </dgm:t>
    </dgm:pt>
    <dgm:pt modelId="{6C31482E-35FE-425A-9588-751B5CFF4E16}">
      <dgm:prSet phldrT="[Text]" custT="1"/>
      <dgm:spPr>
        <a:xfrm rot="10800000">
          <a:off x="999358" y="1188720"/>
          <a:ext cx="1338842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4</a:t>
          </a:r>
        </a:p>
      </dgm:t>
    </dgm:pt>
    <dgm:pt modelId="{62B4134D-3460-4129-B44F-F43D905D8436}" type="parTrans" cxnId="{DF889FAB-2C97-4F26-B111-AA3451F51CF9}">
      <dgm:prSet/>
      <dgm:spPr/>
      <dgm:t>
        <a:bodyPr/>
        <a:lstStyle/>
        <a:p>
          <a:endParaRPr lang="en-GB"/>
        </a:p>
      </dgm:t>
    </dgm:pt>
    <dgm:pt modelId="{D52A1F53-D24E-43BB-97A0-8413F812CB2E}" type="sibTrans" cxnId="{DF889FAB-2C97-4F26-B111-AA3451F51CF9}">
      <dgm:prSet/>
      <dgm:spPr/>
      <dgm:t>
        <a:bodyPr/>
        <a:lstStyle/>
        <a:p>
          <a:endParaRPr lang="en-GB"/>
        </a:p>
      </dgm:t>
    </dgm:pt>
    <dgm:pt modelId="{0B089678-C8B1-4895-8C15-42D4F9FD6B6F}">
      <dgm:prSet phldrT="[Text]" custT="1"/>
      <dgm:spPr>
        <a:xfrm rot="10800000">
          <a:off x="1344559" y="1584960"/>
          <a:ext cx="648441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5</a:t>
          </a:r>
        </a:p>
      </dgm:t>
    </dgm:pt>
    <dgm:pt modelId="{501731FE-C3BF-4D57-A611-A759E7901972}" type="parTrans" cxnId="{EFC6F1A0-19E8-4137-903B-2ECFBF25CEC3}">
      <dgm:prSet/>
      <dgm:spPr/>
      <dgm:t>
        <a:bodyPr/>
        <a:lstStyle/>
        <a:p>
          <a:endParaRPr lang="en-GB"/>
        </a:p>
      </dgm:t>
    </dgm:pt>
    <dgm:pt modelId="{BE7ED8EE-0763-4C0D-B9AC-B1541C191D88}" type="sibTrans" cxnId="{EFC6F1A0-19E8-4137-903B-2ECFBF25CEC3}">
      <dgm:prSet/>
      <dgm:spPr/>
      <dgm:t>
        <a:bodyPr/>
        <a:lstStyle/>
        <a:p>
          <a:endParaRPr lang="en-GB"/>
        </a:p>
      </dgm:t>
    </dgm:pt>
    <dgm:pt modelId="{72524314-17BB-49E2-B2E6-8DB4C09FFF7E}" type="pres">
      <dgm:prSet presAssocID="{0017951F-AEEA-4E30-B3D9-AD8C3C26A9BE}" presName="Name0" presStyleCnt="0">
        <dgm:presLayoutVars>
          <dgm:dir/>
          <dgm:animLvl val="lvl"/>
          <dgm:resizeHandles val="exact"/>
        </dgm:presLayoutVars>
      </dgm:prSet>
      <dgm:spPr/>
    </dgm:pt>
    <dgm:pt modelId="{3BBE36E5-25F2-4BA0-9FE8-748B8FF0DA8D}" type="pres">
      <dgm:prSet presAssocID="{99AC002F-5127-4C80-B52C-2DAF5069D67A}" presName="Name8" presStyleCnt="0"/>
      <dgm:spPr/>
    </dgm:pt>
    <dgm:pt modelId="{84AD9414-4518-4FE9-A1C3-9397E1BE0C44}" type="pres">
      <dgm:prSet presAssocID="{99AC002F-5127-4C80-B52C-2DAF5069D67A}" presName="level" presStyleLbl="node1" presStyleIdx="0" presStyleCnt="5" custLinFactNeighborX="229" custLinFactNeighborY="0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56B31B40-44C9-4CE3-9502-CAD28B942CC9}" type="pres">
      <dgm:prSet presAssocID="{99AC002F-5127-4C80-B52C-2DAF5069D67A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43994162-78F2-4CB2-A28C-F7617BB144EA}" type="pres">
      <dgm:prSet presAssocID="{46D3249E-5334-4DB3-911A-CA9ABCA38CEC}" presName="Name8" presStyleCnt="0"/>
      <dgm:spPr/>
    </dgm:pt>
    <dgm:pt modelId="{8BE9400F-80D5-468B-9C7C-5519C857E740}" type="pres">
      <dgm:prSet presAssocID="{46D3249E-5334-4DB3-911A-CA9ABCA38CEC}" presName="level" presStyleLbl="node1" presStyleIdx="1" presStyleCnt="5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931330A6-91AD-41E7-B223-7D488476D325}" type="pres">
      <dgm:prSet presAssocID="{46D3249E-5334-4DB3-911A-CA9ABCA38CEC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83138B3B-9680-4451-B42C-DCDDBAF05160}" type="pres">
      <dgm:prSet presAssocID="{88AD2523-143D-4043-A8E6-D19A4D266368}" presName="Name8" presStyleCnt="0"/>
      <dgm:spPr/>
    </dgm:pt>
    <dgm:pt modelId="{CBB7E45B-FC76-4043-AE67-E57C276105A3}" type="pres">
      <dgm:prSet presAssocID="{88AD2523-143D-4043-A8E6-D19A4D266368}" presName="level" presStyleLbl="node1" presStyleIdx="2" presStyleCnt="5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6399385F-9D77-42B0-BD05-35177EB763F2}" type="pres">
      <dgm:prSet presAssocID="{88AD2523-143D-4043-A8E6-D19A4D266368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81D96034-E0F3-42E7-BB3B-E4DA86F131CA}" type="pres">
      <dgm:prSet presAssocID="{6C31482E-35FE-425A-9588-751B5CFF4E16}" presName="Name8" presStyleCnt="0"/>
      <dgm:spPr/>
    </dgm:pt>
    <dgm:pt modelId="{28742439-8CBE-4D19-B870-E4CDECF8B07E}" type="pres">
      <dgm:prSet presAssocID="{6C31482E-35FE-425A-9588-751B5CFF4E16}" presName="level" presStyleLbl="node1" presStyleIdx="3" presStyleCnt="5" custScaleX="100286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7AF156CF-770E-4015-A861-2CC81683C61C}" type="pres">
      <dgm:prSet presAssocID="{6C31482E-35FE-425A-9588-751B5CFF4E16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CFAFA6FA-8881-432C-A7FE-B4A51C530034}" type="pres">
      <dgm:prSet presAssocID="{0B089678-C8B1-4895-8C15-42D4F9FD6B6F}" presName="Name8" presStyleCnt="0"/>
      <dgm:spPr/>
    </dgm:pt>
    <dgm:pt modelId="{BFC64CB6-37F6-4C43-A75F-8F748FB9BA1C}" type="pres">
      <dgm:prSet presAssocID="{0B089678-C8B1-4895-8C15-42D4F9FD6B6F}" presName="level" presStyleLbl="node1" presStyleIdx="4" presStyleCnt="5" custScaleX="97143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9849C49E-AD54-4C30-8D52-1876A14774FB}" type="pres">
      <dgm:prSet presAssocID="{0B089678-C8B1-4895-8C15-42D4F9FD6B6F}" presName="levelTx" presStyleLbl="revTx" presStyleIdx="0" presStyleCnt="0">
        <dgm:presLayoutVars>
          <dgm:chMax val="1"/>
          <dgm:bulletEnabled val="1"/>
        </dgm:presLayoutVars>
      </dgm:prSet>
      <dgm:spPr/>
    </dgm:pt>
  </dgm:ptLst>
  <dgm:cxnLst>
    <dgm:cxn modelId="{1B29360A-0CEF-4629-92D9-344EB5A5C1E8}" type="presOf" srcId="{6C31482E-35FE-425A-9588-751B5CFF4E16}" destId="{7AF156CF-770E-4015-A861-2CC81683C61C}" srcOrd="1" destOrd="0" presId="urn:microsoft.com/office/officeart/2005/8/layout/pyramid3"/>
    <dgm:cxn modelId="{E49DE02E-DB3C-453D-9F06-7E4693B680E1}" type="presOf" srcId="{46D3249E-5334-4DB3-911A-CA9ABCA38CEC}" destId="{931330A6-91AD-41E7-B223-7D488476D325}" srcOrd="1" destOrd="0" presId="urn:microsoft.com/office/officeart/2005/8/layout/pyramid3"/>
    <dgm:cxn modelId="{44D3B749-7AEC-4819-B94B-0E6E6693D04A}" type="presOf" srcId="{0B089678-C8B1-4895-8C15-42D4F9FD6B6F}" destId="{9849C49E-AD54-4C30-8D52-1876A14774FB}" srcOrd="1" destOrd="0" presId="urn:microsoft.com/office/officeart/2005/8/layout/pyramid3"/>
    <dgm:cxn modelId="{B4A6125A-621D-47CF-B00E-277BAEB49F03}" type="presOf" srcId="{46D3249E-5334-4DB3-911A-CA9ABCA38CEC}" destId="{8BE9400F-80D5-468B-9C7C-5519C857E740}" srcOrd="0" destOrd="0" presId="urn:microsoft.com/office/officeart/2005/8/layout/pyramid3"/>
    <dgm:cxn modelId="{2094A57C-55DE-4FC4-872B-0654CA85FEB5}" srcId="{0017951F-AEEA-4E30-B3D9-AD8C3C26A9BE}" destId="{88AD2523-143D-4043-A8E6-D19A4D266368}" srcOrd="2" destOrd="0" parTransId="{F4B5687E-13E4-4452-99C5-FAA6845D28F9}" sibTransId="{55671147-1C83-4A45-B78A-09FCEECC7102}"/>
    <dgm:cxn modelId="{DFA0858A-56E3-429F-A93B-8CB0CF124499}" type="presOf" srcId="{88AD2523-143D-4043-A8E6-D19A4D266368}" destId="{6399385F-9D77-42B0-BD05-35177EB763F2}" srcOrd="1" destOrd="0" presId="urn:microsoft.com/office/officeart/2005/8/layout/pyramid3"/>
    <dgm:cxn modelId="{5D1F458D-88A2-4605-B8B8-B28F483F4F76}" type="presOf" srcId="{0017951F-AEEA-4E30-B3D9-AD8C3C26A9BE}" destId="{72524314-17BB-49E2-B2E6-8DB4C09FFF7E}" srcOrd="0" destOrd="0" presId="urn:microsoft.com/office/officeart/2005/8/layout/pyramid3"/>
    <dgm:cxn modelId="{AE7D8194-D8E8-4ABB-AC9D-05320D46DD8E}" type="presOf" srcId="{99AC002F-5127-4C80-B52C-2DAF5069D67A}" destId="{56B31B40-44C9-4CE3-9502-CAD28B942CC9}" srcOrd="1" destOrd="0" presId="urn:microsoft.com/office/officeart/2005/8/layout/pyramid3"/>
    <dgm:cxn modelId="{F9867D9E-DC1A-47AD-99AE-47B9311725AE}" type="presOf" srcId="{0B089678-C8B1-4895-8C15-42D4F9FD6B6F}" destId="{BFC64CB6-37F6-4C43-A75F-8F748FB9BA1C}" srcOrd="0" destOrd="0" presId="urn:microsoft.com/office/officeart/2005/8/layout/pyramid3"/>
    <dgm:cxn modelId="{EFC6F1A0-19E8-4137-903B-2ECFBF25CEC3}" srcId="{0017951F-AEEA-4E30-B3D9-AD8C3C26A9BE}" destId="{0B089678-C8B1-4895-8C15-42D4F9FD6B6F}" srcOrd="4" destOrd="0" parTransId="{501731FE-C3BF-4D57-A611-A759E7901972}" sibTransId="{BE7ED8EE-0763-4C0D-B9AC-B1541C191D88}"/>
    <dgm:cxn modelId="{563C4BA8-F3D1-4656-B81A-9B6CF1126068}" type="presOf" srcId="{99AC002F-5127-4C80-B52C-2DAF5069D67A}" destId="{84AD9414-4518-4FE9-A1C3-9397E1BE0C44}" srcOrd="0" destOrd="0" presId="urn:microsoft.com/office/officeart/2005/8/layout/pyramid3"/>
    <dgm:cxn modelId="{DF889FAB-2C97-4F26-B111-AA3451F51CF9}" srcId="{0017951F-AEEA-4E30-B3D9-AD8C3C26A9BE}" destId="{6C31482E-35FE-425A-9588-751B5CFF4E16}" srcOrd="3" destOrd="0" parTransId="{62B4134D-3460-4129-B44F-F43D905D8436}" sibTransId="{D52A1F53-D24E-43BB-97A0-8413F812CB2E}"/>
    <dgm:cxn modelId="{5D7F84B4-6EE8-4F4A-9FEB-9E63DF4DA1D2}" srcId="{0017951F-AEEA-4E30-B3D9-AD8C3C26A9BE}" destId="{46D3249E-5334-4DB3-911A-CA9ABCA38CEC}" srcOrd="1" destOrd="0" parTransId="{BD5CB89B-D00E-4629-85E0-BEF3A4750F87}" sibTransId="{7B781DF5-9A45-48AD-A801-34DB21FC5400}"/>
    <dgm:cxn modelId="{3ECE74CF-99FC-47A0-BDAC-2867A5621B3F}" srcId="{0017951F-AEEA-4E30-B3D9-AD8C3C26A9BE}" destId="{99AC002F-5127-4C80-B52C-2DAF5069D67A}" srcOrd="0" destOrd="0" parTransId="{080AD6E0-1A83-467E-954C-65521E477932}" sibTransId="{C7FA38F2-265D-4D78-AC31-67B32995F744}"/>
    <dgm:cxn modelId="{4B0B1FE0-7C56-466E-8182-87BAAF114861}" type="presOf" srcId="{88AD2523-143D-4043-A8E6-D19A4D266368}" destId="{CBB7E45B-FC76-4043-AE67-E57C276105A3}" srcOrd="0" destOrd="0" presId="urn:microsoft.com/office/officeart/2005/8/layout/pyramid3"/>
    <dgm:cxn modelId="{6F5B71F5-EF98-428C-9622-CEEEB6D52C94}" type="presOf" srcId="{6C31482E-35FE-425A-9588-751B5CFF4E16}" destId="{28742439-8CBE-4D19-B870-E4CDECF8B07E}" srcOrd="0" destOrd="0" presId="urn:microsoft.com/office/officeart/2005/8/layout/pyramid3"/>
    <dgm:cxn modelId="{D114D2CF-F695-490C-A608-7C52804C2CA6}" type="presParOf" srcId="{72524314-17BB-49E2-B2E6-8DB4C09FFF7E}" destId="{3BBE36E5-25F2-4BA0-9FE8-748B8FF0DA8D}" srcOrd="0" destOrd="0" presId="urn:microsoft.com/office/officeart/2005/8/layout/pyramid3"/>
    <dgm:cxn modelId="{277F8B81-49BF-479A-AC09-9C96D8DEAB2F}" type="presParOf" srcId="{3BBE36E5-25F2-4BA0-9FE8-748B8FF0DA8D}" destId="{84AD9414-4518-4FE9-A1C3-9397E1BE0C44}" srcOrd="0" destOrd="0" presId="urn:microsoft.com/office/officeart/2005/8/layout/pyramid3"/>
    <dgm:cxn modelId="{A9CAA608-C69D-43F4-8C93-B077423191BF}" type="presParOf" srcId="{3BBE36E5-25F2-4BA0-9FE8-748B8FF0DA8D}" destId="{56B31B40-44C9-4CE3-9502-CAD28B942CC9}" srcOrd="1" destOrd="0" presId="urn:microsoft.com/office/officeart/2005/8/layout/pyramid3"/>
    <dgm:cxn modelId="{115C5C94-E7B6-4284-920C-ECA2CBCEFE8D}" type="presParOf" srcId="{72524314-17BB-49E2-B2E6-8DB4C09FFF7E}" destId="{43994162-78F2-4CB2-A28C-F7617BB144EA}" srcOrd="1" destOrd="0" presId="urn:microsoft.com/office/officeart/2005/8/layout/pyramid3"/>
    <dgm:cxn modelId="{AF6D119B-9414-4C59-AD57-CEE209B7FC10}" type="presParOf" srcId="{43994162-78F2-4CB2-A28C-F7617BB144EA}" destId="{8BE9400F-80D5-468B-9C7C-5519C857E740}" srcOrd="0" destOrd="0" presId="urn:microsoft.com/office/officeart/2005/8/layout/pyramid3"/>
    <dgm:cxn modelId="{777A1915-DDA1-4971-B7CF-6358771712DC}" type="presParOf" srcId="{43994162-78F2-4CB2-A28C-F7617BB144EA}" destId="{931330A6-91AD-41E7-B223-7D488476D325}" srcOrd="1" destOrd="0" presId="urn:microsoft.com/office/officeart/2005/8/layout/pyramid3"/>
    <dgm:cxn modelId="{D8818E5A-366D-44FB-BC1A-D7ED1C3F9E05}" type="presParOf" srcId="{72524314-17BB-49E2-B2E6-8DB4C09FFF7E}" destId="{83138B3B-9680-4451-B42C-DCDDBAF05160}" srcOrd="2" destOrd="0" presId="urn:microsoft.com/office/officeart/2005/8/layout/pyramid3"/>
    <dgm:cxn modelId="{6ED79A7C-43EB-4D42-B4B3-D963E9CC9808}" type="presParOf" srcId="{83138B3B-9680-4451-B42C-DCDDBAF05160}" destId="{CBB7E45B-FC76-4043-AE67-E57C276105A3}" srcOrd="0" destOrd="0" presId="urn:microsoft.com/office/officeart/2005/8/layout/pyramid3"/>
    <dgm:cxn modelId="{D9018435-A4BD-42BB-86C9-F599925F2CED}" type="presParOf" srcId="{83138B3B-9680-4451-B42C-DCDDBAF05160}" destId="{6399385F-9D77-42B0-BD05-35177EB763F2}" srcOrd="1" destOrd="0" presId="urn:microsoft.com/office/officeart/2005/8/layout/pyramid3"/>
    <dgm:cxn modelId="{AFED3ED6-2A1E-4B27-B94F-A29C89794B61}" type="presParOf" srcId="{72524314-17BB-49E2-B2E6-8DB4C09FFF7E}" destId="{81D96034-E0F3-42E7-BB3B-E4DA86F131CA}" srcOrd="3" destOrd="0" presId="urn:microsoft.com/office/officeart/2005/8/layout/pyramid3"/>
    <dgm:cxn modelId="{3AFA4A20-C4F1-4DEA-9BE4-F256CE4BAE61}" type="presParOf" srcId="{81D96034-E0F3-42E7-BB3B-E4DA86F131CA}" destId="{28742439-8CBE-4D19-B870-E4CDECF8B07E}" srcOrd="0" destOrd="0" presId="urn:microsoft.com/office/officeart/2005/8/layout/pyramid3"/>
    <dgm:cxn modelId="{4A1FBB2A-72CE-4314-BFA7-F852D3922F45}" type="presParOf" srcId="{81D96034-E0F3-42E7-BB3B-E4DA86F131CA}" destId="{7AF156CF-770E-4015-A861-2CC81683C61C}" srcOrd="1" destOrd="0" presId="urn:microsoft.com/office/officeart/2005/8/layout/pyramid3"/>
    <dgm:cxn modelId="{122E6ABE-50CE-416D-BF56-9FC55355B840}" type="presParOf" srcId="{72524314-17BB-49E2-B2E6-8DB4C09FFF7E}" destId="{CFAFA6FA-8881-432C-A7FE-B4A51C530034}" srcOrd="4" destOrd="0" presId="urn:microsoft.com/office/officeart/2005/8/layout/pyramid3"/>
    <dgm:cxn modelId="{EB0A8A44-65A2-43F5-9E9E-21FFC7189F3E}" type="presParOf" srcId="{CFAFA6FA-8881-432C-A7FE-B4A51C530034}" destId="{BFC64CB6-37F6-4C43-A75F-8F748FB9BA1C}" srcOrd="0" destOrd="0" presId="urn:microsoft.com/office/officeart/2005/8/layout/pyramid3"/>
    <dgm:cxn modelId="{4E2C2218-726A-4E0D-9E7F-70D0291001F0}" type="presParOf" srcId="{CFAFA6FA-8881-432C-A7FE-B4A51C530034}" destId="{9849C49E-AD54-4C30-8D52-1876A14774FB}" srcOrd="1" destOrd="0" presId="urn:microsoft.com/office/officeart/2005/8/layout/pyramid3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4AD9414-4518-4FE9-A1C3-9397E1BE0C44}">
      <dsp:nvSpPr>
        <dsp:cNvPr id="0" name=""/>
        <dsp:cNvSpPr/>
      </dsp:nvSpPr>
      <dsp:spPr>
        <a:xfrm rot="10800000">
          <a:off x="0" y="0"/>
          <a:ext cx="2266950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1</a:t>
          </a:r>
        </a:p>
      </dsp:txBody>
      <dsp:txXfrm rot="-10800000">
        <a:off x="396716" y="0"/>
        <a:ext cx="1473517" cy="291465"/>
      </dsp:txXfrm>
    </dsp:sp>
    <dsp:sp modelId="{8BE9400F-80D5-468B-9C7C-5519C857E740}">
      <dsp:nvSpPr>
        <dsp:cNvPr id="0" name=""/>
        <dsp:cNvSpPr/>
      </dsp:nvSpPr>
      <dsp:spPr>
        <a:xfrm rot="10800000">
          <a:off x="226695" y="291464"/>
          <a:ext cx="1813560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2</a:t>
          </a:r>
        </a:p>
      </dsp:txBody>
      <dsp:txXfrm rot="-10800000">
        <a:off x="544067" y="291464"/>
        <a:ext cx="1178814" cy="291465"/>
      </dsp:txXfrm>
    </dsp:sp>
    <dsp:sp modelId="{CBB7E45B-FC76-4043-AE67-E57C276105A3}">
      <dsp:nvSpPr>
        <dsp:cNvPr id="0" name=""/>
        <dsp:cNvSpPr/>
      </dsp:nvSpPr>
      <dsp:spPr>
        <a:xfrm rot="10800000">
          <a:off x="453390" y="582930"/>
          <a:ext cx="1360170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3</a:t>
          </a:r>
        </a:p>
      </dsp:txBody>
      <dsp:txXfrm rot="-10800000">
        <a:off x="691419" y="582930"/>
        <a:ext cx="884110" cy="291465"/>
      </dsp:txXfrm>
    </dsp:sp>
    <dsp:sp modelId="{28742439-8CBE-4D19-B870-E4CDECF8B07E}">
      <dsp:nvSpPr>
        <dsp:cNvPr id="0" name=""/>
        <dsp:cNvSpPr/>
      </dsp:nvSpPr>
      <dsp:spPr>
        <a:xfrm rot="10800000">
          <a:off x="678788" y="874395"/>
          <a:ext cx="909373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4</a:t>
          </a:r>
        </a:p>
      </dsp:txBody>
      <dsp:txXfrm rot="-10800000">
        <a:off x="837928" y="874395"/>
        <a:ext cx="591092" cy="291465"/>
      </dsp:txXfrm>
    </dsp:sp>
    <dsp:sp modelId="{BFC64CB6-37F6-4C43-A75F-8F748FB9BA1C}">
      <dsp:nvSpPr>
        <dsp:cNvPr id="0" name=""/>
        <dsp:cNvSpPr/>
      </dsp:nvSpPr>
      <dsp:spPr>
        <a:xfrm rot="10800000">
          <a:off x="913256" y="1165860"/>
          <a:ext cx="440436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5</a:t>
          </a:r>
        </a:p>
      </dsp:txBody>
      <dsp:txXfrm rot="-10800000">
        <a:off x="913256" y="1165860"/>
        <a:ext cx="440436" cy="29146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3">
  <dgm:title val=""/>
  <dgm:desc val=""/>
  <dgm:catLst>
    <dgm:cat type="pyramid" pri="2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T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T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rev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t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3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BFC4D046BDC4B8AAF11877DE036BE" ma:contentTypeVersion="6" ma:contentTypeDescription="Create a new document." ma:contentTypeScope="" ma:versionID="9273d0653739fa20ebc3811ea17b378f">
  <xsd:schema xmlns:xsd="http://www.w3.org/2001/XMLSchema" xmlns:xs="http://www.w3.org/2001/XMLSchema" xmlns:p="http://schemas.microsoft.com/office/2006/metadata/properties" xmlns:ns2="45ff7f0e-c443-4f48-90d4-e396e0a5694f" xmlns:ns3="90d7ed86-33dc-4b92-9f12-911f9fc040f1" targetNamespace="http://schemas.microsoft.com/office/2006/metadata/properties" ma:root="true" ma:fieldsID="2de87f0842784f22d155142ee60ef995" ns2:_="" ns3:_="">
    <xsd:import namespace="45ff7f0e-c443-4f48-90d4-e396e0a5694f"/>
    <xsd:import namespace="90d7ed86-33dc-4b92-9f12-911f9fc040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f7f0e-c443-4f48-90d4-e396e0a56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7ed86-33dc-4b92-9f12-911f9fc040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65B1E-F08C-4C23-9494-AA84C71226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A00BE5-4BD3-438E-A0D0-3DCE845F9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f7f0e-c443-4f48-90d4-e396e0a5694f"/>
    <ds:schemaRef ds:uri="90d7ed86-33dc-4b92-9f12-911f9fc040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1C73D6-EE87-469A-A82C-6CFD6B7147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3803E1-9D71-4353-9CC4-A31888ECC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1561</Words>
  <Characters>8900</Characters>
  <Application>Microsoft Office Word</Application>
  <DocSecurity>0</DocSecurity>
  <Lines>74</Lines>
  <Paragraphs>20</Paragraphs>
  <ScaleCrop>false</ScaleCrop>
  <Company>University of Southampton</Company>
  <LinksUpToDate>false</LinksUpToDate>
  <CharactersWithSpaces>10441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Mccargow A.</dc:creator>
  <cp:lastModifiedBy>Abubakar Yusuf (aay1c23)</cp:lastModifiedBy>
  <cp:revision>2</cp:revision>
  <cp:lastPrinted>2016-04-18T12:10:00Z</cp:lastPrinted>
  <dcterms:created xsi:type="dcterms:W3CDTF">2026-09-08T18:37:00Z</dcterms:created>
  <dcterms:modified xsi:type="dcterms:W3CDTF">2026-09-08T18:37:00Z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0x0101000E4BFC4D046BDC4B8AAF11877DE036BE</vt:lpwstr>
  </property>
  <property fmtid="{D5CDD505-2E9C-101B-9397-08002B2CF9AE}" pid="4" name="docLang">
    <vt:lpwstr>en</vt:lpwstr>
  </property>
</Properties>
</file>