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D3E56DE">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D3E56DE">
        <w:trPr>
          <w:trHeight w:val="338"/>
        </w:trPr>
        <w:tc>
          <w:tcPr>
            <w:tcW w:w="1156" w:type="pct"/>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tcPr>
          <w:p w14:paraId="782DFC76" w14:textId="6E0C71F2" w:rsidR="159C476B" w:rsidRDefault="7D3E56DE" w:rsidP="7D3E56DE">
            <w:pPr>
              <w:rPr>
                <w:rFonts w:ascii="Verdana" w:eastAsia="Times New Roman" w:hAnsi="Verdana" w:cs="Times New Roman"/>
                <w:lang w:eastAsia="en-GB"/>
              </w:rPr>
            </w:pPr>
            <w:r w:rsidRPr="7D3E56DE">
              <w:rPr>
                <w:rFonts w:ascii="Verdana" w:eastAsia="Times New Roman" w:hAnsi="Verdana" w:cs="Times New Roman"/>
                <w:lang w:eastAsia="en-GB"/>
              </w:rPr>
              <w:t xml:space="preserve">Bowling Social </w:t>
            </w:r>
          </w:p>
          <w:p w14:paraId="4398416C" w14:textId="32ACC8C7" w:rsidR="159C476B" w:rsidRDefault="159C476B" w:rsidP="7D3E56DE">
            <w:pPr>
              <w:ind w:left="170"/>
              <w:rPr>
                <w:rFonts w:ascii="Verdana" w:eastAsia="Times New Roman" w:hAnsi="Verdana" w:cs="Times New Roman"/>
                <w:lang w:eastAsia="en-GB"/>
              </w:rPr>
            </w:pPr>
          </w:p>
          <w:p w14:paraId="7AF53BE1" w14:textId="1DD50600" w:rsidR="00EE72FC" w:rsidRDefault="7D3E56DE" w:rsidP="7D3E56DE">
            <w:pPr>
              <w:pStyle w:val="ListParagraph"/>
              <w:numPr>
                <w:ilvl w:val="0"/>
                <w:numId w:val="6"/>
              </w:numPr>
              <w:rPr>
                <w:rFonts w:ascii="Verdana" w:eastAsia="Times New Roman" w:hAnsi="Verdana" w:cs="Times New Roman"/>
                <w:lang w:eastAsia="en-GB"/>
              </w:rPr>
            </w:pPr>
            <w:r w:rsidRPr="7D3E56DE">
              <w:rPr>
                <w:rFonts w:ascii="Verdana" w:eastAsia="Times New Roman" w:hAnsi="Verdana" w:cs="Times New Roman"/>
                <w:lang w:eastAsia="en-GB"/>
              </w:rPr>
              <w:t xml:space="preserve">Location: Hollywood Bowl WestQuay </w:t>
            </w:r>
          </w:p>
          <w:p w14:paraId="71CB67AE" w14:textId="59EE7584" w:rsidR="00EE72FC" w:rsidRDefault="7D3E56DE" w:rsidP="7D3E56DE">
            <w:pPr>
              <w:pStyle w:val="ListParagraph"/>
              <w:numPr>
                <w:ilvl w:val="0"/>
                <w:numId w:val="6"/>
              </w:numPr>
              <w:rPr>
                <w:rFonts w:ascii="Verdana" w:eastAsia="Times New Roman" w:hAnsi="Verdana" w:cs="Times New Roman"/>
                <w:lang w:eastAsia="en-GB"/>
              </w:rPr>
            </w:pPr>
            <w:r w:rsidRPr="7D3E56DE">
              <w:rPr>
                <w:rFonts w:ascii="Verdana" w:eastAsia="Times New Roman" w:hAnsi="Verdana" w:cs="Times New Roman"/>
                <w:lang w:eastAsia="en-GB"/>
              </w:rPr>
              <w:t>Thursday 23</w:t>
            </w:r>
            <w:r w:rsidRPr="7D3E56DE">
              <w:rPr>
                <w:rFonts w:ascii="Verdana" w:eastAsia="Times New Roman" w:hAnsi="Verdana" w:cs="Times New Roman"/>
                <w:vertAlign w:val="superscript"/>
                <w:lang w:eastAsia="en-GB"/>
              </w:rPr>
              <w:t>rd</w:t>
            </w:r>
            <w:r w:rsidRPr="7D3E56DE">
              <w:rPr>
                <w:rFonts w:ascii="Verdana" w:eastAsia="Times New Roman" w:hAnsi="Verdana" w:cs="Times New Roman"/>
                <w:lang w:eastAsia="en-GB"/>
              </w:rPr>
              <w:t xml:space="preserve"> of October at 7pm</w:t>
            </w:r>
          </w:p>
          <w:p w14:paraId="3C5F03FD" w14:textId="27A7AAE6" w:rsidR="00D95783" w:rsidRPr="00A156C3" w:rsidRDefault="7D3E56DE" w:rsidP="7D3E56DE">
            <w:pPr>
              <w:pStyle w:val="ListParagraph"/>
              <w:numPr>
                <w:ilvl w:val="0"/>
                <w:numId w:val="6"/>
              </w:numPr>
              <w:rPr>
                <w:rFonts w:ascii="Verdana" w:eastAsia="Times New Roman" w:hAnsi="Verdana" w:cs="Times New Roman"/>
                <w:lang w:eastAsia="en-GB"/>
              </w:rPr>
            </w:pPr>
            <w:r w:rsidRPr="7D3E56DE">
              <w:rPr>
                <w:rFonts w:ascii="Verdana" w:eastAsia="Times New Roman" w:hAnsi="Verdana" w:cs="Times New Roman"/>
                <w:lang w:eastAsia="en-GB"/>
              </w:rPr>
              <w:t xml:space="preserve">30 people </w:t>
            </w: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35A3A795" w:rsidR="00D95783" w:rsidRPr="00A156C3" w:rsidRDefault="7D3E56DE" w:rsidP="7D3E56DE">
            <w:pPr>
              <w:pStyle w:val="ListParagraph"/>
              <w:ind w:left="170"/>
              <w:rPr>
                <w:rFonts w:ascii="Verdana" w:eastAsia="Times New Roman" w:hAnsi="Verdana" w:cs="Times New Roman"/>
                <w:lang w:eastAsia="en-GB"/>
              </w:rPr>
            </w:pPr>
            <w:r w:rsidRPr="7D3E56DE">
              <w:rPr>
                <w:rFonts w:ascii="Verdana" w:eastAsia="Times New Roman" w:hAnsi="Verdana" w:cs="Times New Roman"/>
                <w:lang w:eastAsia="en-GB"/>
              </w:rPr>
              <w:t>15/10/25</w:t>
            </w:r>
          </w:p>
        </w:tc>
      </w:tr>
      <w:tr w:rsidR="00D95783" w:rsidRPr="00CE5B1E" w14:paraId="3C5F0405" w14:textId="77777777" w:rsidTr="7D3E56DE">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5974D399" w:rsidR="00D95783" w:rsidRPr="00A156C3" w:rsidRDefault="7D3E56DE" w:rsidP="7D3E56DE">
            <w:pPr>
              <w:pStyle w:val="ListParagraph"/>
              <w:ind w:left="170"/>
              <w:rPr>
                <w:rFonts w:ascii="Verdana" w:eastAsia="Times New Roman" w:hAnsi="Verdana" w:cs="Times New Roman"/>
                <w:b/>
                <w:bCs/>
                <w:lang w:eastAsia="en-GB"/>
              </w:rPr>
            </w:pPr>
            <w:r w:rsidRPr="7D3E56DE">
              <w:rPr>
                <w:rFonts w:ascii="Verdana" w:eastAsia="Times New Roman" w:hAnsi="Verdana" w:cs="Times New Roman"/>
                <w:b/>
                <w:bCs/>
                <w:lang w:eastAsia="en-GB"/>
              </w:rPr>
              <w:t xml:space="preserve">Southampton Punjabi society </w:t>
            </w:r>
          </w:p>
        </w:tc>
        <w:tc>
          <w:tcPr>
            <w:tcW w:w="956" w:type="pct"/>
          </w:tcPr>
          <w:p w14:paraId="6404AF15" w14:textId="77777777" w:rsidR="00D95783" w:rsidRDefault="00D95783" w:rsidP="00D95783">
            <w:pPr>
              <w:pStyle w:val="ListParagraph"/>
              <w:ind w:left="170"/>
              <w:rPr>
                <w:rFonts w:ascii="Verdana" w:eastAsia="Times New Roman" w:hAnsi="Verdana" w:cs="Times New Roman"/>
                <w:b/>
                <w:color w:val="000000" w:themeColor="text1"/>
                <w:lang w:eastAsia="en-GB"/>
              </w:rPr>
            </w:pPr>
            <w:r w:rsidRPr="00A760E3">
              <w:rPr>
                <w:rFonts w:ascii="Verdana" w:eastAsia="Times New Roman" w:hAnsi="Verdana" w:cs="Times New Roman"/>
                <w:b/>
                <w:color w:val="000000" w:themeColor="text1"/>
                <w:lang w:eastAsia="en-GB"/>
              </w:rPr>
              <w:t>Assessor</w:t>
            </w:r>
          </w:p>
          <w:p w14:paraId="3C5F0403" w14:textId="372BB91A" w:rsidR="00EE72FC" w:rsidRPr="00A156C3" w:rsidRDefault="00EE72FC" w:rsidP="00D95783">
            <w:pPr>
              <w:pStyle w:val="ListParagraph"/>
              <w:ind w:left="170"/>
              <w:rPr>
                <w:rFonts w:ascii="Verdana" w:eastAsia="Times New Roman" w:hAnsi="Verdana" w:cs="Times New Roman"/>
                <w:b/>
                <w:lang w:eastAsia="en-GB"/>
              </w:rPr>
            </w:pPr>
          </w:p>
        </w:tc>
        <w:tc>
          <w:tcPr>
            <w:tcW w:w="1051" w:type="pct"/>
            <w:gridSpan w:val="2"/>
          </w:tcPr>
          <w:p w14:paraId="0DCFE430" w14:textId="6DED1026" w:rsidR="00D95783" w:rsidRPr="00A156C3" w:rsidRDefault="7D3E56DE" w:rsidP="159C476B">
            <w:pPr>
              <w:rPr>
                <w:rFonts w:ascii="Verdana" w:eastAsia="Verdana" w:hAnsi="Verdana" w:cs="Verdana"/>
              </w:rPr>
            </w:pPr>
            <w:r w:rsidRPr="7D3E56DE">
              <w:rPr>
                <w:rFonts w:ascii="Verdana" w:eastAsia="Verdana" w:hAnsi="Verdana" w:cs="Verdana"/>
              </w:rPr>
              <w:t>Simran Jandu</w:t>
            </w:r>
            <w:r w:rsidRPr="7D3E56DE">
              <w:rPr>
                <w:rFonts w:ascii="Verdana" w:eastAsia="Verdana" w:hAnsi="Verdana" w:cs="Verdana"/>
                <w:color w:val="FF0000"/>
              </w:rPr>
              <w:t xml:space="preserve"> </w:t>
            </w:r>
          </w:p>
          <w:p w14:paraId="3C5F0404" w14:textId="48DA5708" w:rsidR="00D95783" w:rsidRPr="00A156C3" w:rsidRDefault="00D95783" w:rsidP="159C476B">
            <w:pPr>
              <w:pStyle w:val="ListParagraph"/>
              <w:ind w:left="170"/>
              <w:rPr>
                <w:rFonts w:ascii="Verdana" w:eastAsia="Times New Roman" w:hAnsi="Verdana" w:cs="Times New Roman"/>
                <w:color w:val="FF0000"/>
                <w:lang w:eastAsia="en-GB"/>
              </w:rPr>
            </w:pPr>
          </w:p>
        </w:tc>
      </w:tr>
      <w:tr w:rsidR="00D95783" w:rsidRPr="00CE5B1E" w14:paraId="3C5F040B" w14:textId="77777777" w:rsidTr="7D3E56DE">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282EEA09" w:rsidR="00D95783" w:rsidRPr="00B817BD" w:rsidRDefault="7D3E56DE" w:rsidP="7D3E56DE">
            <w:pPr>
              <w:pStyle w:val="ListParagraph"/>
              <w:ind w:left="170"/>
              <w:rPr>
                <w:rFonts w:ascii="Verdana" w:eastAsia="Times New Roman" w:hAnsi="Verdana" w:cs="Times New Roman"/>
                <w:b/>
                <w:bCs/>
                <w:lang w:eastAsia="en-GB"/>
              </w:rPr>
            </w:pPr>
            <w:r w:rsidRPr="7D3E56DE">
              <w:rPr>
                <w:rFonts w:ascii="Verdana" w:eastAsia="Times New Roman" w:hAnsi="Verdana" w:cs="Times New Roman"/>
                <w:lang w:eastAsia="en-GB"/>
              </w:rPr>
              <w:t xml:space="preserve">Kiran Sangra </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D3E56DE">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DF22A45" w14:textId="6563D659" w:rsidR="706ECA57" w:rsidRDefault="706ECA57" w:rsidP="7D3E56DE">
            <w:pPr>
              <w:rPr>
                <w:rFonts w:ascii="Verdana" w:eastAsia="Verdana" w:hAnsi="Verdana" w:cs="Verdana"/>
                <w:b/>
                <w:bCs/>
              </w:rPr>
            </w:pPr>
          </w:p>
          <w:p w14:paraId="1B709429" w14:textId="64D476D0" w:rsidR="706ECA57" w:rsidRDefault="7D3E56DE" w:rsidP="7D3E56DE">
            <w:pPr>
              <w:pStyle w:val="ListParagraph"/>
              <w:numPr>
                <w:ilvl w:val="0"/>
                <w:numId w:val="1"/>
              </w:numPr>
              <w:rPr>
                <w:rFonts w:ascii="Verdana" w:eastAsia="Verdana" w:hAnsi="Verdana" w:cs="Verdana"/>
              </w:rPr>
            </w:pPr>
            <w:r w:rsidRPr="7D3E56DE">
              <w:rPr>
                <w:rFonts w:ascii="Verdana" w:eastAsia="Verdana" w:hAnsi="Verdana" w:cs="Verdana"/>
              </w:rPr>
              <w:t>Members of Southampton Punjabi will make their own way to the venue</w:t>
            </w:r>
          </w:p>
          <w:p w14:paraId="29C7F528" w14:textId="6C0D5549" w:rsidR="706ECA57" w:rsidRDefault="7D3E56DE" w:rsidP="7D3E56DE">
            <w:pPr>
              <w:pStyle w:val="ListParagraph"/>
              <w:numPr>
                <w:ilvl w:val="0"/>
                <w:numId w:val="1"/>
              </w:numPr>
              <w:rPr>
                <w:rFonts w:ascii="Verdana" w:eastAsia="Verdana" w:hAnsi="Verdana" w:cs="Verdana"/>
              </w:rPr>
            </w:pPr>
            <w:r w:rsidRPr="7D3E56DE">
              <w:rPr>
                <w:rFonts w:ascii="Verdana" w:eastAsia="Verdana" w:hAnsi="Verdana" w:cs="Verdana"/>
              </w:rPr>
              <w:t xml:space="preserve">Venue is accessible </w:t>
            </w:r>
          </w:p>
          <w:p w14:paraId="0745C660" w14:textId="7B0E8D47" w:rsidR="706ECA57" w:rsidRDefault="7D3E56DE" w:rsidP="7D3E56DE">
            <w:pPr>
              <w:pStyle w:val="ListParagraph"/>
              <w:numPr>
                <w:ilvl w:val="0"/>
                <w:numId w:val="1"/>
              </w:numPr>
              <w:rPr>
                <w:rFonts w:ascii="Verdana" w:eastAsia="Verdana" w:hAnsi="Verdana" w:cs="Verdana"/>
              </w:rPr>
            </w:pPr>
            <w:r w:rsidRPr="7D3E56DE">
              <w:rPr>
                <w:rFonts w:ascii="Verdana" w:eastAsia="Verdana" w:hAnsi="Verdana" w:cs="Verdana"/>
              </w:rPr>
              <w:t xml:space="preserve">Bowling Social will do 2 games </w:t>
            </w:r>
          </w:p>
          <w:p w14:paraId="5EAD47D9" w14:textId="2373D57C" w:rsidR="706ECA57" w:rsidRDefault="7D3E56DE" w:rsidP="7D3E56DE">
            <w:pPr>
              <w:pStyle w:val="ListParagraph"/>
              <w:numPr>
                <w:ilvl w:val="0"/>
                <w:numId w:val="1"/>
              </w:numPr>
              <w:rPr>
                <w:rFonts w:ascii="Verdana" w:eastAsia="Verdana" w:hAnsi="Verdana" w:cs="Verdana"/>
              </w:rPr>
            </w:pPr>
            <w:r w:rsidRPr="7D3E56DE">
              <w:rPr>
                <w:rFonts w:ascii="Verdana" w:eastAsia="Verdana" w:hAnsi="Verdana" w:cs="Verdana"/>
              </w:rPr>
              <w:t xml:space="preserve">Will go Sprinkles after for some dessert </w:t>
            </w:r>
          </w:p>
          <w:p w14:paraId="1B39CCD0" w14:textId="79D943CD" w:rsidR="706ECA57" w:rsidRDefault="706ECA57" w:rsidP="159C476B">
            <w:pPr>
              <w:pStyle w:val="ListParagraph"/>
              <w:rPr>
                <w:rFonts w:ascii="Verdana" w:eastAsia="Times New Roman" w:hAnsi="Verdana" w:cs="Times New Roman"/>
                <w:i/>
                <w:iCs/>
                <w:color w:val="FF0000"/>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20"/>
        <w:gridCol w:w="590"/>
        <w:gridCol w:w="549"/>
        <w:gridCol w:w="618"/>
        <w:gridCol w:w="4043"/>
        <w:gridCol w:w="489"/>
        <w:gridCol w:w="489"/>
        <w:gridCol w:w="489"/>
        <w:gridCol w:w="2904"/>
      </w:tblGrid>
      <w:tr w:rsidR="00C642F4" w14:paraId="3C5F040F" w14:textId="77777777" w:rsidTr="7A186E2F">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AC1F34">
        <w:trPr>
          <w:tblHeader/>
        </w:trPr>
        <w:tc>
          <w:tcPr>
            <w:tcW w:w="5218"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5800"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371"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AC1F34">
        <w:trPr>
          <w:tblHeader/>
        </w:trPr>
        <w:tc>
          <w:tcPr>
            <w:tcW w:w="1696"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902"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2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57"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043"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04"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00AC1F34">
        <w:trPr>
          <w:cantSplit/>
          <w:trHeight w:val="1510"/>
          <w:tblHeader/>
        </w:trPr>
        <w:tc>
          <w:tcPr>
            <w:tcW w:w="1696" w:type="dxa"/>
            <w:vMerge/>
          </w:tcPr>
          <w:p w14:paraId="3C5F0420" w14:textId="77777777" w:rsidR="00CE1AAA" w:rsidRDefault="00CE1AAA"/>
        </w:tc>
        <w:tc>
          <w:tcPr>
            <w:tcW w:w="1902" w:type="dxa"/>
            <w:vMerge/>
          </w:tcPr>
          <w:p w14:paraId="3C5F0421" w14:textId="77777777" w:rsidR="00CE1AAA" w:rsidRDefault="00CE1AAA"/>
        </w:tc>
        <w:tc>
          <w:tcPr>
            <w:tcW w:w="1620" w:type="dxa"/>
            <w:vMerge/>
          </w:tcPr>
          <w:p w14:paraId="3C5F0422" w14:textId="77777777" w:rsidR="00CE1AAA" w:rsidRDefault="00CE1AAA"/>
        </w:tc>
        <w:tc>
          <w:tcPr>
            <w:tcW w:w="59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49"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18"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043"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04" w:type="dxa"/>
            <w:vMerge/>
          </w:tcPr>
          <w:p w14:paraId="3C5F042A" w14:textId="77777777" w:rsidR="00CE1AAA" w:rsidRDefault="00CE1AAA"/>
        </w:tc>
      </w:tr>
      <w:tr w:rsidR="00724F7F" w14:paraId="3C5F0437" w14:textId="77777777" w:rsidTr="00AC1F34">
        <w:trPr>
          <w:cantSplit/>
          <w:trHeight w:val="1296"/>
        </w:trPr>
        <w:tc>
          <w:tcPr>
            <w:tcW w:w="1696" w:type="dxa"/>
            <w:shd w:val="clear" w:color="auto" w:fill="FFFFFF" w:themeFill="background1"/>
          </w:tcPr>
          <w:p w14:paraId="3C5F042C" w14:textId="1484E2D9" w:rsidR="00CE1AAA" w:rsidRDefault="1F6F7EDF" w:rsidP="159C476B">
            <w:r>
              <w:t>Travel by foot</w:t>
            </w:r>
          </w:p>
        </w:tc>
        <w:tc>
          <w:tcPr>
            <w:tcW w:w="1902"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2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59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49"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18"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043"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Local venues known to UoS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in to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04"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00AC1F34">
        <w:trPr>
          <w:cantSplit/>
          <w:trHeight w:val="1296"/>
        </w:trPr>
        <w:tc>
          <w:tcPr>
            <w:tcW w:w="1696" w:type="dxa"/>
            <w:shd w:val="clear" w:color="auto" w:fill="FFFFFF" w:themeFill="background1"/>
          </w:tcPr>
          <w:p w14:paraId="3C5F0438" w14:textId="4F145F8E" w:rsidR="00CE1AAA" w:rsidRDefault="4CDA435B" w:rsidP="159C476B">
            <w:r>
              <w:lastRenderedPageBreak/>
              <w:t>Alcohol consumption</w:t>
            </w:r>
          </w:p>
        </w:tc>
        <w:tc>
          <w:tcPr>
            <w:tcW w:w="1902"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20" w:type="dxa"/>
            <w:shd w:val="clear" w:color="auto" w:fill="FFFFFF" w:themeFill="background1"/>
          </w:tcPr>
          <w:p w14:paraId="3C5F043A" w14:textId="432823CE" w:rsidR="00CE1AAA" w:rsidRDefault="00BB37B8">
            <w:r>
              <w:t>Event organisers, event attendees,</w:t>
            </w:r>
          </w:p>
        </w:tc>
        <w:tc>
          <w:tcPr>
            <w:tcW w:w="59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49"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18"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043"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alerted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04"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00AC1F34">
        <w:trPr>
          <w:cantSplit/>
          <w:trHeight w:val="1296"/>
        </w:trPr>
        <w:tc>
          <w:tcPr>
            <w:tcW w:w="1696"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902"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20" w:type="dxa"/>
            <w:shd w:val="clear" w:color="auto" w:fill="FFFFFF" w:themeFill="background1"/>
          </w:tcPr>
          <w:p w14:paraId="3C5F0446" w14:textId="46C8B4A4" w:rsidR="00CE1AAA" w:rsidRDefault="13C111BC">
            <w:r>
              <w:t>Event organisers, event attendees</w:t>
            </w:r>
          </w:p>
        </w:tc>
        <w:tc>
          <w:tcPr>
            <w:tcW w:w="59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49"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18"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043"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Venues chosen local and within a short distance from each other. Will look to select venues known to UoS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04"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00AC1F34">
        <w:trPr>
          <w:cantSplit/>
          <w:trHeight w:val="1296"/>
        </w:trPr>
        <w:tc>
          <w:tcPr>
            <w:tcW w:w="1696"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902"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62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59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49"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18"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043"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04" w:type="dxa"/>
            <w:shd w:val="clear" w:color="auto" w:fill="FFFFFF" w:themeFill="background1"/>
          </w:tcPr>
          <w:p w14:paraId="43581D2C" w14:textId="503F0114" w:rsidR="00CE1AAA" w:rsidRDefault="7FB2C152" w:rsidP="7A186E2F">
            <w:r>
              <w:t xml:space="preserve">If the situation becomes very serious and results in the participant being arrested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00724F7F" w14:paraId="3C5F0467" w14:textId="77777777" w:rsidTr="00AC1F34">
        <w:trPr>
          <w:cantSplit/>
          <w:trHeight w:val="1296"/>
        </w:trPr>
        <w:tc>
          <w:tcPr>
            <w:tcW w:w="1696"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902"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20" w:type="dxa"/>
            <w:shd w:val="clear" w:color="auto" w:fill="FFFFFF" w:themeFill="background1"/>
          </w:tcPr>
          <w:p w14:paraId="3C5F045E" w14:textId="2AA75FE6" w:rsidR="00724F7F" w:rsidRDefault="00724F7F" w:rsidP="00724F7F">
            <w:r>
              <w:t xml:space="preserve">Event organisers, event attendees,  </w:t>
            </w:r>
          </w:p>
        </w:tc>
        <w:tc>
          <w:tcPr>
            <w:tcW w:w="59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49"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18"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043"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 xml:space="preserve">In the case of hot weather organisers to advice participants to bring/wear </w:t>
            </w:r>
            <w:r w:rsidRPr="7A186E2F">
              <w:rPr>
                <w:color w:val="000000" w:themeColor="text1"/>
              </w:rPr>
              <w:lastRenderedPageBreak/>
              <w:t>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04"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w:t>
            </w:r>
            <w:r w:rsidRPr="7A186E2F">
              <w:rPr>
                <w:rFonts w:ascii="Calibri" w:eastAsia="Calibri" w:hAnsi="Calibri" w:cs="Calibri"/>
                <w:color w:val="000000" w:themeColor="text1"/>
              </w:rPr>
              <w:lastRenderedPageBreak/>
              <w:t xml:space="preserve">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00AC1F34">
        <w:trPr>
          <w:cantSplit/>
          <w:trHeight w:val="1296"/>
        </w:trPr>
        <w:tc>
          <w:tcPr>
            <w:tcW w:w="1696" w:type="dxa"/>
            <w:shd w:val="clear" w:color="auto" w:fill="FFFFFF" w:themeFill="background1"/>
          </w:tcPr>
          <w:p w14:paraId="11F83E41" w14:textId="0F32EA66" w:rsidR="00724F7F" w:rsidRDefault="2CBEDF7B" w:rsidP="00724F7F">
            <w:r>
              <w:lastRenderedPageBreak/>
              <w:t>Slips, trips and falls</w:t>
            </w:r>
          </w:p>
        </w:tc>
        <w:tc>
          <w:tcPr>
            <w:tcW w:w="1902"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20" w:type="dxa"/>
            <w:shd w:val="clear" w:color="auto" w:fill="FFFFFF" w:themeFill="background1"/>
          </w:tcPr>
          <w:p w14:paraId="65355B48" w14:textId="5067E1AD" w:rsidR="00724F7F" w:rsidRDefault="3FCB384D" w:rsidP="00724F7F">
            <w:r>
              <w:t>Event organisers, event attendees</w:t>
            </w:r>
          </w:p>
        </w:tc>
        <w:tc>
          <w:tcPr>
            <w:tcW w:w="59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49"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18"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043"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29"/>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9"/>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29"/>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29"/>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color w:val="000000" w:themeColor="text1"/>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4B362076" w14:textId="77777777" w:rsidR="00EE7FEF" w:rsidRDefault="00EE7FEF" w:rsidP="7A186E2F">
            <w:pPr>
              <w:rPr>
                <w:rFonts w:ascii="Calibri" w:eastAsia="Calibri" w:hAnsi="Calibri" w:cs="Calibri"/>
                <w:color w:val="000000" w:themeColor="text1"/>
              </w:rPr>
            </w:pPr>
          </w:p>
          <w:p w14:paraId="637CB7AB" w14:textId="0351E65C" w:rsidR="00EE7FEF" w:rsidRDefault="00EE7FEF" w:rsidP="7A186E2F">
            <w:pPr>
              <w:rPr>
                <w:rFonts w:ascii="Calibri" w:eastAsia="Calibri" w:hAnsi="Calibri" w:cs="Calibri"/>
              </w:rPr>
            </w:pPr>
            <w:r>
              <w:rPr>
                <w:rFonts w:ascii="Calibri" w:eastAsia="Calibri" w:hAnsi="Calibri" w:cs="Calibri"/>
                <w:color w:val="000000" w:themeColor="text1"/>
              </w:rPr>
              <w:t xml:space="preserve">Use bowling shoes and obey all safety precautions indicated by the venue </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04"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00AC1F34">
        <w:trPr>
          <w:cantSplit/>
          <w:trHeight w:val="1296"/>
        </w:trPr>
        <w:tc>
          <w:tcPr>
            <w:tcW w:w="1696" w:type="dxa"/>
            <w:shd w:val="clear" w:color="auto" w:fill="FFFFFF" w:themeFill="background1"/>
          </w:tcPr>
          <w:p w14:paraId="3C5F0474" w14:textId="4EE988B5" w:rsidR="00724F7F" w:rsidRDefault="00724F7F" w:rsidP="00724F7F">
            <w:r>
              <w:t xml:space="preserve">Allergies </w:t>
            </w:r>
          </w:p>
        </w:tc>
        <w:tc>
          <w:tcPr>
            <w:tcW w:w="1902" w:type="dxa"/>
            <w:shd w:val="clear" w:color="auto" w:fill="FFFFFF" w:themeFill="background1"/>
          </w:tcPr>
          <w:p w14:paraId="3C5F0475" w14:textId="13F8FDD9" w:rsidR="00724F7F" w:rsidRDefault="009374CA" w:rsidP="00724F7F">
            <w:r>
              <w:t>Allergic reactions to food and drink when out</w:t>
            </w:r>
          </w:p>
        </w:tc>
        <w:tc>
          <w:tcPr>
            <w:tcW w:w="1620" w:type="dxa"/>
            <w:shd w:val="clear" w:color="auto" w:fill="FFFFFF" w:themeFill="background1"/>
          </w:tcPr>
          <w:p w14:paraId="3C5F0476" w14:textId="2AB8B0FD" w:rsidR="00724F7F" w:rsidRDefault="00724F7F" w:rsidP="00724F7F">
            <w:r>
              <w:t xml:space="preserve">Event organisers, event attendees,  </w:t>
            </w:r>
          </w:p>
        </w:tc>
        <w:tc>
          <w:tcPr>
            <w:tcW w:w="59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49"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18"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043"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04"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00AC1F34">
        <w:trPr>
          <w:cantSplit/>
          <w:trHeight w:val="1296"/>
        </w:trPr>
        <w:tc>
          <w:tcPr>
            <w:tcW w:w="1696" w:type="dxa"/>
            <w:shd w:val="clear" w:color="auto" w:fill="FFFFFF" w:themeFill="background1"/>
          </w:tcPr>
          <w:p w14:paraId="093E3B19" w14:textId="708FEBB4" w:rsidR="00724F7F" w:rsidRPr="006F0C95" w:rsidRDefault="00724F7F" w:rsidP="00724F7F">
            <w:r w:rsidRPr="66AF0D26">
              <w:lastRenderedPageBreak/>
              <w:t>Costumes/Fancy Dress</w:t>
            </w:r>
          </w:p>
        </w:tc>
        <w:tc>
          <w:tcPr>
            <w:tcW w:w="1902"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2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59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49"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18"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043"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04"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00AC1F34">
        <w:trPr>
          <w:cantSplit/>
          <w:trHeight w:val="300"/>
        </w:trPr>
        <w:tc>
          <w:tcPr>
            <w:tcW w:w="1696"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902"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2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59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49"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18"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043"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04"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00AC1F34">
        <w:trPr>
          <w:cantSplit/>
          <w:trHeight w:val="300"/>
        </w:trPr>
        <w:tc>
          <w:tcPr>
            <w:tcW w:w="1696"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902"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2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59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18"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043"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r w:rsidRPr="7A186E2F">
                <w:rPr>
                  <w:rStyle w:val="Hyperlink"/>
                  <w:rFonts w:ascii="Calibri" w:eastAsia="Calibri" w:hAnsi="Calibri" w:cs="Calibri"/>
                </w:rPr>
                <w:t>AcessAble</w:t>
              </w:r>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6511BF52" w14:textId="77777777" w:rsidR="00CD6129" w:rsidRDefault="00CD6129" w:rsidP="7A186E2F">
            <w:pPr>
              <w:rPr>
                <w:rFonts w:ascii="Calibri" w:eastAsia="Calibri" w:hAnsi="Calibri" w:cs="Calibri"/>
                <w:color w:val="000000" w:themeColor="text1"/>
              </w:rPr>
            </w:pPr>
          </w:p>
          <w:p w14:paraId="29FC6004" w14:textId="55E4F5C7" w:rsidR="00CD6129" w:rsidRDefault="00CD6129" w:rsidP="7A186E2F">
            <w:pPr>
              <w:rPr>
                <w:rFonts w:ascii="Calibri" w:eastAsia="Calibri" w:hAnsi="Calibri" w:cs="Calibri"/>
                <w:color w:val="000000" w:themeColor="text1"/>
              </w:rPr>
            </w:pPr>
            <w:r>
              <w:rPr>
                <w:rFonts w:ascii="Calibri" w:eastAsia="Calibri" w:hAnsi="Calibri" w:cs="Calibri"/>
                <w:color w:val="000000" w:themeColor="text1"/>
              </w:rPr>
              <w:t xml:space="preserve">Do not over crowd bowling lanes </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04"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00AC1F34">
        <w:trPr>
          <w:cantSplit/>
          <w:trHeight w:val="300"/>
        </w:trPr>
        <w:tc>
          <w:tcPr>
            <w:tcW w:w="1696"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For the club or society, as well as to SUSU and the University</w:t>
            </w:r>
          </w:p>
        </w:tc>
        <w:tc>
          <w:tcPr>
            <w:tcW w:w="1902"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Incidents causing reputational damage to the group, 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2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The club, SUSU or the University’s reputation</w:t>
            </w:r>
          </w:p>
        </w:tc>
        <w:tc>
          <w:tcPr>
            <w:tcW w:w="59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49"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18"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043"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04"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00AC1F34">
        <w:trPr>
          <w:cantSplit/>
          <w:trHeight w:val="300"/>
        </w:trPr>
        <w:tc>
          <w:tcPr>
            <w:tcW w:w="1696"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902"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2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59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49"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18"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043"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0BFF7252" w14:textId="77777777" w:rsidR="00A131E6" w:rsidRDefault="00A131E6" w:rsidP="7A186E2F">
            <w:pPr>
              <w:rPr>
                <w:rFonts w:ascii="Calibri" w:eastAsia="Calibri" w:hAnsi="Calibri" w:cs="Calibri"/>
                <w:color w:val="000000" w:themeColor="text1"/>
              </w:rPr>
            </w:pPr>
          </w:p>
          <w:p w14:paraId="38203CA3" w14:textId="62EF8B8A" w:rsidR="00A131E6" w:rsidRDefault="00A131E6" w:rsidP="7A186E2F">
            <w:pPr>
              <w:rPr>
                <w:rFonts w:ascii="Calibri" w:eastAsia="Calibri" w:hAnsi="Calibri" w:cs="Calibri"/>
                <w:color w:val="000000" w:themeColor="text1"/>
              </w:rPr>
            </w:pPr>
            <w:r>
              <w:rPr>
                <w:rFonts w:ascii="Calibri" w:eastAsia="Calibri" w:hAnsi="Calibri" w:cs="Calibri"/>
                <w:color w:val="000000" w:themeColor="text1"/>
              </w:rPr>
              <w:t xml:space="preserve">Remind all participants bowling balls are heavy and not be misused </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04"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r w:rsidR="00AC1F34" w14:paraId="61A1B16F" w14:textId="77777777" w:rsidTr="00AC1F34">
        <w:trPr>
          <w:cantSplit/>
          <w:trHeight w:val="300"/>
        </w:trPr>
        <w:tc>
          <w:tcPr>
            <w:tcW w:w="1696" w:type="dxa"/>
            <w:shd w:val="clear" w:color="auto" w:fill="FFFFFF" w:themeFill="background1"/>
          </w:tcPr>
          <w:p w14:paraId="42660826" w14:textId="3F13D77E" w:rsidR="00AC1F34" w:rsidRPr="7A186E2F" w:rsidRDefault="00AC1F34" w:rsidP="00AC1F34">
            <w:pPr>
              <w:rPr>
                <w:rFonts w:ascii="Calibri" w:eastAsia="Calibri" w:hAnsi="Calibri" w:cs="Calibri"/>
                <w:color w:val="000000" w:themeColor="text1"/>
              </w:rPr>
            </w:pPr>
            <w:r>
              <w:rPr>
                <w:rFonts w:ascii="Aptos" w:hAnsi="Aptos" w:cs="Segoe UI"/>
                <w:color w:val="000000"/>
              </w:rPr>
              <w:lastRenderedPageBreak/>
              <w:t>Physical injury from bowling balls </w:t>
            </w:r>
          </w:p>
        </w:tc>
        <w:tc>
          <w:tcPr>
            <w:tcW w:w="1902" w:type="dxa"/>
            <w:shd w:val="clear" w:color="auto" w:fill="FFFFFF" w:themeFill="background1"/>
          </w:tcPr>
          <w:p w14:paraId="5F536734" w14:textId="773EC2FA" w:rsidR="00AC1F34" w:rsidRPr="159C476B" w:rsidRDefault="00AC1F34" w:rsidP="00AC1F34">
            <w:pPr>
              <w:rPr>
                <w:rFonts w:ascii="Calibri" w:eastAsia="Calibri" w:hAnsi="Calibri" w:cs="Calibri"/>
                <w:color w:val="000000" w:themeColor="text1"/>
              </w:rPr>
            </w:pPr>
            <w:r>
              <w:rPr>
                <w:rFonts w:ascii="Aptos" w:hAnsi="Aptos" w:cs="Segoe UI"/>
                <w:color w:val="000000"/>
              </w:rPr>
              <w:t>Dropped balls on feet, fingers trapped, overreaching on lane </w:t>
            </w:r>
          </w:p>
        </w:tc>
        <w:tc>
          <w:tcPr>
            <w:tcW w:w="1620" w:type="dxa"/>
            <w:shd w:val="clear" w:color="auto" w:fill="FFFFFF" w:themeFill="background1"/>
          </w:tcPr>
          <w:p w14:paraId="1DAB2815" w14:textId="3DCAF897" w:rsidR="00AC1F34" w:rsidRPr="7A186E2F" w:rsidRDefault="00AC1F34" w:rsidP="00AC1F34">
            <w:pPr>
              <w:rPr>
                <w:rFonts w:ascii="Calibri" w:eastAsia="Calibri" w:hAnsi="Calibri" w:cs="Calibri"/>
                <w:color w:val="000000" w:themeColor="text1"/>
              </w:rPr>
            </w:pPr>
            <w:r>
              <w:rPr>
                <w:rFonts w:ascii="Aptos" w:hAnsi="Aptos" w:cs="Segoe UI"/>
                <w:color w:val="000000"/>
              </w:rPr>
              <w:t>All social participants </w:t>
            </w:r>
          </w:p>
        </w:tc>
        <w:tc>
          <w:tcPr>
            <w:tcW w:w="590" w:type="dxa"/>
            <w:shd w:val="clear" w:color="auto" w:fill="FFFFFF" w:themeFill="background1"/>
          </w:tcPr>
          <w:p w14:paraId="4A2D8093" w14:textId="2EAF97CA" w:rsidR="00AC1F34" w:rsidRPr="159C476B" w:rsidRDefault="00AC1F34" w:rsidP="00AC1F34">
            <w:pPr>
              <w:rPr>
                <w:rFonts w:ascii="Calibri" w:eastAsia="Calibri" w:hAnsi="Calibri" w:cs="Calibri"/>
                <w:b/>
                <w:bCs/>
                <w:color w:val="000000" w:themeColor="text1"/>
              </w:rPr>
            </w:pPr>
            <w:r>
              <w:rPr>
                <w:rFonts w:ascii="Aptos" w:hAnsi="Aptos" w:cs="Segoe UI"/>
                <w:b/>
                <w:bCs/>
                <w:color w:val="000000"/>
              </w:rPr>
              <w:t>3</w:t>
            </w:r>
            <w:r>
              <w:rPr>
                <w:rFonts w:ascii="Aptos" w:hAnsi="Aptos" w:cs="Segoe UI"/>
                <w:color w:val="000000"/>
              </w:rPr>
              <w:t> </w:t>
            </w:r>
          </w:p>
        </w:tc>
        <w:tc>
          <w:tcPr>
            <w:tcW w:w="549" w:type="dxa"/>
            <w:shd w:val="clear" w:color="auto" w:fill="FFFFFF" w:themeFill="background1"/>
          </w:tcPr>
          <w:p w14:paraId="4EAA642A" w14:textId="215EFF8B" w:rsidR="00AC1F34" w:rsidRPr="159C476B" w:rsidRDefault="00AC1F34" w:rsidP="00AC1F34">
            <w:pPr>
              <w:rPr>
                <w:rFonts w:ascii="Calibri" w:eastAsia="Calibri" w:hAnsi="Calibri" w:cs="Calibri"/>
                <w:b/>
                <w:bCs/>
                <w:color w:val="000000" w:themeColor="text1"/>
              </w:rPr>
            </w:pPr>
            <w:r>
              <w:rPr>
                <w:rFonts w:ascii="Aptos" w:hAnsi="Aptos" w:cs="Segoe UI"/>
                <w:b/>
                <w:bCs/>
                <w:color w:val="000000"/>
              </w:rPr>
              <w:t>3</w:t>
            </w:r>
            <w:r>
              <w:rPr>
                <w:rFonts w:ascii="Aptos" w:hAnsi="Aptos" w:cs="Segoe UI"/>
                <w:color w:val="000000"/>
              </w:rPr>
              <w:t> </w:t>
            </w:r>
          </w:p>
        </w:tc>
        <w:tc>
          <w:tcPr>
            <w:tcW w:w="618" w:type="dxa"/>
            <w:shd w:val="clear" w:color="auto" w:fill="FFFFFF" w:themeFill="background1"/>
          </w:tcPr>
          <w:p w14:paraId="79D17426" w14:textId="547E4532" w:rsidR="00AC1F34" w:rsidRPr="159C476B" w:rsidRDefault="00AC1F34" w:rsidP="00AC1F34">
            <w:pPr>
              <w:rPr>
                <w:rFonts w:ascii="Calibri" w:eastAsia="Calibri" w:hAnsi="Calibri" w:cs="Calibri"/>
                <w:b/>
                <w:bCs/>
                <w:color w:val="000000" w:themeColor="text1"/>
              </w:rPr>
            </w:pPr>
            <w:r>
              <w:rPr>
                <w:rFonts w:ascii="Aptos" w:hAnsi="Aptos" w:cs="Segoe UI"/>
                <w:b/>
                <w:bCs/>
                <w:color w:val="000000"/>
              </w:rPr>
              <w:t>9</w:t>
            </w:r>
            <w:r>
              <w:rPr>
                <w:rFonts w:ascii="Aptos" w:hAnsi="Aptos" w:cs="Segoe UI"/>
                <w:color w:val="000000"/>
              </w:rPr>
              <w:t> </w:t>
            </w:r>
          </w:p>
        </w:tc>
        <w:tc>
          <w:tcPr>
            <w:tcW w:w="4043" w:type="dxa"/>
            <w:shd w:val="clear" w:color="auto" w:fill="FFFFFF" w:themeFill="background1"/>
          </w:tcPr>
          <w:p w14:paraId="0B3176DE" w14:textId="77777777" w:rsidR="00AC1F34" w:rsidRDefault="00AC1F34" w:rsidP="00AC1F34">
            <w:pPr>
              <w:textAlignment w:val="baseline"/>
              <w:rPr>
                <w:rFonts w:ascii="Aptos" w:hAnsi="Aptos" w:cs="Segoe UI"/>
                <w:color w:val="000000"/>
              </w:rPr>
            </w:pPr>
            <w:r>
              <w:rPr>
                <w:rFonts w:ascii="Aptos" w:hAnsi="Aptos" w:cs="Segoe UI"/>
                <w:color w:val="000000"/>
              </w:rPr>
              <w:t xml:space="preserve">Members/Committee to carry out first aid if necessary and </w:t>
            </w:r>
            <w:r>
              <w:rPr>
                <w:rFonts w:ascii="Aptos" w:hAnsi="Aptos" w:cs="Segoe UI"/>
                <w:color w:val="000000"/>
                <w:u w:val="single"/>
              </w:rPr>
              <w:t>only if</w:t>
            </w:r>
            <w:r>
              <w:rPr>
                <w:rFonts w:ascii="Aptos" w:hAnsi="Aptos" w:cs="Segoe UI"/>
                <w:color w:val="000000"/>
              </w:rPr>
              <w:t xml:space="preserve"> qualified and confident to do so. </w:t>
            </w:r>
          </w:p>
          <w:p w14:paraId="03A9E51D" w14:textId="77777777" w:rsidR="00AC1F34" w:rsidRDefault="00AC1F34" w:rsidP="00AC1F34">
            <w:pPr>
              <w:textAlignment w:val="baseline"/>
              <w:rPr>
                <w:rFonts w:ascii="Aptos" w:hAnsi="Aptos" w:cs="Segoe UI"/>
                <w:color w:val="000000"/>
              </w:rPr>
            </w:pPr>
            <w:r>
              <w:rPr>
                <w:rFonts w:ascii="Aptos" w:hAnsi="Aptos" w:cs="Segoe UI"/>
                <w:color w:val="000000"/>
              </w:rPr>
              <w:t> </w:t>
            </w:r>
          </w:p>
          <w:p w14:paraId="27C7416F" w14:textId="77777777" w:rsidR="00AC1F34" w:rsidRDefault="00AC1F34" w:rsidP="00AC1F34">
            <w:pPr>
              <w:textAlignment w:val="baseline"/>
              <w:rPr>
                <w:rFonts w:ascii="Aptos" w:hAnsi="Aptos" w:cs="Segoe UI"/>
                <w:color w:val="000000"/>
              </w:rPr>
            </w:pPr>
            <w:r>
              <w:rPr>
                <w:rFonts w:ascii="Aptos" w:hAnsi="Aptos" w:cs="Segoe UI"/>
                <w:color w:val="000000"/>
              </w:rPr>
              <w:t>Contact emergency services as required 111/999. </w:t>
            </w:r>
          </w:p>
          <w:p w14:paraId="22260622" w14:textId="77777777" w:rsidR="00AC1F34" w:rsidRDefault="00AC1F34" w:rsidP="00AC1F34">
            <w:pPr>
              <w:textAlignment w:val="baseline"/>
              <w:rPr>
                <w:rFonts w:ascii="Aptos" w:hAnsi="Aptos" w:cs="Segoe UI"/>
                <w:color w:val="000000"/>
              </w:rPr>
            </w:pPr>
            <w:r>
              <w:rPr>
                <w:rFonts w:ascii="Aptos" w:hAnsi="Aptos" w:cs="Segoe UI"/>
                <w:color w:val="000000"/>
              </w:rPr>
              <w:t> </w:t>
            </w:r>
          </w:p>
          <w:p w14:paraId="27C612C8" w14:textId="77777777" w:rsidR="00AC1F34" w:rsidRDefault="00AC1F34" w:rsidP="00AC1F34">
            <w:pPr>
              <w:textAlignment w:val="baseline"/>
              <w:rPr>
                <w:rFonts w:ascii="Aptos" w:hAnsi="Aptos" w:cs="Segoe UI"/>
                <w:color w:val="000000"/>
              </w:rPr>
            </w:pPr>
            <w:r>
              <w:rPr>
                <w:rFonts w:ascii="Aptos" w:hAnsi="Aptos" w:cs="Segoe UI"/>
                <w:color w:val="000000"/>
              </w:rPr>
              <w:t>Contact venue staff for first aid support. </w:t>
            </w:r>
          </w:p>
          <w:p w14:paraId="74CB409E" w14:textId="77777777" w:rsidR="00AC1F34" w:rsidRDefault="00AC1F34" w:rsidP="00AC1F34">
            <w:pPr>
              <w:textAlignment w:val="baseline"/>
              <w:rPr>
                <w:rFonts w:ascii="Aptos" w:hAnsi="Aptos" w:cs="Segoe UI"/>
                <w:color w:val="000000"/>
              </w:rPr>
            </w:pPr>
            <w:r>
              <w:rPr>
                <w:rFonts w:ascii="Aptos" w:hAnsi="Aptos" w:cs="Segoe UI"/>
                <w:color w:val="000000"/>
              </w:rPr>
              <w:t> </w:t>
            </w:r>
          </w:p>
          <w:p w14:paraId="7361CE49" w14:textId="347AF5EB" w:rsidR="00AC1F34" w:rsidRPr="7A186E2F" w:rsidRDefault="00AC1F34" w:rsidP="00AC1F34">
            <w:pPr>
              <w:rPr>
                <w:rFonts w:ascii="Calibri" w:eastAsia="Calibri" w:hAnsi="Calibri" w:cs="Calibri"/>
                <w:color w:val="000000" w:themeColor="text1"/>
              </w:rPr>
            </w:pPr>
            <w:r>
              <w:rPr>
                <w:rFonts w:ascii="Aptos" w:hAnsi="Aptos" w:cs="Segoe UI"/>
                <w:color w:val="000000"/>
              </w:rPr>
              <w:t xml:space="preserve">Members can be referred to The Student Hub (02380 599 599, </w:t>
            </w:r>
            <w:hyperlink r:id="rId23" w:tooltip="mailto:studenthub@soton.ac.uk" w:history="1">
              <w:r>
                <w:rPr>
                  <w:rStyle w:val="Hyperlink"/>
                  <w:rFonts w:ascii="Aptos" w:hAnsi="Aptos" w:cs="Segoe UI"/>
                  <w:bdr w:val="none" w:sz="0" w:space="0" w:color="auto" w:frame="1"/>
                </w:rPr>
                <w:t>studenthub@soton.ac.uk</w:t>
              </w:r>
            </w:hyperlink>
            <w:r>
              <w:rPr>
                <w:rFonts w:ascii="Aptos" w:hAnsi="Aptos" w:cs="Segoe UI"/>
                <w:color w:val="000000"/>
              </w:rPr>
              <w:t>) in case of distress. </w:t>
            </w:r>
          </w:p>
        </w:tc>
        <w:tc>
          <w:tcPr>
            <w:tcW w:w="489" w:type="dxa"/>
            <w:shd w:val="clear" w:color="auto" w:fill="FFFFFF" w:themeFill="background1"/>
          </w:tcPr>
          <w:p w14:paraId="0A33C9B9" w14:textId="6C391069" w:rsidR="00AC1F34" w:rsidRPr="159C476B" w:rsidRDefault="00AC1F34" w:rsidP="00AC1F34">
            <w:pPr>
              <w:rPr>
                <w:rFonts w:ascii="Calibri" w:eastAsia="Calibri" w:hAnsi="Calibri" w:cs="Calibri"/>
                <w:b/>
                <w:bCs/>
                <w:color w:val="000000" w:themeColor="text1"/>
              </w:rPr>
            </w:pPr>
            <w:r>
              <w:rPr>
                <w:rFonts w:ascii="Aptos" w:hAnsi="Aptos" w:cs="Segoe UI"/>
                <w:b/>
                <w:bCs/>
                <w:color w:val="000000"/>
              </w:rPr>
              <w:t>1</w:t>
            </w:r>
            <w:r>
              <w:rPr>
                <w:rFonts w:ascii="Aptos" w:hAnsi="Aptos" w:cs="Segoe UI"/>
                <w:color w:val="000000"/>
              </w:rPr>
              <w:t> </w:t>
            </w:r>
          </w:p>
        </w:tc>
        <w:tc>
          <w:tcPr>
            <w:tcW w:w="489" w:type="dxa"/>
            <w:shd w:val="clear" w:color="auto" w:fill="FFFFFF" w:themeFill="background1"/>
          </w:tcPr>
          <w:p w14:paraId="7FCE73C7" w14:textId="64377664" w:rsidR="00AC1F34" w:rsidRPr="159C476B" w:rsidRDefault="00AC1F34" w:rsidP="00AC1F34">
            <w:pPr>
              <w:rPr>
                <w:rFonts w:ascii="Calibri" w:eastAsia="Calibri" w:hAnsi="Calibri" w:cs="Calibri"/>
                <w:b/>
                <w:bCs/>
                <w:color w:val="000000" w:themeColor="text1"/>
              </w:rPr>
            </w:pPr>
            <w:r>
              <w:rPr>
                <w:rFonts w:ascii="Aptos" w:hAnsi="Aptos" w:cs="Segoe UI"/>
                <w:b/>
                <w:bCs/>
                <w:color w:val="000000"/>
              </w:rPr>
              <w:t>4</w:t>
            </w:r>
            <w:r>
              <w:rPr>
                <w:rFonts w:ascii="Aptos" w:hAnsi="Aptos" w:cs="Segoe UI"/>
                <w:color w:val="000000"/>
              </w:rPr>
              <w:t> </w:t>
            </w:r>
          </w:p>
        </w:tc>
        <w:tc>
          <w:tcPr>
            <w:tcW w:w="489" w:type="dxa"/>
            <w:shd w:val="clear" w:color="auto" w:fill="FFFFFF" w:themeFill="background1"/>
          </w:tcPr>
          <w:p w14:paraId="2E3C94A0" w14:textId="3EC5CA0C" w:rsidR="00AC1F34" w:rsidRPr="159C476B" w:rsidRDefault="00AC1F34" w:rsidP="00AC1F34">
            <w:pPr>
              <w:rPr>
                <w:rFonts w:ascii="Calibri" w:eastAsia="Calibri" w:hAnsi="Calibri" w:cs="Calibri"/>
                <w:b/>
                <w:bCs/>
                <w:color w:val="000000" w:themeColor="text1"/>
              </w:rPr>
            </w:pPr>
            <w:r>
              <w:rPr>
                <w:rFonts w:ascii="Aptos" w:hAnsi="Aptos" w:cs="Segoe UI"/>
                <w:b/>
                <w:bCs/>
                <w:color w:val="000000"/>
              </w:rPr>
              <w:t>4</w:t>
            </w:r>
            <w:r>
              <w:rPr>
                <w:rFonts w:ascii="Aptos" w:hAnsi="Aptos" w:cs="Segoe UI"/>
                <w:color w:val="000000"/>
              </w:rPr>
              <w:t> </w:t>
            </w:r>
          </w:p>
        </w:tc>
        <w:tc>
          <w:tcPr>
            <w:tcW w:w="2904" w:type="dxa"/>
            <w:shd w:val="clear" w:color="auto" w:fill="FFFFFF" w:themeFill="background1"/>
          </w:tcPr>
          <w:p w14:paraId="44E50188" w14:textId="77777777" w:rsidR="00AC1F34" w:rsidRDefault="00AC1F34" w:rsidP="00AC1F34">
            <w:pPr>
              <w:textAlignment w:val="baseline"/>
              <w:rPr>
                <w:rFonts w:ascii="Aptos" w:hAnsi="Aptos" w:cs="Segoe UI"/>
                <w:color w:val="000000"/>
              </w:rPr>
            </w:pPr>
            <w:r>
              <w:rPr>
                <w:rFonts w:ascii="Aptos" w:hAnsi="Aptos" w:cs="Segoe UI"/>
                <w:color w:val="000000"/>
              </w:rPr>
              <w:t>Incidents are to be reported on the as soon as possible ensuring the duty manager/health and safety officer have been informed. </w:t>
            </w:r>
          </w:p>
          <w:p w14:paraId="207889B6" w14:textId="77777777" w:rsidR="00AC1F34" w:rsidRDefault="00AC1F34" w:rsidP="00AC1F34">
            <w:pPr>
              <w:textAlignment w:val="baseline"/>
              <w:rPr>
                <w:rFonts w:ascii="Aptos" w:hAnsi="Aptos" w:cs="Segoe UI"/>
                <w:color w:val="000000"/>
              </w:rPr>
            </w:pPr>
            <w:r>
              <w:rPr>
                <w:rFonts w:ascii="Aptos" w:hAnsi="Aptos" w:cs="Segoe UI"/>
                <w:color w:val="000000"/>
              </w:rPr>
              <w:t> </w:t>
            </w:r>
          </w:p>
          <w:p w14:paraId="4B47D3A6" w14:textId="77777777" w:rsidR="00AC1F34" w:rsidRDefault="00AC1F34" w:rsidP="00AC1F34">
            <w:pPr>
              <w:textAlignment w:val="baseline"/>
              <w:rPr>
                <w:rFonts w:ascii="Aptos" w:hAnsi="Aptos" w:cs="Segoe UI"/>
                <w:color w:val="000000"/>
              </w:rPr>
            </w:pPr>
            <w:r>
              <w:rPr>
                <w:rFonts w:ascii="Aptos" w:hAnsi="Aptos" w:cs="Segoe UI"/>
                <w:color w:val="000000"/>
              </w:rPr>
              <w:t xml:space="preserve">Follow </w:t>
            </w:r>
            <w:hyperlink r:id="rId24" w:tgtFrame="_blank" w:tooltip="Original URL: https://sotonac.sharepoint.com/teams/SUSU-groups/SitePages/Reporting-Procedures-(incidents-and-concerns).aspx?web=1. Click or tap if you trust this link." w:history="1">
              <w:r>
                <w:rPr>
                  <w:rStyle w:val="Hyperlink"/>
                  <w:rFonts w:ascii="Aptos" w:hAnsi="Aptos" w:cs="Segoe UI"/>
                  <w:bdr w:val="none" w:sz="0" w:space="0" w:color="auto" w:frame="1"/>
                </w:rPr>
                <w:t>SUSU incident reporting guide</w:t>
              </w:r>
            </w:hyperlink>
            <w:r>
              <w:rPr>
                <w:rFonts w:ascii="Aptos" w:hAnsi="Aptos" w:cs="Segoe UI"/>
                <w:color w:val="000000"/>
              </w:rPr>
              <w:t> </w:t>
            </w:r>
          </w:p>
          <w:p w14:paraId="651E975D" w14:textId="1D8F5A8D" w:rsidR="00AC1F34" w:rsidRPr="159C476B" w:rsidRDefault="00AC1F34" w:rsidP="00AC1F34">
            <w:pPr>
              <w:rPr>
                <w:rFonts w:ascii="Calibri" w:eastAsia="Calibri" w:hAnsi="Calibri" w:cs="Calibri"/>
                <w:color w:val="000000" w:themeColor="text1"/>
              </w:rPr>
            </w:pPr>
            <w:r>
              <w:rPr>
                <w:rFonts w:ascii="Aptos" w:hAnsi="Aptos" w:cs="Segoe UI"/>
                <w:color w:val="000000"/>
              </w:rPr>
              <w:t> </w:t>
            </w:r>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39"/>
        <w:gridCol w:w="1580"/>
        <w:gridCol w:w="342"/>
        <w:gridCol w:w="871"/>
        <w:gridCol w:w="1245"/>
        <w:gridCol w:w="3888"/>
        <w:gridCol w:w="2154"/>
      </w:tblGrid>
      <w:tr w:rsidR="00C642F4" w:rsidRPr="00957A37" w14:paraId="3C5F0483" w14:textId="77777777" w:rsidTr="7D3E56DE">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D3E56DE">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D3E56DE">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D3E56DE">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30676BDE" w:rsidR="00C642F4" w:rsidRPr="00957A37" w:rsidRDefault="00C204C6"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 xml:space="preserve">Simran </w:t>
            </w:r>
          </w:p>
        </w:tc>
        <w:tc>
          <w:tcPr>
            <w:tcW w:w="1221" w:type="dxa"/>
            <w:gridSpan w:val="2"/>
          </w:tcPr>
          <w:p w14:paraId="3C5F0490" w14:textId="7FBEDBEF" w:rsidR="00C642F4" w:rsidRPr="00957A37" w:rsidRDefault="00C204C6"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23/10/25</w:t>
            </w:r>
          </w:p>
        </w:tc>
        <w:tc>
          <w:tcPr>
            <w:tcW w:w="1245"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D3E56DE">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2</w:t>
            </w:r>
          </w:p>
        </w:tc>
        <w:tc>
          <w:tcPr>
            <w:tcW w:w="4817" w:type="dxa"/>
          </w:tcPr>
          <w:p w14:paraId="3C5F0495" w14:textId="7D836FA9" w:rsidR="00C642F4" w:rsidRPr="00957A37" w:rsidRDefault="7D3E56DE" w:rsidP="7D3E56DE">
            <w:pPr>
              <w:autoSpaceDE w:val="0"/>
              <w:autoSpaceDN w:val="0"/>
              <w:adjustRightInd w:val="0"/>
              <w:spacing w:after="0" w:line="240" w:lineRule="auto"/>
              <w:outlineLvl w:val="0"/>
              <w:rPr>
                <w:rFonts w:eastAsiaTheme="minorEastAsia"/>
                <w:color w:val="000000" w:themeColor="text1"/>
              </w:rPr>
            </w:pPr>
            <w:r w:rsidRPr="7D3E56DE">
              <w:rPr>
                <w:rFonts w:eastAsiaTheme="minorEastAsia"/>
              </w:rPr>
              <w:t>Route planned and shared in advance with attendees</w:t>
            </w:r>
          </w:p>
        </w:tc>
        <w:tc>
          <w:tcPr>
            <w:tcW w:w="1590" w:type="dxa"/>
          </w:tcPr>
          <w:p w14:paraId="57C2CBE8" w14:textId="699D02D1" w:rsidR="00C642F4" w:rsidRPr="00957A37" w:rsidRDefault="7D3E56DE" w:rsidP="7D3E56DE">
            <w:pPr>
              <w:autoSpaceDE w:val="0"/>
              <w:autoSpaceDN w:val="0"/>
              <w:adjustRightInd w:val="0"/>
              <w:spacing w:after="0" w:line="240" w:lineRule="auto"/>
              <w:outlineLvl w:val="0"/>
              <w:rPr>
                <w:rFonts w:eastAsiaTheme="minorEastAsia"/>
              </w:rPr>
            </w:pPr>
            <w:r w:rsidRPr="7D3E56DE">
              <w:rPr>
                <w:rFonts w:eastAsiaTheme="minorEastAsia"/>
              </w:rPr>
              <w:t xml:space="preserve"> Simran</w:t>
            </w:r>
          </w:p>
          <w:p w14:paraId="3C5F0496" w14:textId="79931827" w:rsidR="00C642F4" w:rsidRPr="00957A37" w:rsidRDefault="00C642F4" w:rsidP="7D3E56DE">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97" w14:textId="4465BECC" w:rsidR="00C642F4" w:rsidRPr="00957A37" w:rsidRDefault="00C204C6"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23/10/25</w:t>
            </w:r>
          </w:p>
        </w:tc>
        <w:tc>
          <w:tcPr>
            <w:tcW w:w="1245"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D3E56DE">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7724C542" w:rsidR="00C642F4" w:rsidRPr="00957A37" w:rsidRDefault="7D3E56DE" w:rsidP="7D3E56DE">
            <w:pPr>
              <w:autoSpaceDE w:val="0"/>
              <w:autoSpaceDN w:val="0"/>
              <w:adjustRightInd w:val="0"/>
              <w:spacing w:after="0" w:line="240" w:lineRule="auto"/>
              <w:outlineLvl w:val="0"/>
              <w:rPr>
                <w:rFonts w:eastAsiaTheme="minorEastAsia"/>
                <w:color w:val="000000" w:themeColor="text1"/>
              </w:rPr>
            </w:pPr>
            <w:r w:rsidRPr="7D3E56DE">
              <w:rPr>
                <w:rFonts w:eastAsiaTheme="minorEastAsia"/>
              </w:rPr>
              <w:t>Organisers to confirm each premise is licensed</w:t>
            </w:r>
          </w:p>
        </w:tc>
        <w:tc>
          <w:tcPr>
            <w:tcW w:w="1590" w:type="dxa"/>
          </w:tcPr>
          <w:p w14:paraId="0D4288E3" w14:textId="6C372554" w:rsidR="00C642F4" w:rsidRPr="00957A37" w:rsidRDefault="7D3E56DE" w:rsidP="7D3E56DE">
            <w:pPr>
              <w:autoSpaceDE w:val="0"/>
              <w:autoSpaceDN w:val="0"/>
              <w:adjustRightInd w:val="0"/>
              <w:spacing w:after="0" w:line="240" w:lineRule="auto"/>
              <w:outlineLvl w:val="0"/>
              <w:rPr>
                <w:rFonts w:eastAsiaTheme="minorEastAsia"/>
              </w:rPr>
            </w:pPr>
            <w:r w:rsidRPr="7D3E56DE">
              <w:rPr>
                <w:rFonts w:eastAsiaTheme="minorEastAsia"/>
              </w:rPr>
              <w:t>Simran</w:t>
            </w:r>
          </w:p>
          <w:p w14:paraId="3C5F049D" w14:textId="0D762256" w:rsidR="00C642F4" w:rsidRPr="00957A37" w:rsidRDefault="00C642F4" w:rsidP="7D3E56DE">
            <w:pPr>
              <w:autoSpaceDE w:val="0"/>
              <w:autoSpaceDN w:val="0"/>
              <w:adjustRightInd w:val="0"/>
              <w:spacing w:after="0" w:line="240" w:lineRule="auto"/>
              <w:rPr>
                <w:rFonts w:eastAsiaTheme="minorEastAsia"/>
                <w:color w:val="000000" w:themeColor="text1"/>
              </w:rPr>
            </w:pPr>
          </w:p>
        </w:tc>
        <w:tc>
          <w:tcPr>
            <w:tcW w:w="1221" w:type="dxa"/>
            <w:gridSpan w:val="2"/>
          </w:tcPr>
          <w:p w14:paraId="3C5F049E" w14:textId="4D8727D6" w:rsidR="00C642F4" w:rsidRPr="00957A37" w:rsidRDefault="0015501C"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23/10/25</w:t>
            </w:r>
          </w:p>
        </w:tc>
        <w:tc>
          <w:tcPr>
            <w:tcW w:w="1245"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D3E56DE">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7D3E56DE" w:rsidP="7D3E56DE">
            <w:pPr>
              <w:autoSpaceDE w:val="0"/>
              <w:autoSpaceDN w:val="0"/>
              <w:adjustRightInd w:val="0"/>
              <w:spacing w:after="0" w:line="240" w:lineRule="auto"/>
              <w:outlineLvl w:val="0"/>
              <w:rPr>
                <w:rFonts w:eastAsiaTheme="minorEastAsia"/>
                <w:color w:val="000000" w:themeColor="text1"/>
              </w:rPr>
            </w:pPr>
            <w:r w:rsidRPr="7D3E56DE">
              <w:rPr>
                <w:rFonts w:eastAsiaTheme="minorEastAsia"/>
              </w:rPr>
              <w:t>All major incidents will be logged with SUSU the next day</w:t>
            </w:r>
          </w:p>
        </w:tc>
        <w:tc>
          <w:tcPr>
            <w:tcW w:w="1590" w:type="dxa"/>
          </w:tcPr>
          <w:p w14:paraId="7D22F1C1" w14:textId="03C5D47A" w:rsidR="00C642F4" w:rsidRPr="00957A37" w:rsidRDefault="7D3E56DE" w:rsidP="7D3E56DE">
            <w:pPr>
              <w:autoSpaceDE w:val="0"/>
              <w:autoSpaceDN w:val="0"/>
              <w:adjustRightInd w:val="0"/>
              <w:spacing w:after="0" w:line="240" w:lineRule="auto"/>
              <w:outlineLvl w:val="0"/>
              <w:rPr>
                <w:rFonts w:eastAsiaTheme="minorEastAsia"/>
              </w:rPr>
            </w:pPr>
            <w:r w:rsidRPr="7D3E56DE">
              <w:rPr>
                <w:rFonts w:eastAsiaTheme="minorEastAsia"/>
              </w:rPr>
              <w:t>Simran/Kiran</w:t>
            </w:r>
          </w:p>
          <w:p w14:paraId="3C5F04A4" w14:textId="3C935BF3" w:rsidR="00C642F4" w:rsidRPr="00957A37" w:rsidRDefault="00C642F4" w:rsidP="7D3E56DE">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A5" w14:textId="50D27218" w:rsidR="00C642F4" w:rsidRPr="00957A37" w:rsidRDefault="0015501C"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w:t>
            </w:r>
            <w:r w:rsidR="00F130FF">
              <w:rPr>
                <w:rFonts w:eastAsiaTheme="minorEastAsia"/>
                <w:color w:val="000000" w:themeColor="text1"/>
              </w:rPr>
              <w:t>4/10/25</w:t>
            </w:r>
          </w:p>
        </w:tc>
        <w:tc>
          <w:tcPr>
            <w:tcW w:w="1245"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D3E56DE">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7D3E56DE" w:rsidP="7D3E56DE">
            <w:pPr>
              <w:autoSpaceDE w:val="0"/>
              <w:autoSpaceDN w:val="0"/>
              <w:adjustRightInd w:val="0"/>
              <w:spacing w:after="0" w:line="240" w:lineRule="auto"/>
              <w:outlineLvl w:val="0"/>
              <w:rPr>
                <w:rFonts w:eastAsiaTheme="minorEastAsia"/>
              </w:rPr>
            </w:pPr>
            <w:r w:rsidRPr="7D3E56DE">
              <w:rPr>
                <w:rFonts w:eastAsiaTheme="minorEastAsia"/>
              </w:rPr>
              <w:t xml:space="preserve">Weather check prior to event start </w:t>
            </w:r>
          </w:p>
        </w:tc>
        <w:tc>
          <w:tcPr>
            <w:tcW w:w="1590" w:type="dxa"/>
          </w:tcPr>
          <w:p w14:paraId="481E9112" w14:textId="2D3314EC" w:rsidR="00C642F4" w:rsidRPr="00957A37" w:rsidRDefault="7D3E56DE" w:rsidP="7D3E56DE">
            <w:pPr>
              <w:autoSpaceDE w:val="0"/>
              <w:autoSpaceDN w:val="0"/>
              <w:adjustRightInd w:val="0"/>
              <w:spacing w:after="0" w:line="240" w:lineRule="auto"/>
              <w:outlineLvl w:val="0"/>
              <w:rPr>
                <w:rFonts w:eastAsiaTheme="minorEastAsia"/>
              </w:rPr>
            </w:pPr>
            <w:r w:rsidRPr="7D3E56DE">
              <w:rPr>
                <w:rFonts w:eastAsiaTheme="minorEastAsia"/>
              </w:rPr>
              <w:t>Simran</w:t>
            </w:r>
          </w:p>
          <w:p w14:paraId="3C5F04AB" w14:textId="66712F2D" w:rsidR="00C642F4" w:rsidRPr="00957A37" w:rsidRDefault="00C642F4" w:rsidP="7D3E56DE">
            <w:pPr>
              <w:autoSpaceDE w:val="0"/>
              <w:autoSpaceDN w:val="0"/>
              <w:adjustRightInd w:val="0"/>
              <w:spacing w:after="0" w:line="240" w:lineRule="auto"/>
              <w:outlineLvl w:val="0"/>
              <w:rPr>
                <w:rFonts w:eastAsiaTheme="minorEastAsia"/>
                <w:color w:val="000000" w:themeColor="text1"/>
              </w:rPr>
            </w:pPr>
          </w:p>
        </w:tc>
        <w:tc>
          <w:tcPr>
            <w:tcW w:w="1221" w:type="dxa"/>
            <w:gridSpan w:val="2"/>
          </w:tcPr>
          <w:p w14:paraId="3C5F04AC" w14:textId="3F5D00DA" w:rsidR="00C642F4" w:rsidRPr="00957A37" w:rsidRDefault="00F130FF"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23/10/25</w:t>
            </w:r>
          </w:p>
        </w:tc>
        <w:tc>
          <w:tcPr>
            <w:tcW w:w="1245"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D3E56DE">
        <w:trPr>
          <w:trHeight w:val="300"/>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7D3E56DE" w:rsidP="7D3E56DE">
            <w:pPr>
              <w:autoSpaceDE w:val="0"/>
              <w:autoSpaceDN w:val="0"/>
              <w:adjustRightInd w:val="0"/>
              <w:spacing w:after="0" w:line="240" w:lineRule="auto"/>
              <w:outlineLvl w:val="0"/>
              <w:rPr>
                <w:rFonts w:eastAsiaTheme="minorEastAsia"/>
              </w:rPr>
            </w:pPr>
            <w:r w:rsidRPr="7D3E56DE">
              <w:rPr>
                <w:rFonts w:eastAsiaTheme="minorEastAsia"/>
              </w:rPr>
              <w:t xml:space="preserve">WIDE training completed by committee </w:t>
            </w:r>
          </w:p>
        </w:tc>
        <w:tc>
          <w:tcPr>
            <w:tcW w:w="1590" w:type="dxa"/>
          </w:tcPr>
          <w:p w14:paraId="47D26B70" w14:textId="44E6E6B7" w:rsidR="00C642F4" w:rsidRPr="00957A37" w:rsidRDefault="7D3E56DE" w:rsidP="7D3E56DE">
            <w:pPr>
              <w:autoSpaceDE w:val="0"/>
              <w:autoSpaceDN w:val="0"/>
              <w:adjustRightInd w:val="0"/>
              <w:spacing w:after="0" w:line="240" w:lineRule="auto"/>
              <w:outlineLvl w:val="0"/>
              <w:rPr>
                <w:rFonts w:eastAsiaTheme="minorEastAsia"/>
              </w:rPr>
            </w:pPr>
            <w:r w:rsidRPr="7D3E56DE">
              <w:rPr>
                <w:rFonts w:eastAsiaTheme="minorEastAsia"/>
              </w:rPr>
              <w:t>Comittee</w:t>
            </w:r>
          </w:p>
          <w:p w14:paraId="3C5F04B2" w14:textId="381BD5C0" w:rsidR="00C642F4" w:rsidRPr="00957A37" w:rsidRDefault="00C642F4" w:rsidP="7D3E56DE">
            <w:pPr>
              <w:autoSpaceDE w:val="0"/>
              <w:autoSpaceDN w:val="0"/>
              <w:adjustRightInd w:val="0"/>
              <w:spacing w:after="0" w:line="240" w:lineRule="auto"/>
              <w:outlineLvl w:val="0"/>
              <w:rPr>
                <w:rFonts w:eastAsiaTheme="minorEastAsia"/>
              </w:rPr>
            </w:pPr>
          </w:p>
        </w:tc>
        <w:tc>
          <w:tcPr>
            <w:tcW w:w="1221" w:type="dxa"/>
            <w:gridSpan w:val="2"/>
          </w:tcPr>
          <w:p w14:paraId="3C5F04B3" w14:textId="1C348AFB" w:rsidR="00C642F4" w:rsidRPr="00957A37" w:rsidRDefault="00932BCC" w:rsidP="7A186E2F">
            <w:pPr>
              <w:autoSpaceDE w:val="0"/>
              <w:autoSpaceDN w:val="0"/>
              <w:adjustRightInd w:val="0"/>
              <w:spacing w:after="0" w:line="240" w:lineRule="auto"/>
              <w:outlineLvl w:val="0"/>
              <w:rPr>
                <w:rFonts w:eastAsiaTheme="minorEastAsia"/>
                <w:color w:val="000000"/>
              </w:rPr>
            </w:pPr>
            <w:r>
              <w:rPr>
                <w:rFonts w:eastAsiaTheme="minorEastAsia"/>
                <w:color w:val="000000"/>
              </w:rPr>
              <w:t>23/10/25</w:t>
            </w:r>
          </w:p>
        </w:tc>
        <w:tc>
          <w:tcPr>
            <w:tcW w:w="1245"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7D3E56DE">
        <w:trPr>
          <w:trHeight w:val="300"/>
        </w:trPr>
        <w:tc>
          <w:tcPr>
            <w:tcW w:w="670" w:type="dxa"/>
          </w:tcPr>
          <w:p w14:paraId="3C5F04B7" w14:textId="44802843"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7</w:t>
            </w:r>
          </w:p>
        </w:tc>
        <w:tc>
          <w:tcPr>
            <w:tcW w:w="4817" w:type="dxa"/>
          </w:tcPr>
          <w:p w14:paraId="3C5F04B9"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590" w:type="dxa"/>
          </w:tcPr>
          <w:p w14:paraId="3C5F04BA"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21" w:type="dxa"/>
            <w:gridSpan w:val="2"/>
          </w:tcPr>
          <w:p w14:paraId="3C5F04BB" w14:textId="77777777" w:rsidR="00C642F4" w:rsidRPr="00957A37" w:rsidRDefault="00C642F4" w:rsidP="7A186E2F">
            <w:pPr>
              <w:autoSpaceDE w:val="0"/>
              <w:autoSpaceDN w:val="0"/>
              <w:adjustRightInd w:val="0"/>
              <w:spacing w:after="0" w:line="240" w:lineRule="auto"/>
              <w:outlineLvl w:val="0"/>
              <w:rPr>
                <w:rFonts w:eastAsiaTheme="minorEastAsia"/>
                <w:color w:val="000000"/>
              </w:rPr>
            </w:pPr>
          </w:p>
        </w:tc>
        <w:tc>
          <w:tcPr>
            <w:tcW w:w="1245"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7A186E2F" w14:paraId="3F1DC75F" w14:textId="77777777" w:rsidTr="7D3E56DE">
        <w:trPr>
          <w:trHeight w:val="300"/>
        </w:trPr>
        <w:tc>
          <w:tcPr>
            <w:tcW w:w="670" w:type="dxa"/>
          </w:tcPr>
          <w:p w14:paraId="7BBCEFDA" w14:textId="6B47E528" w:rsidR="4425527F" w:rsidRDefault="4425527F" w:rsidP="7A186E2F">
            <w:pPr>
              <w:spacing w:line="240" w:lineRule="auto"/>
              <w:jc w:val="center"/>
              <w:rPr>
                <w:rFonts w:eastAsiaTheme="minorEastAsia"/>
                <w:color w:val="000000" w:themeColor="text1"/>
              </w:rPr>
            </w:pPr>
            <w:r w:rsidRPr="7A186E2F">
              <w:rPr>
                <w:rFonts w:eastAsiaTheme="minorEastAsia"/>
                <w:color w:val="000000" w:themeColor="text1"/>
              </w:rPr>
              <w:t>8</w:t>
            </w:r>
          </w:p>
        </w:tc>
        <w:tc>
          <w:tcPr>
            <w:tcW w:w="4817" w:type="dxa"/>
          </w:tcPr>
          <w:p w14:paraId="0D4B61D7" w14:textId="44CA0B09" w:rsidR="7A186E2F" w:rsidRDefault="7A186E2F" w:rsidP="7A186E2F">
            <w:pPr>
              <w:spacing w:line="240" w:lineRule="auto"/>
              <w:rPr>
                <w:rFonts w:eastAsiaTheme="minorEastAsia"/>
                <w:color w:val="000000" w:themeColor="text1"/>
              </w:rPr>
            </w:pPr>
          </w:p>
        </w:tc>
        <w:tc>
          <w:tcPr>
            <w:tcW w:w="1590" w:type="dxa"/>
          </w:tcPr>
          <w:p w14:paraId="15A2CE04" w14:textId="14B2FBDB" w:rsidR="7A186E2F" w:rsidRDefault="7A186E2F" w:rsidP="7A186E2F">
            <w:pPr>
              <w:spacing w:line="240" w:lineRule="auto"/>
              <w:rPr>
                <w:rFonts w:eastAsiaTheme="minorEastAsia"/>
                <w:color w:val="000000" w:themeColor="text1"/>
              </w:rPr>
            </w:pPr>
          </w:p>
        </w:tc>
        <w:tc>
          <w:tcPr>
            <w:tcW w:w="1221" w:type="dxa"/>
            <w:gridSpan w:val="2"/>
          </w:tcPr>
          <w:p w14:paraId="077577BD" w14:textId="313A97F7" w:rsidR="7A186E2F" w:rsidRDefault="7A186E2F" w:rsidP="7A186E2F">
            <w:pPr>
              <w:spacing w:line="240" w:lineRule="auto"/>
              <w:rPr>
                <w:rFonts w:eastAsiaTheme="minorEastAsia"/>
                <w:color w:val="000000" w:themeColor="text1"/>
              </w:rPr>
            </w:pPr>
          </w:p>
        </w:tc>
        <w:tc>
          <w:tcPr>
            <w:tcW w:w="1245" w:type="dxa"/>
            <w:tcBorders>
              <w:right w:val="single" w:sz="18" w:space="0" w:color="auto"/>
            </w:tcBorders>
          </w:tcPr>
          <w:p w14:paraId="1028E8C8" w14:textId="78B69F00" w:rsidR="7A186E2F" w:rsidRDefault="7A186E2F" w:rsidP="7A186E2F">
            <w:pPr>
              <w:spacing w:line="240" w:lineRule="auto"/>
              <w:rPr>
                <w:rFonts w:ascii="Lucida Sans" w:eastAsia="Times New Roman" w:hAnsi="Lucida Sans" w:cs="Arial"/>
                <w:color w:val="000000" w:themeColor="text1"/>
              </w:rPr>
            </w:pPr>
          </w:p>
        </w:tc>
        <w:tc>
          <w:tcPr>
            <w:tcW w:w="5846" w:type="dxa"/>
            <w:gridSpan w:val="2"/>
            <w:tcBorders>
              <w:left w:val="single" w:sz="18" w:space="0" w:color="auto"/>
            </w:tcBorders>
          </w:tcPr>
          <w:p w14:paraId="4BDCDA4F" w14:textId="52E5331B" w:rsidR="7A186E2F" w:rsidRDefault="7A186E2F" w:rsidP="7A186E2F">
            <w:pPr>
              <w:spacing w:line="240" w:lineRule="auto"/>
              <w:rPr>
                <w:rFonts w:ascii="Lucida Sans" w:eastAsia="Times New Roman" w:hAnsi="Lucida Sans" w:cs="Arial"/>
                <w:color w:val="000000" w:themeColor="text1"/>
              </w:rPr>
            </w:pPr>
          </w:p>
        </w:tc>
      </w:tr>
      <w:tr w:rsidR="00C642F4" w:rsidRPr="00957A37" w14:paraId="3C5F04C2" w14:textId="77777777" w:rsidTr="7D3E56DE">
        <w:trPr>
          <w:cantSplit/>
        </w:trPr>
        <w:tc>
          <w:tcPr>
            <w:tcW w:w="8298" w:type="dxa"/>
            <w:gridSpan w:val="5"/>
            <w:tcBorders>
              <w:bottom w:val="nil"/>
            </w:tcBorders>
          </w:tcPr>
          <w:p w14:paraId="72CF7562" w14:textId="5508DA7F"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DE6D4C">
              <w:rPr>
                <w:rFonts w:ascii="Verdana" w:eastAsia="Verdana" w:hAnsi="Verdana" w:cs="Verdana"/>
                <w:color w:val="000000" w:themeColor="text1"/>
              </w:rPr>
              <w:t xml:space="preserve">Simran Jandu </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Date:</w:t>
            </w:r>
            <w:r w:rsidR="00DE6D4C">
              <w:rPr>
                <w:rFonts w:ascii="Verdana" w:eastAsia="Verdana" w:hAnsi="Verdana" w:cs="Verdana"/>
                <w:color w:val="000000" w:themeColor="text1"/>
              </w:rPr>
              <w:t>15/10/25</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C0" w14:textId="640E913E" w:rsidR="00C642F4" w:rsidRPr="00957A37" w:rsidRDefault="00C642F4" w:rsidP="00435DF6">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3C5F04C1" w14:textId="168B49FC"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r w:rsidR="00435DF6">
              <w:rPr>
                <w:rFonts w:ascii="Verdana" w:eastAsia="Verdana" w:hAnsi="Verdana" w:cs="Verdana"/>
                <w:color w:val="000000" w:themeColor="text1"/>
              </w:rPr>
              <w:t xml:space="preserve">Kiran Sangra </w:t>
            </w:r>
          </w:p>
        </w:tc>
      </w:tr>
      <w:tr w:rsidR="00C642F4" w:rsidRPr="00957A37" w14:paraId="3C5F04C7" w14:textId="77777777" w:rsidTr="7D3E56DE">
        <w:trPr>
          <w:cantSplit/>
          <w:trHeight w:val="606"/>
        </w:trPr>
        <w:tc>
          <w:tcPr>
            <w:tcW w:w="7422" w:type="dxa"/>
            <w:gridSpan w:val="4"/>
            <w:tcBorders>
              <w:top w:val="nil"/>
              <w:right w:val="nil"/>
            </w:tcBorders>
          </w:tcPr>
          <w:p w14:paraId="53E92285" w14:textId="3D939700"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DE6D4C">
              <w:rPr>
                <w:rFonts w:ascii="Verdana" w:eastAsia="Verdana" w:hAnsi="Verdana" w:cs="Verdana"/>
                <w:color w:val="000000" w:themeColor="text1"/>
              </w:rPr>
              <w:t xml:space="preserve">Simran </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5A7A4634"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sidR="00435DF6">
              <w:rPr>
                <w:rFonts w:ascii="Verdana" w:eastAsia="Verdana" w:hAnsi="Verdana" w:cs="Verdana"/>
                <w:color w:val="000000" w:themeColor="text1"/>
              </w:rPr>
              <w:t>Kiran Sangra</w:t>
            </w:r>
          </w:p>
        </w:tc>
        <w:tc>
          <w:tcPr>
            <w:tcW w:w="1771" w:type="dxa"/>
            <w:tcBorders>
              <w:top w:val="nil"/>
              <w:left w:val="nil"/>
            </w:tcBorders>
          </w:tcPr>
          <w:p w14:paraId="3C5F04C6" w14:textId="0CAC0416"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r w:rsidR="00435DF6">
              <w:rPr>
                <w:rFonts w:ascii="Verdana" w:eastAsia="Verdana" w:hAnsi="Verdana" w:cs="Verdana"/>
                <w:color w:val="000000" w:themeColor="text1"/>
              </w:rPr>
              <w:t>17/10/2025</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1"/>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1"/>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1"/>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1"/>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1"/>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lastRenderedPageBreak/>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0"/>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0"/>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0"/>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0"/>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0"/>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0"/>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0"/>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0"/>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20"/>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20"/>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20"/>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20"/>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20"/>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20"/>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20"/>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20"/>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30"/>
      <w:footerReference w:type="default" r:id="rId31"/>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8EC4E" w14:textId="77777777" w:rsidR="00682F8B" w:rsidRDefault="00682F8B" w:rsidP="00AC47B4">
      <w:pPr>
        <w:spacing w:after="0" w:line="240" w:lineRule="auto"/>
      </w:pPr>
      <w:r>
        <w:separator/>
      </w:r>
    </w:p>
  </w:endnote>
  <w:endnote w:type="continuationSeparator" w:id="0">
    <w:p w14:paraId="63805612" w14:textId="77777777" w:rsidR="00682F8B" w:rsidRDefault="00682F8B"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0B403" w14:textId="77777777" w:rsidR="00682F8B" w:rsidRDefault="00682F8B" w:rsidP="00AC47B4">
      <w:pPr>
        <w:spacing w:after="0" w:line="240" w:lineRule="auto"/>
      </w:pPr>
      <w:r>
        <w:separator/>
      </w:r>
    </w:p>
  </w:footnote>
  <w:footnote w:type="continuationSeparator" w:id="0">
    <w:p w14:paraId="60B861AC" w14:textId="77777777" w:rsidR="00682F8B" w:rsidRDefault="00682F8B"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FFFFFFFF"/>
    <w:lvl w:ilvl="0" w:tplc="9034C834">
      <w:start w:val="1"/>
      <w:numFmt w:val="bullet"/>
      <w:lvlText w:val="-"/>
      <w:lvlJc w:val="left"/>
      <w:pPr>
        <w:ind w:left="720" w:hanging="360"/>
      </w:pPr>
      <w:rPr>
        <w:rFonts w:ascii="Aptos" w:hAnsi="Aptos" w:hint="default"/>
      </w:rPr>
    </w:lvl>
    <w:lvl w:ilvl="1" w:tplc="F21A65E0">
      <w:start w:val="1"/>
      <w:numFmt w:val="bullet"/>
      <w:lvlText w:val="o"/>
      <w:lvlJc w:val="left"/>
      <w:pPr>
        <w:ind w:left="1440" w:hanging="360"/>
      </w:pPr>
      <w:rPr>
        <w:rFonts w:ascii="Courier New" w:hAnsi="Courier New" w:hint="default"/>
      </w:rPr>
    </w:lvl>
    <w:lvl w:ilvl="2" w:tplc="9B826446">
      <w:start w:val="1"/>
      <w:numFmt w:val="bullet"/>
      <w:lvlText w:val=""/>
      <w:lvlJc w:val="left"/>
      <w:pPr>
        <w:ind w:left="2160" w:hanging="360"/>
      </w:pPr>
      <w:rPr>
        <w:rFonts w:ascii="Wingdings" w:hAnsi="Wingdings" w:hint="default"/>
      </w:rPr>
    </w:lvl>
    <w:lvl w:ilvl="3" w:tplc="2E024942">
      <w:start w:val="1"/>
      <w:numFmt w:val="bullet"/>
      <w:lvlText w:val=""/>
      <w:lvlJc w:val="left"/>
      <w:pPr>
        <w:ind w:left="2880" w:hanging="360"/>
      </w:pPr>
      <w:rPr>
        <w:rFonts w:ascii="Symbol" w:hAnsi="Symbol" w:hint="default"/>
      </w:rPr>
    </w:lvl>
    <w:lvl w:ilvl="4" w:tplc="E934F6B4">
      <w:start w:val="1"/>
      <w:numFmt w:val="bullet"/>
      <w:lvlText w:val="o"/>
      <w:lvlJc w:val="left"/>
      <w:pPr>
        <w:ind w:left="3600" w:hanging="360"/>
      </w:pPr>
      <w:rPr>
        <w:rFonts w:ascii="Courier New" w:hAnsi="Courier New" w:hint="default"/>
      </w:rPr>
    </w:lvl>
    <w:lvl w:ilvl="5" w:tplc="04AED440">
      <w:start w:val="1"/>
      <w:numFmt w:val="bullet"/>
      <w:lvlText w:val=""/>
      <w:lvlJc w:val="left"/>
      <w:pPr>
        <w:ind w:left="4320" w:hanging="360"/>
      </w:pPr>
      <w:rPr>
        <w:rFonts w:ascii="Wingdings" w:hAnsi="Wingdings" w:hint="default"/>
      </w:rPr>
    </w:lvl>
    <w:lvl w:ilvl="6" w:tplc="22DEFBA0">
      <w:start w:val="1"/>
      <w:numFmt w:val="bullet"/>
      <w:lvlText w:val=""/>
      <w:lvlJc w:val="left"/>
      <w:pPr>
        <w:ind w:left="5040" w:hanging="360"/>
      </w:pPr>
      <w:rPr>
        <w:rFonts w:ascii="Symbol" w:hAnsi="Symbol" w:hint="default"/>
      </w:rPr>
    </w:lvl>
    <w:lvl w:ilvl="7" w:tplc="DF2EA86A">
      <w:start w:val="1"/>
      <w:numFmt w:val="bullet"/>
      <w:lvlText w:val="o"/>
      <w:lvlJc w:val="left"/>
      <w:pPr>
        <w:ind w:left="5760" w:hanging="360"/>
      </w:pPr>
      <w:rPr>
        <w:rFonts w:ascii="Courier New" w:hAnsi="Courier New" w:hint="default"/>
      </w:rPr>
    </w:lvl>
    <w:lvl w:ilvl="8" w:tplc="65303A1A">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016B"/>
    <w:multiLevelType w:val="hybridMultilevel"/>
    <w:tmpl w:val="FFFFFFFF"/>
    <w:lvl w:ilvl="0" w:tplc="3EEE87EC">
      <w:start w:val="1"/>
      <w:numFmt w:val="bullet"/>
      <w:lvlText w:val="-"/>
      <w:lvlJc w:val="left"/>
      <w:pPr>
        <w:ind w:left="530" w:hanging="360"/>
      </w:pPr>
      <w:rPr>
        <w:rFonts w:ascii="Aptos" w:hAnsi="Aptos" w:hint="default"/>
      </w:rPr>
    </w:lvl>
    <w:lvl w:ilvl="1" w:tplc="FEFEDED2">
      <w:start w:val="1"/>
      <w:numFmt w:val="bullet"/>
      <w:lvlText w:val="o"/>
      <w:lvlJc w:val="left"/>
      <w:pPr>
        <w:ind w:left="1250" w:hanging="360"/>
      </w:pPr>
      <w:rPr>
        <w:rFonts w:ascii="Courier New" w:hAnsi="Courier New" w:hint="default"/>
      </w:rPr>
    </w:lvl>
    <w:lvl w:ilvl="2" w:tplc="9DDEC946">
      <w:start w:val="1"/>
      <w:numFmt w:val="bullet"/>
      <w:lvlText w:val=""/>
      <w:lvlJc w:val="left"/>
      <w:pPr>
        <w:ind w:left="1970" w:hanging="360"/>
      </w:pPr>
      <w:rPr>
        <w:rFonts w:ascii="Wingdings" w:hAnsi="Wingdings" w:hint="default"/>
      </w:rPr>
    </w:lvl>
    <w:lvl w:ilvl="3" w:tplc="30741DF0">
      <w:start w:val="1"/>
      <w:numFmt w:val="bullet"/>
      <w:lvlText w:val=""/>
      <w:lvlJc w:val="left"/>
      <w:pPr>
        <w:ind w:left="2690" w:hanging="360"/>
      </w:pPr>
      <w:rPr>
        <w:rFonts w:ascii="Symbol" w:hAnsi="Symbol" w:hint="default"/>
      </w:rPr>
    </w:lvl>
    <w:lvl w:ilvl="4" w:tplc="EDA67E4E">
      <w:start w:val="1"/>
      <w:numFmt w:val="bullet"/>
      <w:lvlText w:val="o"/>
      <w:lvlJc w:val="left"/>
      <w:pPr>
        <w:ind w:left="3410" w:hanging="360"/>
      </w:pPr>
      <w:rPr>
        <w:rFonts w:ascii="Courier New" w:hAnsi="Courier New" w:hint="default"/>
      </w:rPr>
    </w:lvl>
    <w:lvl w:ilvl="5" w:tplc="EA94F6BC">
      <w:start w:val="1"/>
      <w:numFmt w:val="bullet"/>
      <w:lvlText w:val=""/>
      <w:lvlJc w:val="left"/>
      <w:pPr>
        <w:ind w:left="4130" w:hanging="360"/>
      </w:pPr>
      <w:rPr>
        <w:rFonts w:ascii="Wingdings" w:hAnsi="Wingdings" w:hint="default"/>
      </w:rPr>
    </w:lvl>
    <w:lvl w:ilvl="6" w:tplc="4980380A">
      <w:start w:val="1"/>
      <w:numFmt w:val="bullet"/>
      <w:lvlText w:val=""/>
      <w:lvlJc w:val="left"/>
      <w:pPr>
        <w:ind w:left="4850" w:hanging="360"/>
      </w:pPr>
      <w:rPr>
        <w:rFonts w:ascii="Symbol" w:hAnsi="Symbol" w:hint="default"/>
      </w:rPr>
    </w:lvl>
    <w:lvl w:ilvl="7" w:tplc="62A4AD50">
      <w:start w:val="1"/>
      <w:numFmt w:val="bullet"/>
      <w:lvlText w:val="o"/>
      <w:lvlJc w:val="left"/>
      <w:pPr>
        <w:ind w:left="5570" w:hanging="360"/>
      </w:pPr>
      <w:rPr>
        <w:rFonts w:ascii="Courier New" w:hAnsi="Courier New" w:hint="default"/>
      </w:rPr>
    </w:lvl>
    <w:lvl w:ilvl="8" w:tplc="42F6508A">
      <w:start w:val="1"/>
      <w:numFmt w:val="bullet"/>
      <w:lvlText w:val=""/>
      <w:lvlJc w:val="left"/>
      <w:pPr>
        <w:ind w:left="6290" w:hanging="360"/>
      </w:pPr>
      <w:rPr>
        <w:rFonts w:ascii="Wingdings" w:hAnsi="Wingdings" w:hint="default"/>
      </w:rPr>
    </w:lvl>
  </w:abstractNum>
  <w:abstractNum w:abstractNumId="7"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24B7D"/>
    <w:multiLevelType w:val="hybridMultilevel"/>
    <w:tmpl w:val="FFFFFFFF"/>
    <w:lvl w:ilvl="0" w:tplc="678CC026">
      <w:start w:val="1"/>
      <w:numFmt w:val="bullet"/>
      <w:lvlText w:val="-"/>
      <w:lvlJc w:val="left"/>
      <w:pPr>
        <w:ind w:left="530" w:hanging="360"/>
      </w:pPr>
      <w:rPr>
        <w:rFonts w:ascii="Aptos" w:hAnsi="Aptos" w:hint="default"/>
      </w:rPr>
    </w:lvl>
    <w:lvl w:ilvl="1" w:tplc="FF96C338">
      <w:start w:val="1"/>
      <w:numFmt w:val="bullet"/>
      <w:lvlText w:val="o"/>
      <w:lvlJc w:val="left"/>
      <w:pPr>
        <w:ind w:left="1250" w:hanging="360"/>
      </w:pPr>
      <w:rPr>
        <w:rFonts w:ascii="Courier New" w:hAnsi="Courier New" w:hint="default"/>
      </w:rPr>
    </w:lvl>
    <w:lvl w:ilvl="2" w:tplc="BEA42E0E">
      <w:start w:val="1"/>
      <w:numFmt w:val="bullet"/>
      <w:lvlText w:val=""/>
      <w:lvlJc w:val="left"/>
      <w:pPr>
        <w:ind w:left="1970" w:hanging="360"/>
      </w:pPr>
      <w:rPr>
        <w:rFonts w:ascii="Wingdings" w:hAnsi="Wingdings" w:hint="default"/>
      </w:rPr>
    </w:lvl>
    <w:lvl w:ilvl="3" w:tplc="262E3366">
      <w:start w:val="1"/>
      <w:numFmt w:val="bullet"/>
      <w:lvlText w:val=""/>
      <w:lvlJc w:val="left"/>
      <w:pPr>
        <w:ind w:left="2690" w:hanging="360"/>
      </w:pPr>
      <w:rPr>
        <w:rFonts w:ascii="Symbol" w:hAnsi="Symbol" w:hint="default"/>
      </w:rPr>
    </w:lvl>
    <w:lvl w:ilvl="4" w:tplc="1DB062A4">
      <w:start w:val="1"/>
      <w:numFmt w:val="bullet"/>
      <w:lvlText w:val="o"/>
      <w:lvlJc w:val="left"/>
      <w:pPr>
        <w:ind w:left="3410" w:hanging="360"/>
      </w:pPr>
      <w:rPr>
        <w:rFonts w:ascii="Courier New" w:hAnsi="Courier New" w:hint="default"/>
      </w:rPr>
    </w:lvl>
    <w:lvl w:ilvl="5" w:tplc="81EC98BA">
      <w:start w:val="1"/>
      <w:numFmt w:val="bullet"/>
      <w:lvlText w:val=""/>
      <w:lvlJc w:val="left"/>
      <w:pPr>
        <w:ind w:left="4130" w:hanging="360"/>
      </w:pPr>
      <w:rPr>
        <w:rFonts w:ascii="Wingdings" w:hAnsi="Wingdings" w:hint="default"/>
      </w:rPr>
    </w:lvl>
    <w:lvl w:ilvl="6" w:tplc="A4F0151C">
      <w:start w:val="1"/>
      <w:numFmt w:val="bullet"/>
      <w:lvlText w:val=""/>
      <w:lvlJc w:val="left"/>
      <w:pPr>
        <w:ind w:left="4850" w:hanging="360"/>
      </w:pPr>
      <w:rPr>
        <w:rFonts w:ascii="Symbol" w:hAnsi="Symbol" w:hint="default"/>
      </w:rPr>
    </w:lvl>
    <w:lvl w:ilvl="7" w:tplc="4B36DD52">
      <w:start w:val="1"/>
      <w:numFmt w:val="bullet"/>
      <w:lvlText w:val="o"/>
      <w:lvlJc w:val="left"/>
      <w:pPr>
        <w:ind w:left="5570" w:hanging="360"/>
      </w:pPr>
      <w:rPr>
        <w:rFonts w:ascii="Courier New" w:hAnsi="Courier New" w:hint="default"/>
      </w:rPr>
    </w:lvl>
    <w:lvl w:ilvl="8" w:tplc="4768C0EE">
      <w:start w:val="1"/>
      <w:numFmt w:val="bullet"/>
      <w:lvlText w:val=""/>
      <w:lvlJc w:val="left"/>
      <w:pPr>
        <w:ind w:left="6290" w:hanging="360"/>
      </w:pPr>
      <w:rPr>
        <w:rFonts w:ascii="Wingdings" w:hAnsi="Wingdings" w:hint="default"/>
      </w:rPr>
    </w:lvl>
  </w:abstractNum>
  <w:abstractNum w:abstractNumId="9" w15:restartNumberingAfterBreak="0">
    <w:nsid w:val="42A1A2D6"/>
    <w:multiLevelType w:val="hybridMultilevel"/>
    <w:tmpl w:val="FFFFFFFF"/>
    <w:lvl w:ilvl="0" w:tplc="34002B06">
      <w:start w:val="1"/>
      <w:numFmt w:val="bullet"/>
      <w:lvlText w:val="-"/>
      <w:lvlJc w:val="left"/>
      <w:pPr>
        <w:ind w:left="530" w:hanging="360"/>
      </w:pPr>
      <w:rPr>
        <w:rFonts w:ascii="Aptos" w:hAnsi="Aptos" w:hint="default"/>
      </w:rPr>
    </w:lvl>
    <w:lvl w:ilvl="1" w:tplc="C972D01C">
      <w:start w:val="1"/>
      <w:numFmt w:val="bullet"/>
      <w:lvlText w:val="o"/>
      <w:lvlJc w:val="left"/>
      <w:pPr>
        <w:ind w:left="1250" w:hanging="360"/>
      </w:pPr>
      <w:rPr>
        <w:rFonts w:ascii="Courier New" w:hAnsi="Courier New" w:hint="default"/>
      </w:rPr>
    </w:lvl>
    <w:lvl w:ilvl="2" w:tplc="6C58D590">
      <w:start w:val="1"/>
      <w:numFmt w:val="bullet"/>
      <w:lvlText w:val=""/>
      <w:lvlJc w:val="left"/>
      <w:pPr>
        <w:ind w:left="1970" w:hanging="360"/>
      </w:pPr>
      <w:rPr>
        <w:rFonts w:ascii="Wingdings" w:hAnsi="Wingdings" w:hint="default"/>
      </w:rPr>
    </w:lvl>
    <w:lvl w:ilvl="3" w:tplc="7F30DC7A">
      <w:start w:val="1"/>
      <w:numFmt w:val="bullet"/>
      <w:lvlText w:val=""/>
      <w:lvlJc w:val="left"/>
      <w:pPr>
        <w:ind w:left="2690" w:hanging="360"/>
      </w:pPr>
      <w:rPr>
        <w:rFonts w:ascii="Symbol" w:hAnsi="Symbol" w:hint="default"/>
      </w:rPr>
    </w:lvl>
    <w:lvl w:ilvl="4" w:tplc="D7845F9E">
      <w:start w:val="1"/>
      <w:numFmt w:val="bullet"/>
      <w:lvlText w:val="o"/>
      <w:lvlJc w:val="left"/>
      <w:pPr>
        <w:ind w:left="3410" w:hanging="360"/>
      </w:pPr>
      <w:rPr>
        <w:rFonts w:ascii="Courier New" w:hAnsi="Courier New" w:hint="default"/>
      </w:rPr>
    </w:lvl>
    <w:lvl w:ilvl="5" w:tplc="A7DAC23E">
      <w:start w:val="1"/>
      <w:numFmt w:val="bullet"/>
      <w:lvlText w:val=""/>
      <w:lvlJc w:val="left"/>
      <w:pPr>
        <w:ind w:left="4130" w:hanging="360"/>
      </w:pPr>
      <w:rPr>
        <w:rFonts w:ascii="Wingdings" w:hAnsi="Wingdings" w:hint="default"/>
      </w:rPr>
    </w:lvl>
    <w:lvl w:ilvl="6" w:tplc="7CECCAB8">
      <w:start w:val="1"/>
      <w:numFmt w:val="bullet"/>
      <w:lvlText w:val=""/>
      <w:lvlJc w:val="left"/>
      <w:pPr>
        <w:ind w:left="4850" w:hanging="360"/>
      </w:pPr>
      <w:rPr>
        <w:rFonts w:ascii="Symbol" w:hAnsi="Symbol" w:hint="default"/>
      </w:rPr>
    </w:lvl>
    <w:lvl w:ilvl="7" w:tplc="9DE25024">
      <w:start w:val="1"/>
      <w:numFmt w:val="bullet"/>
      <w:lvlText w:val="o"/>
      <w:lvlJc w:val="left"/>
      <w:pPr>
        <w:ind w:left="5570" w:hanging="360"/>
      </w:pPr>
      <w:rPr>
        <w:rFonts w:ascii="Courier New" w:hAnsi="Courier New" w:hint="default"/>
      </w:rPr>
    </w:lvl>
    <w:lvl w:ilvl="8" w:tplc="C7DCBA78">
      <w:start w:val="1"/>
      <w:numFmt w:val="bullet"/>
      <w:lvlText w:val=""/>
      <w:lvlJc w:val="left"/>
      <w:pPr>
        <w:ind w:left="6290" w:hanging="360"/>
      </w:pPr>
      <w:rPr>
        <w:rFonts w:ascii="Wingdings" w:hAnsi="Wingdings" w:hint="default"/>
      </w:rPr>
    </w:lvl>
  </w:abstractNum>
  <w:abstractNum w:abstractNumId="10"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8"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35A701"/>
    <w:multiLevelType w:val="hybridMultilevel"/>
    <w:tmpl w:val="FFFFFFFF"/>
    <w:lvl w:ilvl="0" w:tplc="B1464E78">
      <w:start w:val="1"/>
      <w:numFmt w:val="bullet"/>
      <w:lvlText w:val="-"/>
      <w:lvlJc w:val="left"/>
      <w:pPr>
        <w:ind w:left="530" w:hanging="360"/>
      </w:pPr>
      <w:rPr>
        <w:rFonts w:ascii="Aptos" w:hAnsi="Aptos" w:hint="default"/>
      </w:rPr>
    </w:lvl>
    <w:lvl w:ilvl="1" w:tplc="A8207B30">
      <w:start w:val="1"/>
      <w:numFmt w:val="bullet"/>
      <w:lvlText w:val="o"/>
      <w:lvlJc w:val="left"/>
      <w:pPr>
        <w:ind w:left="1250" w:hanging="360"/>
      </w:pPr>
      <w:rPr>
        <w:rFonts w:ascii="Courier New" w:hAnsi="Courier New" w:hint="default"/>
      </w:rPr>
    </w:lvl>
    <w:lvl w:ilvl="2" w:tplc="4C8AB190">
      <w:start w:val="1"/>
      <w:numFmt w:val="bullet"/>
      <w:lvlText w:val=""/>
      <w:lvlJc w:val="left"/>
      <w:pPr>
        <w:ind w:left="1970" w:hanging="360"/>
      </w:pPr>
      <w:rPr>
        <w:rFonts w:ascii="Wingdings" w:hAnsi="Wingdings" w:hint="default"/>
      </w:rPr>
    </w:lvl>
    <w:lvl w:ilvl="3" w:tplc="849E1876">
      <w:start w:val="1"/>
      <w:numFmt w:val="bullet"/>
      <w:lvlText w:val=""/>
      <w:lvlJc w:val="left"/>
      <w:pPr>
        <w:ind w:left="2690" w:hanging="360"/>
      </w:pPr>
      <w:rPr>
        <w:rFonts w:ascii="Symbol" w:hAnsi="Symbol" w:hint="default"/>
      </w:rPr>
    </w:lvl>
    <w:lvl w:ilvl="4" w:tplc="E4FE9E0E">
      <w:start w:val="1"/>
      <w:numFmt w:val="bullet"/>
      <w:lvlText w:val="o"/>
      <w:lvlJc w:val="left"/>
      <w:pPr>
        <w:ind w:left="3410" w:hanging="360"/>
      </w:pPr>
      <w:rPr>
        <w:rFonts w:ascii="Courier New" w:hAnsi="Courier New" w:hint="default"/>
      </w:rPr>
    </w:lvl>
    <w:lvl w:ilvl="5" w:tplc="113A6222">
      <w:start w:val="1"/>
      <w:numFmt w:val="bullet"/>
      <w:lvlText w:val=""/>
      <w:lvlJc w:val="left"/>
      <w:pPr>
        <w:ind w:left="4130" w:hanging="360"/>
      </w:pPr>
      <w:rPr>
        <w:rFonts w:ascii="Wingdings" w:hAnsi="Wingdings" w:hint="default"/>
      </w:rPr>
    </w:lvl>
    <w:lvl w:ilvl="6" w:tplc="414EBF68">
      <w:start w:val="1"/>
      <w:numFmt w:val="bullet"/>
      <w:lvlText w:val=""/>
      <w:lvlJc w:val="left"/>
      <w:pPr>
        <w:ind w:left="4850" w:hanging="360"/>
      </w:pPr>
      <w:rPr>
        <w:rFonts w:ascii="Symbol" w:hAnsi="Symbol" w:hint="default"/>
      </w:rPr>
    </w:lvl>
    <w:lvl w:ilvl="7" w:tplc="A36A92D6">
      <w:start w:val="1"/>
      <w:numFmt w:val="bullet"/>
      <w:lvlText w:val="o"/>
      <w:lvlJc w:val="left"/>
      <w:pPr>
        <w:ind w:left="5570" w:hanging="360"/>
      </w:pPr>
      <w:rPr>
        <w:rFonts w:ascii="Courier New" w:hAnsi="Courier New" w:hint="default"/>
      </w:rPr>
    </w:lvl>
    <w:lvl w:ilvl="8" w:tplc="9738D460">
      <w:start w:val="1"/>
      <w:numFmt w:val="bullet"/>
      <w:lvlText w:val=""/>
      <w:lvlJc w:val="left"/>
      <w:pPr>
        <w:ind w:left="6290" w:hanging="360"/>
      </w:pPr>
      <w:rPr>
        <w:rFonts w:ascii="Wingdings" w:hAnsi="Wingdings" w:hint="default"/>
      </w:rPr>
    </w:lvl>
  </w:abstractNum>
  <w:abstractNum w:abstractNumId="2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889925"/>
    <w:multiLevelType w:val="hybridMultilevel"/>
    <w:tmpl w:val="FFFFFFFF"/>
    <w:lvl w:ilvl="0" w:tplc="A9247254">
      <w:start w:val="1"/>
      <w:numFmt w:val="bullet"/>
      <w:lvlText w:val="-"/>
      <w:lvlJc w:val="left"/>
      <w:pPr>
        <w:ind w:left="530" w:hanging="360"/>
      </w:pPr>
      <w:rPr>
        <w:rFonts w:ascii="Aptos" w:hAnsi="Aptos" w:hint="default"/>
      </w:rPr>
    </w:lvl>
    <w:lvl w:ilvl="1" w:tplc="66227B3E">
      <w:start w:val="1"/>
      <w:numFmt w:val="bullet"/>
      <w:lvlText w:val="o"/>
      <w:lvlJc w:val="left"/>
      <w:pPr>
        <w:ind w:left="1250" w:hanging="360"/>
      </w:pPr>
      <w:rPr>
        <w:rFonts w:ascii="Courier New" w:hAnsi="Courier New" w:hint="default"/>
      </w:rPr>
    </w:lvl>
    <w:lvl w:ilvl="2" w:tplc="75F24860">
      <w:start w:val="1"/>
      <w:numFmt w:val="bullet"/>
      <w:lvlText w:val=""/>
      <w:lvlJc w:val="left"/>
      <w:pPr>
        <w:ind w:left="1970" w:hanging="360"/>
      </w:pPr>
      <w:rPr>
        <w:rFonts w:ascii="Wingdings" w:hAnsi="Wingdings" w:hint="default"/>
      </w:rPr>
    </w:lvl>
    <w:lvl w:ilvl="3" w:tplc="E2A2DDEA">
      <w:start w:val="1"/>
      <w:numFmt w:val="bullet"/>
      <w:lvlText w:val=""/>
      <w:lvlJc w:val="left"/>
      <w:pPr>
        <w:ind w:left="2690" w:hanging="360"/>
      </w:pPr>
      <w:rPr>
        <w:rFonts w:ascii="Symbol" w:hAnsi="Symbol" w:hint="default"/>
      </w:rPr>
    </w:lvl>
    <w:lvl w:ilvl="4" w:tplc="FDB48FEE">
      <w:start w:val="1"/>
      <w:numFmt w:val="bullet"/>
      <w:lvlText w:val="o"/>
      <w:lvlJc w:val="left"/>
      <w:pPr>
        <w:ind w:left="3410" w:hanging="360"/>
      </w:pPr>
      <w:rPr>
        <w:rFonts w:ascii="Courier New" w:hAnsi="Courier New" w:hint="default"/>
      </w:rPr>
    </w:lvl>
    <w:lvl w:ilvl="5" w:tplc="400A14EC">
      <w:start w:val="1"/>
      <w:numFmt w:val="bullet"/>
      <w:lvlText w:val=""/>
      <w:lvlJc w:val="left"/>
      <w:pPr>
        <w:ind w:left="4130" w:hanging="360"/>
      </w:pPr>
      <w:rPr>
        <w:rFonts w:ascii="Wingdings" w:hAnsi="Wingdings" w:hint="default"/>
      </w:rPr>
    </w:lvl>
    <w:lvl w:ilvl="6" w:tplc="E86C1BEA">
      <w:start w:val="1"/>
      <w:numFmt w:val="bullet"/>
      <w:lvlText w:val=""/>
      <w:lvlJc w:val="left"/>
      <w:pPr>
        <w:ind w:left="4850" w:hanging="360"/>
      </w:pPr>
      <w:rPr>
        <w:rFonts w:ascii="Symbol" w:hAnsi="Symbol" w:hint="default"/>
      </w:rPr>
    </w:lvl>
    <w:lvl w:ilvl="7" w:tplc="2FFC2CB8">
      <w:start w:val="1"/>
      <w:numFmt w:val="bullet"/>
      <w:lvlText w:val="o"/>
      <w:lvlJc w:val="left"/>
      <w:pPr>
        <w:ind w:left="5570" w:hanging="360"/>
      </w:pPr>
      <w:rPr>
        <w:rFonts w:ascii="Courier New" w:hAnsi="Courier New" w:hint="default"/>
      </w:rPr>
    </w:lvl>
    <w:lvl w:ilvl="8" w:tplc="F66ACFEA">
      <w:start w:val="1"/>
      <w:numFmt w:val="bullet"/>
      <w:lvlText w:val=""/>
      <w:lvlJc w:val="left"/>
      <w:pPr>
        <w:ind w:left="6290" w:hanging="360"/>
      </w:pPr>
      <w:rPr>
        <w:rFonts w:ascii="Wingdings" w:hAnsi="Wingdings" w:hint="default"/>
      </w:rPr>
    </w:lvl>
  </w:abstractNum>
  <w:abstractNum w:abstractNumId="2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4A8324"/>
    <w:multiLevelType w:val="hybridMultilevel"/>
    <w:tmpl w:val="35F6A02A"/>
    <w:lvl w:ilvl="0" w:tplc="EC82EA44">
      <w:start w:val="1"/>
      <w:numFmt w:val="bullet"/>
      <w:lvlText w:val="-"/>
      <w:lvlJc w:val="left"/>
      <w:pPr>
        <w:ind w:left="720" w:hanging="360"/>
      </w:pPr>
      <w:rPr>
        <w:rFonts w:ascii="Aptos" w:hAnsi="Aptos" w:hint="default"/>
      </w:rPr>
    </w:lvl>
    <w:lvl w:ilvl="1" w:tplc="D84A40C2">
      <w:start w:val="1"/>
      <w:numFmt w:val="bullet"/>
      <w:lvlText w:val="o"/>
      <w:lvlJc w:val="left"/>
      <w:pPr>
        <w:ind w:left="1440" w:hanging="360"/>
      </w:pPr>
      <w:rPr>
        <w:rFonts w:ascii="Courier New" w:hAnsi="Courier New" w:hint="default"/>
      </w:rPr>
    </w:lvl>
    <w:lvl w:ilvl="2" w:tplc="A56471C4">
      <w:start w:val="1"/>
      <w:numFmt w:val="bullet"/>
      <w:lvlText w:val=""/>
      <w:lvlJc w:val="left"/>
      <w:pPr>
        <w:ind w:left="2160" w:hanging="360"/>
      </w:pPr>
      <w:rPr>
        <w:rFonts w:ascii="Wingdings" w:hAnsi="Wingdings" w:hint="default"/>
      </w:rPr>
    </w:lvl>
    <w:lvl w:ilvl="3" w:tplc="E5CC78E6">
      <w:start w:val="1"/>
      <w:numFmt w:val="bullet"/>
      <w:lvlText w:val=""/>
      <w:lvlJc w:val="left"/>
      <w:pPr>
        <w:ind w:left="2880" w:hanging="360"/>
      </w:pPr>
      <w:rPr>
        <w:rFonts w:ascii="Symbol" w:hAnsi="Symbol" w:hint="default"/>
      </w:rPr>
    </w:lvl>
    <w:lvl w:ilvl="4" w:tplc="9B56ACD8">
      <w:start w:val="1"/>
      <w:numFmt w:val="bullet"/>
      <w:lvlText w:val="o"/>
      <w:lvlJc w:val="left"/>
      <w:pPr>
        <w:ind w:left="3600" w:hanging="360"/>
      </w:pPr>
      <w:rPr>
        <w:rFonts w:ascii="Courier New" w:hAnsi="Courier New" w:hint="default"/>
      </w:rPr>
    </w:lvl>
    <w:lvl w:ilvl="5" w:tplc="638435E0">
      <w:start w:val="1"/>
      <w:numFmt w:val="bullet"/>
      <w:lvlText w:val=""/>
      <w:lvlJc w:val="left"/>
      <w:pPr>
        <w:ind w:left="4320" w:hanging="360"/>
      </w:pPr>
      <w:rPr>
        <w:rFonts w:ascii="Wingdings" w:hAnsi="Wingdings" w:hint="default"/>
      </w:rPr>
    </w:lvl>
    <w:lvl w:ilvl="6" w:tplc="56240BA0">
      <w:start w:val="1"/>
      <w:numFmt w:val="bullet"/>
      <w:lvlText w:val=""/>
      <w:lvlJc w:val="left"/>
      <w:pPr>
        <w:ind w:left="5040" w:hanging="360"/>
      </w:pPr>
      <w:rPr>
        <w:rFonts w:ascii="Symbol" w:hAnsi="Symbol" w:hint="default"/>
      </w:rPr>
    </w:lvl>
    <w:lvl w:ilvl="7" w:tplc="71180284">
      <w:start w:val="1"/>
      <w:numFmt w:val="bullet"/>
      <w:lvlText w:val="o"/>
      <w:lvlJc w:val="left"/>
      <w:pPr>
        <w:ind w:left="5760" w:hanging="360"/>
      </w:pPr>
      <w:rPr>
        <w:rFonts w:ascii="Courier New" w:hAnsi="Courier New" w:hint="default"/>
      </w:rPr>
    </w:lvl>
    <w:lvl w:ilvl="8" w:tplc="C1B4B91C">
      <w:start w:val="1"/>
      <w:numFmt w:val="bullet"/>
      <w:lvlText w:val=""/>
      <w:lvlJc w:val="left"/>
      <w:pPr>
        <w:ind w:left="6480" w:hanging="360"/>
      </w:pPr>
      <w:rPr>
        <w:rFonts w:ascii="Wingdings" w:hAnsi="Wingdings" w:hint="default"/>
      </w:rPr>
    </w:lvl>
  </w:abstractNum>
  <w:num w:numId="1" w16cid:durableId="1477600879">
    <w:abstractNumId w:val="30"/>
  </w:num>
  <w:num w:numId="2" w16cid:durableId="1362584155">
    <w:abstractNumId w:val="2"/>
  </w:num>
  <w:num w:numId="3" w16cid:durableId="1175803552">
    <w:abstractNumId w:val="9"/>
  </w:num>
  <w:num w:numId="4" w16cid:durableId="1433210775">
    <w:abstractNumId w:val="8"/>
  </w:num>
  <w:num w:numId="5" w16cid:durableId="547298516">
    <w:abstractNumId w:val="26"/>
  </w:num>
  <w:num w:numId="6" w16cid:durableId="556740412">
    <w:abstractNumId w:val="24"/>
  </w:num>
  <w:num w:numId="7" w16cid:durableId="522792012">
    <w:abstractNumId w:val="6"/>
  </w:num>
  <w:num w:numId="8" w16cid:durableId="1376081148">
    <w:abstractNumId w:val="18"/>
  </w:num>
  <w:num w:numId="9" w16cid:durableId="1885678322">
    <w:abstractNumId w:val="1"/>
  </w:num>
  <w:num w:numId="10" w16cid:durableId="189808779">
    <w:abstractNumId w:val="17"/>
  </w:num>
  <w:num w:numId="11" w16cid:durableId="280308081">
    <w:abstractNumId w:val="16"/>
  </w:num>
  <w:num w:numId="12" w16cid:durableId="1399325849">
    <w:abstractNumId w:val="11"/>
  </w:num>
  <w:num w:numId="13" w16cid:durableId="345864617">
    <w:abstractNumId w:val="0"/>
  </w:num>
  <w:num w:numId="14" w16cid:durableId="263997757">
    <w:abstractNumId w:val="12"/>
  </w:num>
  <w:num w:numId="15" w16cid:durableId="91630111">
    <w:abstractNumId w:val="14"/>
  </w:num>
  <w:num w:numId="16" w16cid:durableId="962075218">
    <w:abstractNumId w:val="4"/>
  </w:num>
  <w:num w:numId="17" w16cid:durableId="171266796">
    <w:abstractNumId w:val="3"/>
  </w:num>
  <w:num w:numId="18" w16cid:durableId="400450173">
    <w:abstractNumId w:val="13"/>
  </w:num>
  <w:num w:numId="19" w16cid:durableId="1939172497">
    <w:abstractNumId w:val="21"/>
  </w:num>
  <w:num w:numId="20" w16cid:durableId="498084892">
    <w:abstractNumId w:val="29"/>
  </w:num>
  <w:num w:numId="21" w16cid:durableId="22022195">
    <w:abstractNumId w:val="27"/>
  </w:num>
  <w:num w:numId="22" w16cid:durableId="1247035123">
    <w:abstractNumId w:val="15"/>
  </w:num>
  <w:num w:numId="23" w16cid:durableId="82187251">
    <w:abstractNumId w:val="5"/>
  </w:num>
  <w:num w:numId="24" w16cid:durableId="1457065071">
    <w:abstractNumId w:val="25"/>
  </w:num>
  <w:num w:numId="25" w16cid:durableId="279580692">
    <w:abstractNumId w:val="10"/>
  </w:num>
  <w:num w:numId="26" w16cid:durableId="456067949">
    <w:abstractNumId w:val="19"/>
  </w:num>
  <w:num w:numId="27" w16cid:durableId="604191673">
    <w:abstractNumId w:val="28"/>
  </w:num>
  <w:num w:numId="28" w16cid:durableId="2003117134">
    <w:abstractNumId w:val="23"/>
  </w:num>
  <w:num w:numId="29" w16cid:durableId="79448602">
    <w:abstractNumId w:val="20"/>
  </w:num>
  <w:num w:numId="30" w16cid:durableId="1300307722">
    <w:abstractNumId w:val="7"/>
  </w:num>
  <w:num w:numId="31" w16cid:durableId="18776628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01C"/>
    <w:rsid w:val="00155D42"/>
    <w:rsid w:val="001611F8"/>
    <w:rsid w:val="00166A4C"/>
    <w:rsid w:val="001674E1"/>
    <w:rsid w:val="00170B84"/>
    <w:rsid w:val="00176C2E"/>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27FB1"/>
    <w:rsid w:val="004337ED"/>
    <w:rsid w:val="00435DF6"/>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429"/>
    <w:rsid w:val="00671D3B"/>
    <w:rsid w:val="0067220D"/>
    <w:rsid w:val="0067375F"/>
    <w:rsid w:val="006764BF"/>
    <w:rsid w:val="00676FA5"/>
    <w:rsid w:val="00682F8B"/>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175B5"/>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2BCC"/>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31E6"/>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568F"/>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1F34"/>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57114"/>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E5F4D"/>
    <w:rsid w:val="00BF095F"/>
    <w:rsid w:val="00BF0E7F"/>
    <w:rsid w:val="00BF0ECC"/>
    <w:rsid w:val="00BF4272"/>
    <w:rsid w:val="00C025BA"/>
    <w:rsid w:val="00C0480E"/>
    <w:rsid w:val="00C0738B"/>
    <w:rsid w:val="00C13974"/>
    <w:rsid w:val="00C139F9"/>
    <w:rsid w:val="00C1481E"/>
    <w:rsid w:val="00C16BCB"/>
    <w:rsid w:val="00C204C6"/>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6129"/>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E0D1D"/>
    <w:rsid w:val="00DE0EEF"/>
    <w:rsid w:val="00DE3192"/>
    <w:rsid w:val="00DE5488"/>
    <w:rsid w:val="00DE6D4C"/>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E72FC"/>
    <w:rsid w:val="00EE7FEF"/>
    <w:rsid w:val="00EF57CA"/>
    <w:rsid w:val="00F03999"/>
    <w:rsid w:val="00F06FE5"/>
    <w:rsid w:val="00F130FF"/>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3E56DE"/>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Layout" Target="diagrams/layout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Data" Target="diagrams/data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hyperlink" Target="mailto:studenthub@soton.ac.uk" TargetMode="External"/><Relationship Id="rId28"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diagramQuickStyle" Target="diagrams/quickStyle1.xml"/><Relationship Id="rId30" Type="http://schemas.openxmlformats.org/officeDocument/2006/relationships/header" Target="header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2556</Words>
  <Characters>14573</Characters>
  <Application>Microsoft Office Word</Application>
  <DocSecurity>0</DocSecurity>
  <Lines>121</Lines>
  <Paragraphs>34</Paragraphs>
  <ScaleCrop>false</ScaleCrop>
  <Company>University of Southampton</Company>
  <LinksUpToDate>false</LinksUpToDate>
  <CharactersWithSpaces>17095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Kiran Sangra</cp:lastModifiedBy>
  <cp:revision>5</cp:revision>
  <cp:lastPrinted>2016-04-18T12:10:00Z</cp:lastPrinted>
  <dcterms:created xsi:type="dcterms:W3CDTF">2025-10-15T00:36:00Z</dcterms:created>
  <dcterms:modified xsi:type="dcterms:W3CDTF">2025-10-17T13:05:00Z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