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06ECA57">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06ECA57">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1EC91720" w:rsidR="00D95783" w:rsidRDefault="0097273E" w:rsidP="0097273E">
            <w:pPr>
              <w:rPr>
                <w:rFonts w:ascii="Verdana" w:eastAsia="Times New Roman" w:hAnsi="Verdana" w:cs="Times New Roman"/>
                <w:lang w:eastAsia="en-GB"/>
              </w:rPr>
            </w:pPr>
            <w:r w:rsidRPr="0097273E">
              <w:rPr>
                <w:rFonts w:ascii="Verdana" w:eastAsia="Times New Roman" w:hAnsi="Verdana" w:cs="Times New Roman"/>
                <w:lang w:eastAsia="en-GB"/>
              </w:rPr>
              <w:t xml:space="preserve">Baking Society </w:t>
            </w:r>
            <w:r w:rsidR="00464D80">
              <w:rPr>
                <w:rFonts w:ascii="Verdana" w:eastAsia="Times New Roman" w:hAnsi="Verdana" w:cs="Times New Roman"/>
                <w:lang w:eastAsia="en-GB"/>
              </w:rPr>
              <w:t xml:space="preserve">sparklers </w:t>
            </w:r>
            <w:r w:rsidR="00090529">
              <w:rPr>
                <w:rFonts w:ascii="Verdana" w:eastAsia="Times New Roman" w:hAnsi="Verdana" w:cs="Times New Roman"/>
                <w:lang w:eastAsia="en-GB"/>
              </w:rPr>
              <w:t xml:space="preserve">social </w:t>
            </w:r>
          </w:p>
          <w:p w14:paraId="3641E59F" w14:textId="6341E335" w:rsidR="0097273E" w:rsidRPr="0097273E" w:rsidRDefault="0097273E" w:rsidP="0097273E">
            <w:pPr>
              <w:rPr>
                <w:rFonts w:ascii="Verdana" w:eastAsia="Times New Roman" w:hAnsi="Verdana" w:cs="Times New Roman"/>
                <w:lang w:eastAsia="en-GB"/>
              </w:rPr>
            </w:pPr>
            <w:r>
              <w:rPr>
                <w:rFonts w:ascii="Verdana" w:eastAsia="Times New Roman" w:hAnsi="Verdana" w:cs="Times New Roman"/>
                <w:lang w:eastAsia="en-GB"/>
              </w:rPr>
              <w:t xml:space="preserve">Southampton Common </w:t>
            </w:r>
          </w:p>
          <w:p w14:paraId="52C049BF" w14:textId="1584DED1" w:rsidR="0097273E" w:rsidRDefault="0097273E" w:rsidP="71690F9D">
            <w:pPr>
              <w:pStyle w:val="ListParagraph"/>
              <w:ind w:left="170"/>
              <w:rPr>
                <w:rFonts w:ascii="Verdana" w:eastAsia="Times New Roman" w:hAnsi="Verdana" w:cs="Times New Roman"/>
                <w:lang w:eastAsia="en-GB"/>
              </w:rPr>
            </w:pPr>
            <w:r w:rsidRPr="0097273E">
              <w:rPr>
                <w:rFonts w:ascii="Verdana" w:eastAsia="Times New Roman" w:hAnsi="Verdana" w:cs="Times New Roman"/>
                <w:lang w:eastAsia="en-GB"/>
              </w:rPr>
              <w:t xml:space="preserve">Wednesday </w:t>
            </w:r>
            <w:r w:rsidR="00D02F04">
              <w:rPr>
                <w:rFonts w:ascii="Verdana" w:eastAsia="Times New Roman" w:hAnsi="Verdana" w:cs="Times New Roman"/>
                <w:lang w:eastAsia="en-GB"/>
              </w:rPr>
              <w:t>5</w:t>
            </w:r>
            <w:r w:rsidRPr="0097273E">
              <w:rPr>
                <w:rFonts w:ascii="Verdana" w:eastAsia="Times New Roman" w:hAnsi="Verdana" w:cs="Times New Roman"/>
                <w:vertAlign w:val="superscript"/>
                <w:lang w:eastAsia="en-GB"/>
              </w:rPr>
              <w:t>th</w:t>
            </w:r>
            <w:r w:rsidRPr="0097273E">
              <w:rPr>
                <w:rFonts w:ascii="Verdana" w:eastAsia="Times New Roman" w:hAnsi="Verdana" w:cs="Times New Roman"/>
                <w:lang w:eastAsia="en-GB"/>
              </w:rPr>
              <w:t xml:space="preserve"> </w:t>
            </w:r>
            <w:r w:rsidR="003424D3">
              <w:rPr>
                <w:rFonts w:ascii="Verdana" w:eastAsia="Times New Roman" w:hAnsi="Verdana" w:cs="Times New Roman"/>
                <w:lang w:eastAsia="en-GB"/>
              </w:rPr>
              <w:t>November</w:t>
            </w:r>
            <w:r w:rsidRPr="0097273E">
              <w:rPr>
                <w:rFonts w:ascii="Verdana" w:eastAsia="Times New Roman" w:hAnsi="Verdana" w:cs="Times New Roman"/>
                <w:lang w:eastAsia="en-GB"/>
              </w:rPr>
              <w:t xml:space="preserve"> 2025 </w:t>
            </w:r>
          </w:p>
          <w:p w14:paraId="3C5F03FD" w14:textId="6E3FED94" w:rsidR="00D95783" w:rsidRPr="0097273E" w:rsidRDefault="0097273E" w:rsidP="0097273E">
            <w:pPr>
              <w:pStyle w:val="ListParagraph"/>
              <w:ind w:left="170"/>
              <w:rPr>
                <w:rFonts w:ascii="Verdana" w:eastAsia="Times New Roman" w:hAnsi="Verdana" w:cs="Times New Roman"/>
                <w:lang w:eastAsia="en-GB"/>
              </w:rPr>
            </w:pPr>
            <w:r>
              <w:rPr>
                <w:rFonts w:ascii="Verdana" w:eastAsia="Times New Roman" w:hAnsi="Verdana" w:cs="Times New Roman"/>
                <w:lang w:eastAsia="en-GB"/>
              </w:rPr>
              <w:t xml:space="preserve">The event will take place between </w:t>
            </w:r>
            <w:r w:rsidR="00EE46FD">
              <w:rPr>
                <w:rFonts w:ascii="Verdana" w:eastAsia="Times New Roman" w:hAnsi="Verdana" w:cs="Times New Roman"/>
                <w:lang w:eastAsia="en-GB"/>
              </w:rPr>
              <w:t>7</w:t>
            </w:r>
            <w:r>
              <w:rPr>
                <w:rFonts w:ascii="Verdana" w:eastAsia="Times New Roman" w:hAnsi="Verdana" w:cs="Times New Roman"/>
                <w:lang w:eastAsia="en-GB"/>
              </w:rPr>
              <w:t xml:space="preserve">pm and </w:t>
            </w:r>
            <w:r w:rsidR="00EE46FD">
              <w:rPr>
                <w:rFonts w:ascii="Verdana" w:eastAsia="Times New Roman" w:hAnsi="Verdana" w:cs="Times New Roman"/>
                <w:lang w:eastAsia="en-GB"/>
              </w:rPr>
              <w:t>9</w:t>
            </w:r>
            <w:r>
              <w:rPr>
                <w:rFonts w:ascii="Verdana" w:eastAsia="Times New Roman" w:hAnsi="Verdana" w:cs="Times New Roman"/>
                <w:lang w:eastAsia="en-GB"/>
              </w:rPr>
              <w:t xml:space="preserve">pm </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1E55EDE" w:rsidR="00D95783" w:rsidRPr="0097273E" w:rsidRDefault="00EE46FD"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2</w:t>
            </w:r>
            <w:r w:rsidR="00991FD2">
              <w:rPr>
                <w:rFonts w:ascii="Verdana" w:eastAsia="Times New Roman" w:hAnsi="Verdana" w:cs="Times New Roman"/>
                <w:lang w:eastAsia="en-GB"/>
              </w:rPr>
              <w:t>8</w:t>
            </w:r>
            <w:r w:rsidR="0097273E">
              <w:rPr>
                <w:rFonts w:ascii="Verdana" w:eastAsia="Times New Roman" w:hAnsi="Verdana" w:cs="Times New Roman"/>
                <w:lang w:eastAsia="en-GB"/>
              </w:rPr>
              <w:t>/</w:t>
            </w:r>
            <w:r w:rsidR="002E1552">
              <w:rPr>
                <w:rFonts w:ascii="Verdana" w:eastAsia="Times New Roman" w:hAnsi="Verdana" w:cs="Times New Roman"/>
                <w:lang w:eastAsia="en-GB"/>
              </w:rPr>
              <w:t>10</w:t>
            </w:r>
            <w:r w:rsidR="0097273E">
              <w:rPr>
                <w:rFonts w:ascii="Verdana" w:eastAsia="Times New Roman" w:hAnsi="Verdana" w:cs="Times New Roman"/>
                <w:lang w:eastAsia="en-GB"/>
              </w:rPr>
              <w:t xml:space="preserve">/25 </w:t>
            </w:r>
          </w:p>
        </w:tc>
      </w:tr>
      <w:tr w:rsidR="00D95783" w:rsidRPr="00CE5B1E" w14:paraId="3C5F0405" w14:textId="77777777" w:rsidTr="706ECA57">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1826E5B0" w:rsidR="00D95783" w:rsidRPr="0097273E" w:rsidRDefault="0097273E"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 xml:space="preserve">University of Southampton Baking Society </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7B445BD" w:rsidR="00D95783" w:rsidRPr="0097273E" w:rsidRDefault="0097273E"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 xml:space="preserve">Yasmin Ball </w:t>
            </w:r>
          </w:p>
        </w:tc>
      </w:tr>
      <w:tr w:rsidR="00D95783" w:rsidRPr="00CE5B1E" w14:paraId="3C5F040B" w14:textId="77777777" w:rsidTr="706ECA57">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73CD8FAE" w:rsidR="00D95783" w:rsidRPr="00924FCF" w:rsidRDefault="00924FCF" w:rsidP="71690F9D">
            <w:pPr>
              <w:pStyle w:val="ListParagraph"/>
              <w:ind w:left="170"/>
              <w:rPr>
                <w:rFonts w:ascii="Verdana" w:eastAsia="Times New Roman" w:hAnsi="Verdana" w:cs="Times New Roman"/>
                <w:b/>
                <w:bCs/>
                <w:color w:val="FF0000"/>
                <w:lang w:eastAsia="en-GB"/>
              </w:rPr>
            </w:pPr>
            <w:r w:rsidRPr="00924FCF">
              <w:rPr>
                <w:rFonts w:ascii="Verdana" w:eastAsia="Times New Roman" w:hAnsi="Verdana" w:cs="Times New Roman"/>
                <w:color w:val="000000" w:themeColor="text1"/>
                <w:lang w:eastAsia="en-GB"/>
              </w:rPr>
              <w:t>Chloe Sanders, President</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4327C066" w14:textId="60A4A047" w:rsidR="3C7B285F" w:rsidRDefault="3C7B285F" w:rsidP="71690F9D">
            <w:pPr>
              <w:ind w:left="170"/>
            </w:pPr>
            <w:r w:rsidRPr="71690F9D">
              <w:rPr>
                <w:rFonts w:ascii="Verdana" w:eastAsia="Verdana" w:hAnsi="Verdana" w:cs="Verdana"/>
                <w:color w:val="000000" w:themeColor="text1"/>
              </w:rPr>
              <w:t xml:space="preserve">N/A, please upload to </w:t>
            </w:r>
            <w:proofErr w:type="spellStart"/>
            <w:r w:rsidRPr="71690F9D">
              <w:rPr>
                <w:rFonts w:ascii="Verdana" w:eastAsia="Verdana" w:hAnsi="Verdana" w:cs="Verdana"/>
                <w:color w:val="000000" w:themeColor="text1"/>
              </w:rPr>
              <w:t>groupshub</w:t>
            </w:r>
            <w:proofErr w:type="spellEnd"/>
            <w:r w:rsidRPr="71690F9D">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06ECA57">
        <w:trPr>
          <w:trHeight w:val="300"/>
        </w:trPr>
        <w:tc>
          <w:tcPr>
            <w:tcW w:w="3539" w:type="dxa"/>
          </w:tcPr>
          <w:p w14:paraId="1775F6EC" w14:textId="09C8D59E" w:rsidR="66D13A69" w:rsidRDefault="66D13A69" w:rsidP="706ECA57">
            <w:pPr>
              <w:pStyle w:val="ListParagraph"/>
              <w:rPr>
                <w:rFonts w:ascii="Verdana" w:eastAsia="Times New Roman" w:hAnsi="Verdana" w:cs="Times New Roman"/>
                <w:b/>
                <w:bCs/>
                <w:color w:val="000000" w:themeColor="text1"/>
                <w:lang w:eastAsia="en-GB"/>
              </w:rPr>
            </w:pPr>
            <w:r w:rsidRPr="706ECA57">
              <w:rPr>
                <w:rFonts w:ascii="Verdana" w:eastAsia="Times New Roman" w:hAnsi="Verdana" w:cs="Times New Roman"/>
                <w:b/>
                <w:bCs/>
                <w:color w:val="000000" w:themeColor="text1"/>
                <w:lang w:eastAsia="en-GB"/>
              </w:rPr>
              <w:t>Description of activity/event</w:t>
            </w:r>
          </w:p>
        </w:tc>
        <w:tc>
          <w:tcPr>
            <w:tcW w:w="11773" w:type="dxa"/>
            <w:gridSpan w:val="4"/>
          </w:tcPr>
          <w:p w14:paraId="703B7B35" w14:textId="77777777" w:rsidR="706ECA57" w:rsidRDefault="00BA26FD" w:rsidP="00BA26FD">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After our weekly meeting concludes at around 7pm, a maximum of 30 members of our society will walk down to the Common where we will light sparklers and watch any coincidental firework displays visible from the Common. Before lighting the sparklers, a committee member will talk the members through sparkler safety and proper handling. Any sparkler </w:t>
            </w:r>
            <w:proofErr w:type="gramStart"/>
            <w:r>
              <w:rPr>
                <w:rFonts w:ascii="Verdana" w:eastAsia="Times New Roman" w:hAnsi="Verdana" w:cs="Times New Roman"/>
                <w:color w:val="000000" w:themeColor="text1"/>
                <w:lang w:eastAsia="en-GB"/>
              </w:rPr>
              <w:t>mis-use</w:t>
            </w:r>
            <w:proofErr w:type="gramEnd"/>
            <w:r>
              <w:rPr>
                <w:rFonts w:ascii="Verdana" w:eastAsia="Times New Roman" w:hAnsi="Verdana" w:cs="Times New Roman"/>
                <w:color w:val="000000" w:themeColor="text1"/>
                <w:lang w:eastAsia="en-GB"/>
              </w:rPr>
              <w:t xml:space="preserve"> will result in sparklers being taken and the individual will not be able to partake in the rest of the activity. When sparklers are burnt out, we will place them in a container of water for proper disposal.</w:t>
            </w:r>
          </w:p>
          <w:p w14:paraId="1B39CCD0" w14:textId="5A8D1DF8" w:rsidR="00BA26FD" w:rsidRPr="00BA26FD" w:rsidRDefault="00BA26FD" w:rsidP="00BA26FD">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We cannot guarantee a first-aider will be present as SUSU has not yet provided first-aid training for this year, but we will follow health and safety guidelines and </w:t>
            </w:r>
            <w:r w:rsidR="00991FD2">
              <w:rPr>
                <w:rFonts w:ascii="Verdana" w:eastAsia="Times New Roman" w:hAnsi="Verdana" w:cs="Times New Roman"/>
                <w:color w:val="000000" w:themeColor="text1"/>
                <w:lang w:eastAsia="en-GB"/>
              </w:rPr>
              <w:t>try to source a first-aider.</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3"/>
        <w:gridCol w:w="2727"/>
        <w:gridCol w:w="1942"/>
        <w:gridCol w:w="489"/>
        <w:gridCol w:w="489"/>
        <w:gridCol w:w="499"/>
        <w:gridCol w:w="3038"/>
        <w:gridCol w:w="489"/>
        <w:gridCol w:w="489"/>
        <w:gridCol w:w="489"/>
        <w:gridCol w:w="2995"/>
      </w:tblGrid>
      <w:tr w:rsidR="00C642F4" w14:paraId="3C5F040F" w14:textId="77777777" w:rsidTr="66AF0D26">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5F057B">
        <w:trPr>
          <w:tblHeader/>
        </w:trPr>
        <w:tc>
          <w:tcPr>
            <w:tcW w:w="208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5F057B">
        <w:trPr>
          <w:tblHeader/>
        </w:trPr>
        <w:tc>
          <w:tcPr>
            <w:tcW w:w="566"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3"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5F057B">
        <w:trPr>
          <w:cantSplit/>
          <w:trHeight w:val="1510"/>
          <w:tblHeader/>
        </w:trPr>
        <w:tc>
          <w:tcPr>
            <w:tcW w:w="566" w:type="pct"/>
            <w:vMerge/>
          </w:tcPr>
          <w:p w14:paraId="3C5F0420" w14:textId="77777777" w:rsidR="00CE1AAA" w:rsidRDefault="00CE1AAA"/>
        </w:tc>
        <w:tc>
          <w:tcPr>
            <w:tcW w:w="886" w:type="pct"/>
            <w:vMerge/>
          </w:tcPr>
          <w:p w14:paraId="3C5F0421" w14:textId="77777777" w:rsidR="00CE1AAA" w:rsidRDefault="00CE1AAA"/>
        </w:tc>
        <w:tc>
          <w:tcPr>
            <w:tcW w:w="631"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3" w:type="pct"/>
            <w:vMerge/>
          </w:tcPr>
          <w:p w14:paraId="3C5F042A" w14:textId="77777777" w:rsidR="00CE1AAA" w:rsidRDefault="00CE1AAA"/>
        </w:tc>
      </w:tr>
      <w:tr w:rsidR="00724F7F" w14:paraId="3C5F0437" w14:textId="77777777" w:rsidTr="005F057B">
        <w:trPr>
          <w:cantSplit/>
          <w:trHeight w:val="1296"/>
        </w:trPr>
        <w:tc>
          <w:tcPr>
            <w:tcW w:w="566" w:type="pct"/>
            <w:shd w:val="clear" w:color="auto" w:fill="FFFFFF" w:themeFill="background1"/>
          </w:tcPr>
          <w:p w14:paraId="3C5F042C" w14:textId="649630C9" w:rsidR="00CE1AAA" w:rsidRDefault="39159329">
            <w:r>
              <w:t xml:space="preserve">Road </w:t>
            </w:r>
            <w:r w:rsidR="008654F5">
              <w:t xml:space="preserve">traffic </w:t>
            </w:r>
            <w:r>
              <w:t>accident/ Walking between places</w:t>
            </w:r>
          </w:p>
        </w:tc>
        <w:tc>
          <w:tcPr>
            <w:tcW w:w="886" w:type="pct"/>
            <w:shd w:val="clear" w:color="auto" w:fill="FFFFFF" w:themeFill="background1"/>
          </w:tcPr>
          <w:p w14:paraId="3C5F042D" w14:textId="59BBDEA1" w:rsidR="00CE1AAA" w:rsidRDefault="008654F5">
            <w:r>
              <w:t>V</w:t>
            </w:r>
            <w:r w:rsidR="39159329">
              <w:t>ehicles</w:t>
            </w:r>
            <w:r>
              <w:t xml:space="preserve"> collision -causing </w:t>
            </w:r>
            <w:r w:rsidR="00C92BF7">
              <w:t>serious</w:t>
            </w:r>
            <w:r>
              <w:t xml:space="preserve"> injury </w:t>
            </w:r>
          </w:p>
        </w:tc>
        <w:tc>
          <w:tcPr>
            <w:tcW w:w="631"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59"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987" w:type="pct"/>
            <w:shd w:val="clear" w:color="auto" w:fill="FFFFFF" w:themeFill="background1"/>
          </w:tcPr>
          <w:p w14:paraId="4511943D" w14:textId="26010C49" w:rsidR="00CE1AAA" w:rsidRPr="00957A37" w:rsidRDefault="39159329" w:rsidP="00A86253">
            <w:pPr>
              <w:pStyle w:val="NoSpacing"/>
              <w:numPr>
                <w:ilvl w:val="0"/>
                <w:numId w:val="17"/>
              </w:numPr>
            </w:pPr>
            <w:r w:rsidRPr="39159329">
              <w:t xml:space="preserve">People also briefed about the journeys before the event starts. </w:t>
            </w:r>
            <w:r w:rsidR="008654F5">
              <w:t xml:space="preserve">Event organisers to make it clear that travel to and from each venue is attendees’ </w:t>
            </w:r>
            <w:r w:rsidRPr="008654F5">
              <w:rPr>
                <w:b/>
                <w:bCs/>
              </w:rPr>
              <w:t>own responsibility</w:t>
            </w:r>
            <w:r w:rsidRPr="39159329">
              <w:t xml:space="preserve">. </w:t>
            </w:r>
          </w:p>
          <w:p w14:paraId="550A894C" w14:textId="6B9C96B9" w:rsidR="00CE1AAA" w:rsidRDefault="66AF0D26" w:rsidP="00A86253">
            <w:pPr>
              <w:pStyle w:val="NoSpacing"/>
              <w:numPr>
                <w:ilvl w:val="0"/>
                <w:numId w:val="17"/>
              </w:numPr>
              <w:rPr>
                <w:color w:val="000000" w:themeColor="text1"/>
              </w:rPr>
            </w:pPr>
            <w:r>
              <w:t xml:space="preserve">local </w:t>
            </w:r>
            <w:r w:rsidR="008654F5">
              <w:t xml:space="preserve">venues known to </w:t>
            </w:r>
            <w:proofErr w:type="spellStart"/>
            <w:r w:rsidR="008654F5">
              <w:t>UoS</w:t>
            </w:r>
            <w:proofErr w:type="spellEnd"/>
            <w:r w:rsidR="008654F5">
              <w:t xml:space="preserve"> students chosen </w:t>
            </w:r>
          </w:p>
          <w:p w14:paraId="14509C3C" w14:textId="0663E131" w:rsidR="002416C0" w:rsidRDefault="008654F5" w:rsidP="00A86253">
            <w:pPr>
              <w:pStyle w:val="NoSpacing"/>
              <w:numPr>
                <w:ilvl w:val="0"/>
                <w:numId w:val="17"/>
              </w:numPr>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7B6DB0BD" w14:textId="434DD9AA" w:rsidR="002416C0" w:rsidRDefault="008654F5" w:rsidP="00A86253">
            <w:pPr>
              <w:pStyle w:val="NoSpacing"/>
              <w:numPr>
                <w:ilvl w:val="0"/>
                <w:numId w:val="17"/>
              </w:numPr>
              <w:rPr>
                <w:color w:val="000000" w:themeColor="text1"/>
              </w:rPr>
            </w:pPr>
            <w:r>
              <w:t>Attendees will be encouraged to identify a ‘buddy</w:t>
            </w:r>
            <w:r w:rsidR="00C92BF7">
              <w:t>’,</w:t>
            </w:r>
            <w:r w:rsidR="66AF0D26" w:rsidRPr="66AF0D26">
              <w:t xml:space="preserve"> this will make it easier</w:t>
            </w:r>
            <w:r w:rsidR="00C92BF7">
              <w:t xml:space="preserve"> fo</w:t>
            </w:r>
            <w:r w:rsidR="66AF0D26" w:rsidRPr="66AF0D26">
              <w:t xml:space="preserve">r people to stay together. </w:t>
            </w:r>
            <w:r w:rsidR="00C92BF7">
              <w:t xml:space="preserve">They will be encouraged (but not expected) to look out for one another and check in throughout the night where possible. </w:t>
            </w:r>
          </w:p>
          <w:p w14:paraId="58BFAB3E" w14:textId="7C7BF348" w:rsidR="00BE4CFA" w:rsidRPr="005F057B" w:rsidRDefault="66AF0D26" w:rsidP="005F057B">
            <w:pPr>
              <w:pStyle w:val="NoSpacing"/>
              <w:numPr>
                <w:ilvl w:val="0"/>
                <w:numId w:val="17"/>
              </w:numPr>
              <w:rPr>
                <w:color w:val="000000" w:themeColor="text1"/>
              </w:rPr>
            </w:pPr>
            <w:r w:rsidRPr="66AF0D26">
              <w:t xml:space="preserve">Avoid large groups of people totally blocking the pavement or spilling </w:t>
            </w:r>
            <w:proofErr w:type="gramStart"/>
            <w:r w:rsidRPr="66AF0D26">
              <w:t>in to</w:t>
            </w:r>
            <w:proofErr w:type="gramEnd"/>
            <w:r w:rsidRPr="66AF0D26">
              <w:t xml:space="preserve"> the road. </w:t>
            </w:r>
          </w:p>
          <w:p w14:paraId="015C6B66" w14:textId="77777777" w:rsidR="00BE4CFA" w:rsidRPr="00BE4CFA" w:rsidRDefault="66AF0D26" w:rsidP="00A86253">
            <w:pPr>
              <w:pStyle w:val="NoSpacing"/>
              <w:numPr>
                <w:ilvl w:val="0"/>
                <w:numId w:val="17"/>
              </w:numPr>
              <w:rPr>
                <w:color w:val="000000" w:themeColor="text1"/>
              </w:rPr>
            </w:pPr>
            <w:r w:rsidRPr="66AF0D26">
              <w:t xml:space="preserve">Be considerate of other pedestrians &amp; road users, keep disturbance &amp; noise down. </w:t>
            </w:r>
          </w:p>
          <w:p w14:paraId="10421017" w14:textId="005DA846" w:rsidR="002416C0" w:rsidRPr="00BE4CFA" w:rsidRDefault="66AF0D26" w:rsidP="00A86253">
            <w:pPr>
              <w:pStyle w:val="NoSpacing"/>
              <w:numPr>
                <w:ilvl w:val="0"/>
                <w:numId w:val="17"/>
              </w:numPr>
              <w:rPr>
                <w:color w:val="000000" w:themeColor="text1"/>
              </w:rPr>
            </w:pPr>
            <w:r w:rsidRPr="66AF0D26">
              <w:t xml:space="preserve">Avoid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973" w:type="pct"/>
            <w:shd w:val="clear" w:color="auto" w:fill="FFFFFF" w:themeFill="background1"/>
          </w:tcPr>
          <w:p w14:paraId="5EC922E4" w14:textId="58BEE263" w:rsidR="00CE1AAA" w:rsidRDefault="00086280" w:rsidP="00C92BF7">
            <w:pPr>
              <w:pStyle w:val="ListParagraph"/>
              <w:numPr>
                <w:ilvl w:val="0"/>
                <w:numId w:val="18"/>
              </w:numPr>
              <w:ind w:left="360"/>
            </w:pPr>
            <w:r>
              <w:t xml:space="preserve">Venues </w:t>
            </w:r>
            <w:r w:rsidR="00C92BF7">
              <w:t xml:space="preserve">chosen local </w:t>
            </w:r>
            <w:r>
              <w:t xml:space="preserve">and within a short distance from each other. </w:t>
            </w:r>
          </w:p>
          <w:p w14:paraId="3F6CE040" w14:textId="77777777" w:rsidR="002416C0" w:rsidRDefault="002416C0" w:rsidP="00C92BF7"/>
          <w:p w14:paraId="5A5F03FB" w14:textId="77777777" w:rsidR="008654F5" w:rsidRPr="00C92BF7" w:rsidRDefault="008654F5" w:rsidP="00C92BF7">
            <w:pPr>
              <w:pStyle w:val="ListParagraph"/>
              <w:numPr>
                <w:ilvl w:val="0"/>
                <w:numId w:val="18"/>
              </w:numPr>
              <w:ind w:left="360"/>
              <w:rPr>
                <w:color w:val="000000" w:themeColor="text1"/>
              </w:rPr>
            </w:pPr>
            <w:r w:rsidRPr="00C92BF7">
              <w:rPr>
                <w:color w:val="000000" w:themeColor="text1"/>
              </w:rPr>
              <w:t>All incidents are to be reported on the as soon as possible ensuring the duty manager/health and safety officer have been informed.</w:t>
            </w:r>
          </w:p>
          <w:p w14:paraId="3C5F0436" w14:textId="3EDD8DD0" w:rsidR="008654F5" w:rsidRDefault="008654F5" w:rsidP="00C92BF7">
            <w:pPr>
              <w:pStyle w:val="ListParagraph"/>
              <w:numPr>
                <w:ilvl w:val="0"/>
                <w:numId w:val="18"/>
              </w:numPr>
              <w:ind w:left="360"/>
            </w:pPr>
            <w:r w:rsidRPr="00C92BF7">
              <w:rPr>
                <w:color w:val="000000" w:themeColor="text1"/>
              </w:rPr>
              <w:t xml:space="preserve">Follow </w:t>
            </w:r>
            <w:hyperlink r:id="rId11" w:history="1">
              <w:r w:rsidRPr="003579B6">
                <w:rPr>
                  <w:rStyle w:val="Hyperlink"/>
                </w:rPr>
                <w:t>SUSU incident report policy</w:t>
              </w:r>
            </w:hyperlink>
          </w:p>
        </w:tc>
      </w:tr>
      <w:tr w:rsidR="00724F7F" w14:paraId="3C5F044F" w14:textId="77777777" w:rsidTr="005F057B">
        <w:trPr>
          <w:cantSplit/>
          <w:trHeight w:val="1296"/>
        </w:trPr>
        <w:tc>
          <w:tcPr>
            <w:tcW w:w="566"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86"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31" w:type="pct"/>
            <w:shd w:val="clear" w:color="auto" w:fill="FFFFFF" w:themeFill="background1"/>
          </w:tcPr>
          <w:p w14:paraId="3C5F0446" w14:textId="71D7701A" w:rsidR="00CE1AAA" w:rsidRDefault="00BB37B8">
            <w:r>
              <w:t xml:space="preserve">Event organisers, event attendees, </w:t>
            </w:r>
            <w:r w:rsidR="39159329">
              <w:t xml:space="preserve"> </w:t>
            </w:r>
          </w:p>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987" w:type="pct"/>
            <w:shd w:val="clear" w:color="auto" w:fill="FFFFFF" w:themeFill="background1"/>
          </w:tcPr>
          <w:p w14:paraId="578862FC" w14:textId="77777777" w:rsidR="00BE4CFA" w:rsidRPr="00BB37B8" w:rsidRDefault="00BB37B8" w:rsidP="00BB37B8">
            <w:pPr>
              <w:pStyle w:val="NoSpacing"/>
              <w:numPr>
                <w:ilvl w:val="0"/>
                <w:numId w:val="19"/>
              </w:numPr>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264A4D91" w14:textId="728977CF" w:rsidR="00BB37B8" w:rsidRPr="00BE4CFA" w:rsidRDefault="00BB37B8" w:rsidP="00BB37B8">
            <w:pPr>
              <w:pStyle w:val="NoSpacing"/>
              <w:numPr>
                <w:ilvl w:val="0"/>
                <w:numId w:val="19"/>
              </w:numPr>
              <w:rPr>
                <w:color w:val="000000" w:themeColor="text1"/>
              </w:rPr>
            </w:pPr>
            <w:r w:rsidRPr="66AF0D26">
              <w:t xml:space="preserve">Supervision, the event will be run by the society committee </w:t>
            </w:r>
          </w:p>
          <w:p w14:paraId="7445903D" w14:textId="339ED1F9" w:rsidR="00BB37B8" w:rsidRDefault="00BB37B8" w:rsidP="00BB37B8">
            <w:pPr>
              <w:pStyle w:val="ListParagraph"/>
              <w:numPr>
                <w:ilvl w:val="0"/>
                <w:numId w:val="19"/>
              </w:numPr>
            </w:pPr>
            <w:r>
              <w:t>Venues chosen local and within a short distance from each other.</w:t>
            </w:r>
          </w:p>
          <w:p w14:paraId="3C5F044A" w14:textId="6B2A799D" w:rsidR="00BB37B8" w:rsidRPr="00957A37" w:rsidRDefault="00BB37B8" w:rsidP="00BB37B8">
            <w:pPr>
              <w:pStyle w:val="NoSpacing"/>
              <w:ind w:left="360"/>
            </w:pP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973" w:type="pct"/>
            <w:shd w:val="clear" w:color="auto" w:fill="FFFFFF" w:themeFill="background1"/>
          </w:tcPr>
          <w:p w14:paraId="60F3E3FA" w14:textId="77777777" w:rsidR="00CE1AAA" w:rsidRDefault="00BB37B8" w:rsidP="00BB37B8">
            <w:pPr>
              <w:pStyle w:val="ListParagraph"/>
              <w:numPr>
                <w:ilvl w:val="0"/>
                <w:numId w:val="19"/>
              </w:numPr>
              <w:rPr>
                <w:rStyle w:val="Hyperlink"/>
              </w:rPr>
            </w:pPr>
            <w:r w:rsidRPr="00C92BF7">
              <w:rPr>
                <w:color w:val="000000" w:themeColor="text1"/>
              </w:rPr>
              <w:t xml:space="preserve">Follow </w:t>
            </w:r>
            <w:hyperlink r:id="rId12" w:history="1">
              <w:r w:rsidRPr="003579B6">
                <w:rPr>
                  <w:rStyle w:val="Hyperlink"/>
                </w:rPr>
                <w:t>SUSU incident report policy</w:t>
              </w:r>
            </w:hyperlink>
          </w:p>
          <w:p w14:paraId="3C5F044E" w14:textId="63DB8168" w:rsidR="00BB37B8" w:rsidRDefault="00BB37B8" w:rsidP="00BB37B8">
            <w:pPr>
              <w:pStyle w:val="ListParagraph"/>
              <w:numPr>
                <w:ilvl w:val="0"/>
                <w:numId w:val="19"/>
              </w:numPr>
            </w:pPr>
            <w:r>
              <w:rPr>
                <w:color w:val="000000" w:themeColor="text1"/>
              </w:rPr>
              <w:t xml:space="preserve">Call emergency services as required </w:t>
            </w:r>
          </w:p>
        </w:tc>
      </w:tr>
      <w:tr w:rsidR="00724F7F" w14:paraId="3C5F0467" w14:textId="77777777" w:rsidTr="005F057B">
        <w:trPr>
          <w:cantSplit/>
          <w:trHeight w:val="1296"/>
        </w:trPr>
        <w:tc>
          <w:tcPr>
            <w:tcW w:w="566" w:type="pct"/>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886" w:type="pct"/>
            <w:shd w:val="clear" w:color="auto" w:fill="FFFFFF" w:themeFill="background1"/>
          </w:tcPr>
          <w:p w14:paraId="7FE37114" w14:textId="77777777" w:rsidR="00724F7F" w:rsidRPr="001274C2" w:rsidRDefault="00724F7F" w:rsidP="00724F7F">
            <w:pPr>
              <w:pStyle w:val="ListParagraph"/>
              <w:numPr>
                <w:ilvl w:val="0"/>
                <w:numId w:val="20"/>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20"/>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20"/>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20"/>
              </w:numPr>
              <w:rPr>
                <w:color w:val="000000" w:themeColor="text1"/>
              </w:rPr>
            </w:pPr>
            <w:r w:rsidRPr="00724F7F">
              <w:rPr>
                <w:color w:val="000000" w:themeColor="text1"/>
              </w:rPr>
              <w:t xml:space="preserve">Burns </w:t>
            </w:r>
          </w:p>
        </w:tc>
        <w:tc>
          <w:tcPr>
            <w:tcW w:w="631"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59"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987" w:type="pct"/>
            <w:shd w:val="clear" w:color="auto" w:fill="FFFFFF" w:themeFill="background1"/>
          </w:tcPr>
          <w:p w14:paraId="280973CA" w14:textId="77777777" w:rsidR="00724F7F" w:rsidRDefault="00724F7F" w:rsidP="00724F7F">
            <w:pPr>
              <w:pStyle w:val="NoSpacing"/>
              <w:numPr>
                <w:ilvl w:val="0"/>
                <w:numId w:val="22"/>
              </w:numPr>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6EA08C45" w14:textId="5110243B" w:rsidR="00724F7F" w:rsidRPr="00442771" w:rsidRDefault="00724F7F" w:rsidP="00442771">
            <w:pPr>
              <w:pStyle w:val="NoSpacing"/>
              <w:numPr>
                <w:ilvl w:val="0"/>
                <w:numId w:val="22"/>
              </w:numPr>
              <w:rPr>
                <w:color w:val="000000" w:themeColor="text1"/>
              </w:rPr>
            </w:pPr>
            <w:r w:rsidRPr="00145FB8">
              <w:rPr>
                <w:color w:val="000000" w:themeColor="text1"/>
              </w:rPr>
              <w:t>Warn those attending to prepare by wearing appropriate clothing</w:t>
            </w:r>
            <w:r>
              <w:rPr>
                <w:color w:val="000000" w:themeColor="text1"/>
              </w:rPr>
              <w:t xml:space="preserve"> and footwear e.g. via social media posts</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973" w:type="pct"/>
            <w:shd w:val="clear" w:color="auto" w:fill="FFFFFF" w:themeFill="background1"/>
          </w:tcPr>
          <w:p w14:paraId="3C5F0466" w14:textId="1F4AFB86" w:rsidR="00724F7F" w:rsidRDefault="00724F7F" w:rsidP="00724F7F">
            <w:pPr>
              <w:pStyle w:val="ListParagraph"/>
              <w:numPr>
                <w:ilvl w:val="0"/>
                <w:numId w:val="23"/>
              </w:numPr>
            </w:pPr>
            <w:r w:rsidRPr="00724F7F">
              <w:rPr>
                <w:color w:val="000000" w:themeColor="text1"/>
              </w:rPr>
              <w:t>If adverse weather is too extreme to be controlled, the event should ultimately be cancelled or postponed to a different date</w:t>
            </w:r>
          </w:p>
        </w:tc>
      </w:tr>
      <w:tr w:rsidR="00724F7F" w14:paraId="05A0AF73" w14:textId="77777777" w:rsidTr="005F057B">
        <w:trPr>
          <w:cantSplit/>
          <w:trHeight w:val="1296"/>
        </w:trPr>
        <w:tc>
          <w:tcPr>
            <w:tcW w:w="566" w:type="pct"/>
            <w:shd w:val="clear" w:color="auto" w:fill="FFFFFF" w:themeFill="background1"/>
          </w:tcPr>
          <w:p w14:paraId="11F83E41" w14:textId="1CC165EA" w:rsidR="00724F7F" w:rsidRDefault="00724F7F" w:rsidP="00724F7F">
            <w:r>
              <w:lastRenderedPageBreak/>
              <w:t xml:space="preserve">Falls/ slips </w:t>
            </w:r>
          </w:p>
        </w:tc>
        <w:tc>
          <w:tcPr>
            <w:tcW w:w="886" w:type="pct"/>
            <w:shd w:val="clear" w:color="auto" w:fill="FFFFFF" w:themeFill="background1"/>
          </w:tcPr>
          <w:p w14:paraId="6FD8C2F2" w14:textId="41DDE9DB" w:rsidR="00724F7F" w:rsidRDefault="00724F7F" w:rsidP="00724F7F">
            <w:r>
              <w:t xml:space="preserve">participants falling and subsequently injuring themselves. </w:t>
            </w:r>
          </w:p>
        </w:tc>
        <w:tc>
          <w:tcPr>
            <w:tcW w:w="631"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987" w:type="pct"/>
            <w:shd w:val="clear" w:color="auto" w:fill="FFFFFF" w:themeFill="background1"/>
          </w:tcPr>
          <w:p w14:paraId="3852789A" w14:textId="11CE1349" w:rsidR="00724F7F" w:rsidRPr="00BE4CFA" w:rsidRDefault="00724F7F" w:rsidP="00724F7F">
            <w:pPr>
              <w:pStyle w:val="NoSpacing"/>
              <w:numPr>
                <w:ilvl w:val="0"/>
                <w:numId w:val="6"/>
              </w:numPr>
              <w:rPr>
                <w:color w:val="000000" w:themeColor="text1"/>
              </w:rPr>
            </w:pPr>
            <w:r w:rsidRPr="66AF0D26">
              <w:t>Committee to check that chosen venues meet the following requirements:</w:t>
            </w:r>
          </w:p>
          <w:p w14:paraId="2C8755DC" w14:textId="77777777" w:rsidR="00724F7F" w:rsidRPr="00157988" w:rsidRDefault="00724F7F" w:rsidP="00157988">
            <w:pPr>
              <w:pStyle w:val="NoSpacing"/>
              <w:numPr>
                <w:ilvl w:val="0"/>
                <w:numId w:val="24"/>
              </w:numPr>
              <w:rPr>
                <w:color w:val="000000" w:themeColor="text1"/>
              </w:rPr>
            </w:pPr>
            <w:r w:rsidRPr="66AF0D26">
              <w:t>Venue is in good condition with no major trip hazards.</w:t>
            </w:r>
          </w:p>
          <w:p w14:paraId="22F3E9F0" w14:textId="12942A25" w:rsidR="00157988" w:rsidRPr="00157988" w:rsidRDefault="00157988" w:rsidP="00157988">
            <w:pPr>
              <w:pStyle w:val="NoSpacing"/>
              <w:numPr>
                <w:ilvl w:val="0"/>
                <w:numId w:val="24"/>
              </w:numPr>
              <w:rPr>
                <w:color w:val="000000" w:themeColor="text1"/>
              </w:rPr>
            </w:pPr>
            <w:r w:rsidRPr="00157988">
              <w:rPr>
                <w:color w:val="000000" w:themeColor="text1"/>
              </w:rPr>
              <w:t>Attendees will be told to wear appropriate footwear.</w:t>
            </w:r>
            <w:r>
              <w:rPr>
                <w:color w:val="000000" w:themeColor="text1"/>
              </w:rPr>
              <w:t xml:space="preserve"> </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973" w:type="pct"/>
            <w:shd w:val="clear" w:color="auto" w:fill="FFFFFF" w:themeFill="background1"/>
          </w:tcPr>
          <w:p w14:paraId="644762B7" w14:textId="77777777" w:rsidR="00724F7F" w:rsidRDefault="00724F7F" w:rsidP="00724F7F">
            <w:pPr>
              <w:pStyle w:val="ListParagraph"/>
              <w:numPr>
                <w:ilvl w:val="0"/>
                <w:numId w:val="26"/>
              </w:numPr>
            </w:pPr>
            <w:r>
              <w:t xml:space="preserve">If necessary, emergency services will be called </w:t>
            </w:r>
          </w:p>
          <w:p w14:paraId="0DC4A0A5" w14:textId="77777777" w:rsidR="00724F7F" w:rsidRDefault="00724F7F" w:rsidP="00724F7F">
            <w:pPr>
              <w:pStyle w:val="ListParagraph"/>
              <w:numPr>
                <w:ilvl w:val="0"/>
                <w:numId w:val="26"/>
              </w:numPr>
            </w:pPr>
            <w:r>
              <w:t>Request first aid at venue</w:t>
            </w:r>
          </w:p>
          <w:p w14:paraId="4B539489" w14:textId="77777777" w:rsidR="00724F7F" w:rsidRDefault="00724F7F" w:rsidP="00724F7F">
            <w:pPr>
              <w:pStyle w:val="ListParagraph"/>
              <w:numPr>
                <w:ilvl w:val="0"/>
                <w:numId w:val="26"/>
              </w:numPr>
              <w:rPr>
                <w:rStyle w:val="Hyperlink"/>
              </w:rPr>
            </w:pPr>
            <w:r w:rsidRPr="00724F7F">
              <w:rPr>
                <w:color w:val="000000" w:themeColor="text1"/>
              </w:rPr>
              <w:t xml:space="preserve">Follow </w:t>
            </w:r>
            <w:hyperlink r:id="rId13" w:history="1">
              <w:r w:rsidRPr="003579B6">
                <w:rPr>
                  <w:rStyle w:val="Hyperlink"/>
                </w:rPr>
                <w:t>SUSU incident report policy</w:t>
              </w:r>
            </w:hyperlink>
          </w:p>
          <w:p w14:paraId="12C2339E" w14:textId="271939A1" w:rsidR="00724F7F" w:rsidRDefault="00724F7F" w:rsidP="00724F7F"/>
        </w:tc>
      </w:tr>
      <w:tr w:rsidR="00724F7F" w14:paraId="3C5F047F" w14:textId="77777777" w:rsidTr="005F057B">
        <w:trPr>
          <w:cantSplit/>
          <w:trHeight w:val="1296"/>
        </w:trPr>
        <w:tc>
          <w:tcPr>
            <w:tcW w:w="566" w:type="pct"/>
            <w:shd w:val="clear" w:color="auto" w:fill="FFFFFF" w:themeFill="background1"/>
          </w:tcPr>
          <w:p w14:paraId="3C5F0474" w14:textId="4E2DE3B0" w:rsidR="00724F7F" w:rsidRDefault="00BA26FD" w:rsidP="00724F7F">
            <w:r>
              <w:lastRenderedPageBreak/>
              <w:t>Sparkler b</w:t>
            </w:r>
            <w:r w:rsidR="005664CF">
              <w:t>urns</w:t>
            </w:r>
            <w:r>
              <w:t>/fires</w:t>
            </w:r>
          </w:p>
        </w:tc>
        <w:tc>
          <w:tcPr>
            <w:tcW w:w="886" w:type="pct"/>
            <w:shd w:val="clear" w:color="auto" w:fill="FFFFFF" w:themeFill="background1"/>
          </w:tcPr>
          <w:p w14:paraId="3C5F0475" w14:textId="16DE27C0" w:rsidR="00724F7F" w:rsidRDefault="00C1394C" w:rsidP="00724F7F">
            <w:r>
              <w:t xml:space="preserve">Participants burning </w:t>
            </w:r>
            <w:r w:rsidR="007D3384">
              <w:t xml:space="preserve">themselves </w:t>
            </w:r>
          </w:p>
        </w:tc>
        <w:tc>
          <w:tcPr>
            <w:tcW w:w="631"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987" w:type="pct"/>
            <w:shd w:val="clear" w:color="auto" w:fill="FFFFFF" w:themeFill="background1"/>
          </w:tcPr>
          <w:p w14:paraId="66E0219B" w14:textId="0B317E36" w:rsidR="004022D5" w:rsidRDefault="000550FB" w:rsidP="00460B93">
            <w:pPr>
              <w:pStyle w:val="NoSpacing"/>
              <w:numPr>
                <w:ilvl w:val="0"/>
                <w:numId w:val="5"/>
              </w:numPr>
            </w:pPr>
            <w:r>
              <w:t>Committee will p</w:t>
            </w:r>
            <w:r w:rsidR="00F30674">
              <w:t xml:space="preserve">rovide warnings about </w:t>
            </w:r>
            <w:r w:rsidR="004022D5">
              <w:t>safe handling of sparklers (</w:t>
            </w:r>
            <w:r w:rsidR="000833EB">
              <w:t>keep sparklers away from people and objects to avoid accidental burns</w:t>
            </w:r>
            <w:r w:rsidR="00460B93">
              <w:t xml:space="preserve"> and </w:t>
            </w:r>
            <w:r w:rsidR="004022D5">
              <w:t xml:space="preserve">avoid </w:t>
            </w:r>
            <w:r w:rsidR="00474FF4">
              <w:t>touching the sparkler once it has gone out</w:t>
            </w:r>
            <w:r w:rsidR="00460B93">
              <w:t>)</w:t>
            </w:r>
          </w:p>
          <w:p w14:paraId="31205D99" w14:textId="6A1BB7B3" w:rsidR="004022D5" w:rsidRDefault="00474FF4" w:rsidP="00724F7F">
            <w:pPr>
              <w:pStyle w:val="NoSpacing"/>
              <w:numPr>
                <w:ilvl w:val="0"/>
                <w:numId w:val="5"/>
              </w:numPr>
            </w:pPr>
            <w:r>
              <w:t>Dispose of sparklers in a safe way to avoid fire hazard (provide a bucket of water)</w:t>
            </w:r>
          </w:p>
          <w:p w14:paraId="7227E73A" w14:textId="52A6C347" w:rsidR="00BA26FD" w:rsidRDefault="00BA26FD" w:rsidP="00724F7F">
            <w:pPr>
              <w:pStyle w:val="NoSpacing"/>
              <w:numPr>
                <w:ilvl w:val="0"/>
                <w:numId w:val="5"/>
              </w:numPr>
            </w:pPr>
            <w:r>
              <w:t>A first aid kit will be kept on hand and used as necessary</w:t>
            </w:r>
          </w:p>
          <w:p w14:paraId="0636680A" w14:textId="21070FD0" w:rsidR="00724F7F" w:rsidRDefault="00724F7F" w:rsidP="000550FB">
            <w:pPr>
              <w:pStyle w:val="NoSpacing"/>
              <w:numPr>
                <w:ilvl w:val="0"/>
                <w:numId w:val="5"/>
              </w:numPr>
            </w:pPr>
            <w:r>
              <w:t xml:space="preserve">Attendees responsible for own welfare </w:t>
            </w:r>
            <w:r w:rsidR="00157988">
              <w:t xml:space="preserve">in </w:t>
            </w:r>
            <w:r>
              <w:t>such instances</w:t>
            </w:r>
          </w:p>
          <w:p w14:paraId="10636AFA" w14:textId="2EDC15ED" w:rsidR="00157988" w:rsidRDefault="00724F7F" w:rsidP="009863DE">
            <w:pPr>
              <w:pStyle w:val="NoSpacing"/>
              <w:numPr>
                <w:ilvl w:val="0"/>
                <w:numId w:val="5"/>
              </w:numPr>
            </w:pPr>
            <w:r>
              <w:t>First aid requested</w:t>
            </w:r>
            <w:r w:rsidR="00C83288">
              <w:t xml:space="preserve"> </w:t>
            </w:r>
            <w:r>
              <w:t xml:space="preserve">as required </w:t>
            </w:r>
            <w:r w:rsidR="00BA26FD">
              <w:t>although</w:t>
            </w:r>
          </w:p>
          <w:p w14:paraId="692B6339" w14:textId="611256AB" w:rsidR="00BA26FD" w:rsidRDefault="00BA26FD" w:rsidP="009863DE">
            <w:pPr>
              <w:pStyle w:val="NoSpacing"/>
              <w:numPr>
                <w:ilvl w:val="0"/>
                <w:numId w:val="5"/>
              </w:numPr>
            </w:pPr>
            <w:r>
              <w:t>Any individual who does not use sparklers appropriately will have their sparkler removed and will not be able to participate</w:t>
            </w:r>
          </w:p>
          <w:p w14:paraId="1D1E5AD6" w14:textId="18F7C124" w:rsidR="00BA26FD" w:rsidRDefault="00BA26FD" w:rsidP="009863DE">
            <w:pPr>
              <w:pStyle w:val="NoSpacing"/>
              <w:numPr>
                <w:ilvl w:val="0"/>
                <w:numId w:val="5"/>
              </w:numPr>
            </w:pPr>
            <w:r>
              <w:t>Sparklers will not be lit by any large plants, and the activity will take place on a paved/gravel area.</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973" w:type="pct"/>
            <w:shd w:val="clear" w:color="auto" w:fill="FFFFFF" w:themeFill="background1"/>
          </w:tcPr>
          <w:p w14:paraId="12D149AD" w14:textId="77777777" w:rsidR="00724F7F" w:rsidRDefault="00724F7F" w:rsidP="00724F7F">
            <w:pPr>
              <w:pStyle w:val="ListParagraph"/>
              <w:numPr>
                <w:ilvl w:val="0"/>
                <w:numId w:val="8"/>
              </w:numPr>
            </w:pPr>
            <w:r w:rsidRPr="66AF0D26">
              <w:t>Call Emergency Services</w:t>
            </w:r>
            <w:r w:rsidR="00C83288">
              <w:t xml:space="preserve"> </w:t>
            </w:r>
          </w:p>
          <w:p w14:paraId="3C5F047E" w14:textId="363A5D4C" w:rsidR="00BA26FD" w:rsidRDefault="00BA26FD" w:rsidP="00724F7F">
            <w:pPr>
              <w:pStyle w:val="ListParagraph"/>
              <w:numPr>
                <w:ilvl w:val="0"/>
                <w:numId w:val="8"/>
              </w:numPr>
            </w:pPr>
            <w:r>
              <w:t>Obtain fire blanket if possible and use</w:t>
            </w:r>
          </w:p>
        </w:tc>
      </w:tr>
      <w:tr w:rsidR="008560E1" w14:paraId="247A67CB" w14:textId="77777777" w:rsidTr="005F057B">
        <w:trPr>
          <w:cantSplit/>
          <w:trHeight w:val="1296"/>
        </w:trPr>
        <w:tc>
          <w:tcPr>
            <w:tcW w:w="566" w:type="pct"/>
            <w:shd w:val="clear" w:color="auto" w:fill="FFFFFF" w:themeFill="background1"/>
          </w:tcPr>
          <w:p w14:paraId="11872B78" w14:textId="4949FB24" w:rsidR="008560E1" w:rsidRDefault="005341D8" w:rsidP="00724F7F">
            <w:r w:rsidRPr="0930CD8F">
              <w:rPr>
                <w:rFonts w:ascii="Calibri" w:eastAsia="Calibri" w:hAnsi="Calibri" w:cs="Calibri"/>
              </w:rPr>
              <w:lastRenderedPageBreak/>
              <w:t>Medical emergency</w:t>
            </w:r>
            <w:r>
              <w:rPr>
                <w:rFonts w:ascii="Calibri" w:eastAsia="Calibri" w:hAnsi="Calibri" w:cs="Calibri"/>
              </w:rPr>
              <w:t xml:space="preserve"> </w:t>
            </w:r>
          </w:p>
        </w:tc>
        <w:tc>
          <w:tcPr>
            <w:tcW w:w="886" w:type="pct"/>
            <w:shd w:val="clear" w:color="auto" w:fill="FFFFFF" w:themeFill="background1"/>
          </w:tcPr>
          <w:p w14:paraId="78D88532" w14:textId="77777777" w:rsidR="00A16EB8" w:rsidRDefault="00A16EB8" w:rsidP="00A16EB8">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7AC57A" w14:textId="77777777" w:rsidR="00A16EB8" w:rsidRDefault="00A16EB8" w:rsidP="00A16EB8">
            <w:pPr>
              <w:rPr>
                <w:rFonts w:ascii="Calibri" w:eastAsia="Calibri" w:hAnsi="Calibri" w:cs="Calibri"/>
                <w:color w:val="000000"/>
              </w:rPr>
            </w:pPr>
          </w:p>
          <w:p w14:paraId="71F6ABF7" w14:textId="77777777" w:rsidR="00A16EB8" w:rsidRDefault="00A16EB8" w:rsidP="00A16EB8">
            <w:pPr>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099B6141" w14:textId="77777777" w:rsidR="008560E1" w:rsidRDefault="008560E1" w:rsidP="00724F7F"/>
        </w:tc>
        <w:tc>
          <w:tcPr>
            <w:tcW w:w="631" w:type="pct"/>
            <w:shd w:val="clear" w:color="auto" w:fill="FFFFFF" w:themeFill="background1"/>
          </w:tcPr>
          <w:p w14:paraId="28EEB91B" w14:textId="21D274FC" w:rsidR="008560E1" w:rsidRDefault="004E3B04" w:rsidP="00724F7F">
            <w:r>
              <w:t xml:space="preserve">Members </w:t>
            </w:r>
          </w:p>
        </w:tc>
        <w:tc>
          <w:tcPr>
            <w:tcW w:w="159" w:type="pct"/>
            <w:shd w:val="clear" w:color="auto" w:fill="FFFFFF" w:themeFill="background1"/>
          </w:tcPr>
          <w:p w14:paraId="69400704" w14:textId="588C39EE" w:rsidR="008560E1" w:rsidRPr="39159329" w:rsidRDefault="00C405D1" w:rsidP="00724F7F">
            <w:pPr>
              <w:rPr>
                <w:rFonts w:ascii="Lucida Sans" w:hAnsi="Lucida Sans"/>
                <w:b/>
                <w:bCs/>
              </w:rPr>
            </w:pPr>
            <w:r>
              <w:rPr>
                <w:rFonts w:ascii="Lucida Sans" w:hAnsi="Lucida Sans"/>
                <w:b/>
                <w:bCs/>
              </w:rPr>
              <w:t>1</w:t>
            </w:r>
          </w:p>
        </w:tc>
        <w:tc>
          <w:tcPr>
            <w:tcW w:w="159" w:type="pct"/>
            <w:shd w:val="clear" w:color="auto" w:fill="FFFFFF" w:themeFill="background1"/>
          </w:tcPr>
          <w:p w14:paraId="585A05DC" w14:textId="16974092" w:rsidR="008560E1" w:rsidRPr="39159329" w:rsidRDefault="00C405D1" w:rsidP="00724F7F">
            <w:pPr>
              <w:rPr>
                <w:rFonts w:ascii="Lucida Sans" w:hAnsi="Lucida Sans"/>
                <w:b/>
                <w:bCs/>
              </w:rPr>
            </w:pPr>
            <w:r>
              <w:rPr>
                <w:rFonts w:ascii="Lucida Sans" w:hAnsi="Lucida Sans"/>
                <w:b/>
                <w:bCs/>
              </w:rPr>
              <w:t>1</w:t>
            </w:r>
          </w:p>
        </w:tc>
        <w:tc>
          <w:tcPr>
            <w:tcW w:w="162" w:type="pct"/>
            <w:shd w:val="clear" w:color="auto" w:fill="FFFFFF" w:themeFill="background1"/>
          </w:tcPr>
          <w:p w14:paraId="109FA7DC" w14:textId="4394E41A" w:rsidR="008560E1" w:rsidRPr="39159329" w:rsidRDefault="00C405D1" w:rsidP="00724F7F">
            <w:pPr>
              <w:rPr>
                <w:rFonts w:ascii="Lucida Sans" w:hAnsi="Lucida Sans"/>
                <w:b/>
                <w:bCs/>
              </w:rPr>
            </w:pPr>
            <w:r>
              <w:rPr>
                <w:rFonts w:ascii="Lucida Sans" w:hAnsi="Lucida Sans"/>
                <w:b/>
                <w:bCs/>
              </w:rPr>
              <w:t>5</w:t>
            </w:r>
          </w:p>
        </w:tc>
        <w:tc>
          <w:tcPr>
            <w:tcW w:w="987" w:type="pct"/>
            <w:shd w:val="clear" w:color="auto" w:fill="FFFFFF" w:themeFill="background1"/>
          </w:tcPr>
          <w:p w14:paraId="6A2F7B6D" w14:textId="77777777" w:rsidR="002C36DC" w:rsidRDefault="002C36DC" w:rsidP="002C36DC">
            <w:pPr>
              <w:rPr>
                <w:rFonts w:ascii="Calibri" w:eastAsia="Calibri" w:hAnsi="Calibri" w:cs="Calibri"/>
              </w:rPr>
            </w:pPr>
            <w:r w:rsidRPr="0930CD8F">
              <w:rPr>
                <w:rFonts w:ascii="Calibri" w:eastAsia="Calibri" w:hAnsi="Calibri" w:cs="Calibri"/>
              </w:rPr>
              <w:t>Advise participants to bring their personal medication if it might be required.</w:t>
            </w:r>
          </w:p>
          <w:p w14:paraId="3A9EE6AE" w14:textId="77777777" w:rsidR="002C36DC" w:rsidRDefault="002C36DC" w:rsidP="002C36DC">
            <w:pPr>
              <w:rPr>
                <w:rFonts w:ascii="Calibri" w:eastAsia="Calibri" w:hAnsi="Calibri" w:cs="Calibri"/>
              </w:rPr>
            </w:pPr>
          </w:p>
          <w:p w14:paraId="7D047221" w14:textId="77777777" w:rsidR="002C36DC" w:rsidRDefault="002C36DC" w:rsidP="002C36DC">
            <w:pPr>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2E9B62C9" w14:textId="77777777" w:rsidR="002C36DC" w:rsidRDefault="002C36DC" w:rsidP="002C36DC">
            <w:pPr>
              <w:rPr>
                <w:rFonts w:ascii="Calibri" w:eastAsia="Calibri" w:hAnsi="Calibri" w:cs="Calibri"/>
              </w:rPr>
            </w:pPr>
          </w:p>
          <w:p w14:paraId="1A298A2B" w14:textId="77777777" w:rsidR="002C36DC" w:rsidRDefault="002C36DC" w:rsidP="002C36DC">
            <w:pPr>
              <w:rPr>
                <w:rFonts w:ascii="Calibri" w:eastAsia="Calibri" w:hAnsi="Calibri" w:cs="Calibri"/>
              </w:rPr>
            </w:pPr>
            <w:r w:rsidRPr="0930CD8F">
              <w:rPr>
                <w:rFonts w:ascii="Calibri" w:eastAsia="Calibri" w:hAnsi="Calibri" w:cs="Calibri"/>
              </w:rPr>
              <w:t>Contact emergency services as required 111/999.</w:t>
            </w:r>
          </w:p>
          <w:p w14:paraId="46A66298" w14:textId="77777777" w:rsidR="002C36DC" w:rsidRDefault="002C36DC" w:rsidP="002C36DC">
            <w:pPr>
              <w:rPr>
                <w:rFonts w:ascii="Calibri" w:eastAsia="Calibri" w:hAnsi="Calibri" w:cs="Calibri"/>
              </w:rPr>
            </w:pPr>
          </w:p>
          <w:p w14:paraId="78214C4A" w14:textId="77777777" w:rsidR="002C36DC" w:rsidRDefault="002C36DC" w:rsidP="002C36DC">
            <w:pPr>
              <w:rPr>
                <w:rFonts w:ascii="Calibri" w:eastAsia="Calibri" w:hAnsi="Calibri" w:cs="Calibri"/>
              </w:rPr>
            </w:pPr>
            <w:r w:rsidRPr="0930CD8F">
              <w:rPr>
                <w:rFonts w:ascii="Calibri" w:eastAsia="Calibri" w:hAnsi="Calibri" w:cs="Calibri"/>
              </w:rPr>
              <w:t>Contact SUSU Reception/venue staff for first aid support.</w:t>
            </w:r>
          </w:p>
          <w:p w14:paraId="3078A261" w14:textId="77777777" w:rsidR="002C36DC" w:rsidRDefault="002C36DC" w:rsidP="002C36DC">
            <w:pPr>
              <w:rPr>
                <w:rFonts w:ascii="Calibri" w:eastAsia="Calibri" w:hAnsi="Calibri" w:cs="Calibri"/>
              </w:rPr>
            </w:pPr>
          </w:p>
          <w:p w14:paraId="57F75BB7" w14:textId="022B9D05" w:rsidR="008560E1" w:rsidRPr="002C36DC" w:rsidRDefault="002C36DC" w:rsidP="002C36DC">
            <w:pPr>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14">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tc>
        <w:tc>
          <w:tcPr>
            <w:tcW w:w="159" w:type="pct"/>
            <w:shd w:val="clear" w:color="auto" w:fill="FFFFFF" w:themeFill="background1"/>
          </w:tcPr>
          <w:p w14:paraId="47866F8B" w14:textId="501BB528" w:rsidR="008560E1" w:rsidRPr="39159329" w:rsidRDefault="00DA5512" w:rsidP="00724F7F">
            <w:pPr>
              <w:rPr>
                <w:rFonts w:ascii="Lucida Sans" w:hAnsi="Lucida Sans"/>
                <w:b/>
                <w:bCs/>
              </w:rPr>
            </w:pPr>
            <w:r>
              <w:rPr>
                <w:rFonts w:ascii="Lucida Sans" w:hAnsi="Lucida Sans"/>
                <w:b/>
                <w:bCs/>
              </w:rPr>
              <w:t>1</w:t>
            </w:r>
          </w:p>
        </w:tc>
        <w:tc>
          <w:tcPr>
            <w:tcW w:w="159" w:type="pct"/>
            <w:shd w:val="clear" w:color="auto" w:fill="FFFFFF" w:themeFill="background1"/>
          </w:tcPr>
          <w:p w14:paraId="0B720F33" w14:textId="1E14FABE" w:rsidR="008560E1" w:rsidRPr="39159329" w:rsidRDefault="00D81C0F" w:rsidP="00724F7F">
            <w:pPr>
              <w:rPr>
                <w:rFonts w:ascii="Lucida Sans" w:hAnsi="Lucida Sans"/>
                <w:b/>
                <w:bCs/>
              </w:rPr>
            </w:pPr>
            <w:r>
              <w:rPr>
                <w:rFonts w:ascii="Lucida Sans" w:hAnsi="Lucida Sans"/>
                <w:b/>
                <w:bCs/>
              </w:rPr>
              <w:t>4</w:t>
            </w:r>
          </w:p>
        </w:tc>
        <w:tc>
          <w:tcPr>
            <w:tcW w:w="159" w:type="pct"/>
            <w:shd w:val="clear" w:color="auto" w:fill="FFFFFF" w:themeFill="background1"/>
          </w:tcPr>
          <w:p w14:paraId="31BDD9FD" w14:textId="227F8206" w:rsidR="008560E1" w:rsidRPr="39159329" w:rsidRDefault="00DA5512" w:rsidP="00724F7F">
            <w:pPr>
              <w:rPr>
                <w:rFonts w:ascii="Lucida Sans" w:hAnsi="Lucida Sans"/>
                <w:b/>
                <w:bCs/>
              </w:rPr>
            </w:pPr>
            <w:r>
              <w:rPr>
                <w:rFonts w:ascii="Lucida Sans" w:hAnsi="Lucida Sans"/>
                <w:b/>
                <w:bCs/>
              </w:rPr>
              <w:t>4</w:t>
            </w:r>
          </w:p>
        </w:tc>
        <w:tc>
          <w:tcPr>
            <w:tcW w:w="973" w:type="pct"/>
            <w:shd w:val="clear" w:color="auto" w:fill="FFFFFF" w:themeFill="background1"/>
          </w:tcPr>
          <w:p w14:paraId="1F28C117" w14:textId="77777777" w:rsidR="009150F5" w:rsidRDefault="009150F5" w:rsidP="009150F5">
            <w:pPr>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98458C8" w14:textId="77777777" w:rsidR="009150F5" w:rsidRDefault="009150F5" w:rsidP="009150F5">
            <w:pPr>
              <w:rPr>
                <w:rFonts w:ascii="Calibri" w:eastAsia="Calibri" w:hAnsi="Calibri" w:cs="Calibri"/>
                <w:color w:val="000000" w:themeColor="text1"/>
              </w:rPr>
            </w:pPr>
          </w:p>
          <w:p w14:paraId="654EF128" w14:textId="77777777" w:rsidR="009150F5" w:rsidRDefault="009150F5" w:rsidP="009150F5">
            <w:pPr>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B609D2B" w14:textId="77777777" w:rsidR="008560E1" w:rsidRPr="66AF0D26" w:rsidRDefault="008560E1" w:rsidP="00DA5512"/>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34"/>
        <w:gridCol w:w="1583"/>
        <w:gridCol w:w="342"/>
        <w:gridCol w:w="1055"/>
        <w:gridCol w:w="1269"/>
        <w:gridCol w:w="3977"/>
        <w:gridCol w:w="1759"/>
      </w:tblGrid>
      <w:tr w:rsidR="00C642F4" w:rsidRPr="00957A37" w14:paraId="3C5F0483" w14:textId="77777777" w:rsidTr="71690F9D">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1690F9D">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91FD2">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34"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83"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397"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69"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3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991FD2">
        <w:trPr>
          <w:trHeight w:val="574"/>
        </w:trPr>
        <w:tc>
          <w:tcPr>
            <w:tcW w:w="670" w:type="dxa"/>
          </w:tcPr>
          <w:p w14:paraId="3C5F048D" w14:textId="0BA78D55" w:rsidR="00C642F4" w:rsidRPr="00957A37" w:rsidRDefault="00C642F4" w:rsidP="71690F9D">
            <w:pPr>
              <w:autoSpaceDE w:val="0"/>
              <w:autoSpaceDN w:val="0"/>
              <w:adjustRightInd w:val="0"/>
              <w:spacing w:after="0" w:line="240" w:lineRule="auto"/>
              <w:jc w:val="center"/>
              <w:outlineLvl w:val="0"/>
              <w:rPr>
                <w:rFonts w:ascii="Lucida Sans" w:eastAsia="Times New Roman" w:hAnsi="Lucida Sans" w:cs="Arial"/>
                <w:color w:val="000000"/>
              </w:rPr>
            </w:pPr>
          </w:p>
        </w:tc>
        <w:tc>
          <w:tcPr>
            <w:tcW w:w="4734" w:type="dxa"/>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1583" w:type="dxa"/>
          </w:tcPr>
          <w:p w14:paraId="3C5F048F" w14:textId="0D007A54" w:rsidR="00C642F4" w:rsidRPr="00957A37" w:rsidRDefault="00C83288" w:rsidP="71690F9D">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 xml:space="preserve">All </w:t>
            </w:r>
          </w:p>
        </w:tc>
        <w:tc>
          <w:tcPr>
            <w:tcW w:w="1397" w:type="dxa"/>
            <w:gridSpan w:val="2"/>
          </w:tcPr>
          <w:p w14:paraId="3C5F0490" w14:textId="7E3E5620" w:rsidR="00C642F4" w:rsidRPr="00957A37" w:rsidRDefault="00924FCF"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ASAP</w:t>
            </w:r>
          </w:p>
        </w:tc>
        <w:tc>
          <w:tcPr>
            <w:tcW w:w="1269" w:type="dxa"/>
            <w:tcBorders>
              <w:right w:val="single" w:sz="18" w:space="0" w:color="auto"/>
            </w:tcBorders>
          </w:tcPr>
          <w:p w14:paraId="3C5F0491" w14:textId="490E7639" w:rsidR="00C642F4" w:rsidRPr="00957A37" w:rsidRDefault="00924FC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01/11/25</w:t>
            </w:r>
          </w:p>
        </w:tc>
        <w:tc>
          <w:tcPr>
            <w:tcW w:w="573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991FD2">
        <w:trPr>
          <w:trHeight w:val="574"/>
        </w:trPr>
        <w:tc>
          <w:tcPr>
            <w:tcW w:w="670" w:type="dxa"/>
          </w:tcPr>
          <w:p w14:paraId="3C5F0494" w14:textId="6A0150E9" w:rsidR="00C642F4" w:rsidRPr="00957A37" w:rsidRDefault="00C642F4" w:rsidP="71690F9D">
            <w:pPr>
              <w:autoSpaceDE w:val="0"/>
              <w:autoSpaceDN w:val="0"/>
              <w:adjustRightInd w:val="0"/>
              <w:spacing w:after="0" w:line="240" w:lineRule="auto"/>
              <w:jc w:val="center"/>
              <w:outlineLvl w:val="0"/>
              <w:rPr>
                <w:rFonts w:ascii="Lucida Sans" w:eastAsia="Times New Roman" w:hAnsi="Lucida Sans" w:cs="Arial"/>
                <w:color w:val="000000"/>
              </w:rPr>
            </w:pPr>
          </w:p>
        </w:tc>
        <w:tc>
          <w:tcPr>
            <w:tcW w:w="4734" w:type="dxa"/>
          </w:tcPr>
          <w:p w14:paraId="3C5F0495" w14:textId="7D836FA9"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Route planned and shared in advance with attendees</w:t>
            </w:r>
          </w:p>
        </w:tc>
        <w:tc>
          <w:tcPr>
            <w:tcW w:w="1583" w:type="dxa"/>
          </w:tcPr>
          <w:p w14:paraId="57C2CBE8" w14:textId="641D8315" w:rsidR="00C642F4" w:rsidRPr="00C83288" w:rsidRDefault="00C83288" w:rsidP="71690F9D">
            <w:pPr>
              <w:autoSpaceDE w:val="0"/>
              <w:autoSpaceDN w:val="0"/>
              <w:adjustRightInd w:val="0"/>
              <w:spacing w:after="0" w:line="240" w:lineRule="auto"/>
              <w:outlineLvl w:val="0"/>
              <w:rPr>
                <w:rFonts w:ascii="Lucida Sans" w:eastAsia="Times New Roman" w:hAnsi="Lucida Sans" w:cs="Arial"/>
              </w:rPr>
            </w:pPr>
            <w:r w:rsidRPr="00C83288">
              <w:rPr>
                <w:rFonts w:ascii="Lucida Sans" w:eastAsia="Times New Roman" w:hAnsi="Lucida Sans" w:cs="Arial"/>
              </w:rPr>
              <w:t>Yasmin Ball</w:t>
            </w:r>
          </w:p>
          <w:p w14:paraId="3C5F0496" w14:textId="79931827" w:rsidR="00C642F4" w:rsidRPr="00957A37" w:rsidRDefault="00C642F4" w:rsidP="21CA4D7E">
            <w:pPr>
              <w:autoSpaceDE w:val="0"/>
              <w:autoSpaceDN w:val="0"/>
              <w:adjustRightInd w:val="0"/>
              <w:spacing w:after="0" w:line="240" w:lineRule="auto"/>
              <w:outlineLvl w:val="0"/>
              <w:rPr>
                <w:rFonts w:ascii="Lucida Sans" w:eastAsia="Times New Roman" w:hAnsi="Lucida Sans" w:cs="Arial"/>
                <w:color w:val="000000" w:themeColor="text1"/>
              </w:rPr>
            </w:pPr>
          </w:p>
        </w:tc>
        <w:tc>
          <w:tcPr>
            <w:tcW w:w="1397" w:type="dxa"/>
            <w:gridSpan w:val="2"/>
          </w:tcPr>
          <w:p w14:paraId="3C5F0497" w14:textId="4050E6CF" w:rsidR="00C642F4" w:rsidRPr="00957A37" w:rsidRDefault="00924FCF"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04/11/25</w:t>
            </w:r>
          </w:p>
        </w:tc>
        <w:tc>
          <w:tcPr>
            <w:tcW w:w="1269" w:type="dxa"/>
            <w:tcBorders>
              <w:right w:val="single" w:sz="18" w:space="0" w:color="auto"/>
            </w:tcBorders>
          </w:tcPr>
          <w:p w14:paraId="3C5F0498" w14:textId="2296E799" w:rsidR="00C642F4" w:rsidRPr="00957A37" w:rsidRDefault="00924FC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05/11/25</w:t>
            </w:r>
          </w:p>
        </w:tc>
        <w:tc>
          <w:tcPr>
            <w:tcW w:w="573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991FD2">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34" w:type="dxa"/>
          </w:tcPr>
          <w:p w14:paraId="3C5F04A3" w14:textId="07F44D17" w:rsidR="00C642F4" w:rsidRPr="00957A37" w:rsidRDefault="39159329" w:rsidP="39159329">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1583" w:type="dxa"/>
          </w:tcPr>
          <w:p w14:paraId="7D22F1C1" w14:textId="0E55D636" w:rsidR="00C642F4" w:rsidRPr="00924FCF" w:rsidRDefault="00924FCF" w:rsidP="71690F9D">
            <w:pPr>
              <w:autoSpaceDE w:val="0"/>
              <w:autoSpaceDN w:val="0"/>
              <w:adjustRightInd w:val="0"/>
              <w:spacing w:after="0" w:line="240" w:lineRule="auto"/>
              <w:outlineLvl w:val="0"/>
              <w:rPr>
                <w:rFonts w:ascii="Lucida Sans" w:eastAsia="Times New Roman" w:hAnsi="Lucida Sans" w:cs="Arial"/>
                <w:color w:val="000000" w:themeColor="text1"/>
              </w:rPr>
            </w:pPr>
            <w:r w:rsidRPr="00924FCF">
              <w:rPr>
                <w:rFonts w:ascii="Lucida Sans" w:eastAsia="Times New Roman" w:hAnsi="Lucida Sans" w:cs="Arial"/>
                <w:color w:val="000000" w:themeColor="text1"/>
              </w:rPr>
              <w:t>Yasmin Ball/Chloe Sanders</w:t>
            </w:r>
          </w:p>
          <w:p w14:paraId="3C5F04A4" w14:textId="3C935BF3" w:rsidR="00C642F4" w:rsidRPr="00957A37" w:rsidRDefault="00C642F4" w:rsidP="39159329">
            <w:pPr>
              <w:autoSpaceDE w:val="0"/>
              <w:autoSpaceDN w:val="0"/>
              <w:adjustRightInd w:val="0"/>
              <w:spacing w:after="0" w:line="240" w:lineRule="auto"/>
              <w:outlineLvl w:val="0"/>
              <w:rPr>
                <w:rFonts w:ascii="Lucida Sans" w:eastAsia="Times New Roman" w:hAnsi="Lucida Sans" w:cs="Arial"/>
                <w:color w:val="000000" w:themeColor="text1"/>
              </w:rPr>
            </w:pPr>
          </w:p>
        </w:tc>
        <w:tc>
          <w:tcPr>
            <w:tcW w:w="1397" w:type="dxa"/>
            <w:gridSpan w:val="2"/>
          </w:tcPr>
          <w:p w14:paraId="3C5F04A5" w14:textId="5F8E23CE" w:rsidR="00C642F4" w:rsidRPr="00957A37" w:rsidRDefault="00924FCF"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06/11/25</w:t>
            </w:r>
          </w:p>
        </w:tc>
        <w:tc>
          <w:tcPr>
            <w:tcW w:w="1269" w:type="dxa"/>
            <w:tcBorders>
              <w:right w:val="single" w:sz="18" w:space="0" w:color="auto"/>
            </w:tcBorders>
          </w:tcPr>
          <w:p w14:paraId="3C5F04A6" w14:textId="38205DE0" w:rsidR="00C642F4" w:rsidRPr="00957A37" w:rsidRDefault="00924FC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07/11/25</w:t>
            </w:r>
          </w:p>
        </w:tc>
        <w:tc>
          <w:tcPr>
            <w:tcW w:w="573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991FD2">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34" w:type="dxa"/>
          </w:tcPr>
          <w:p w14:paraId="3C5F04AA" w14:textId="65810DD3" w:rsidR="00C642F4" w:rsidRPr="00957A37" w:rsidRDefault="009374CA" w:rsidP="66AF0D26">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1583" w:type="dxa"/>
          </w:tcPr>
          <w:p w14:paraId="481E9112" w14:textId="43A2AB47" w:rsidR="00C642F4" w:rsidRPr="00C83288" w:rsidRDefault="00C83288" w:rsidP="71690F9D">
            <w:pPr>
              <w:autoSpaceDE w:val="0"/>
              <w:autoSpaceDN w:val="0"/>
              <w:adjustRightInd w:val="0"/>
              <w:spacing w:after="0" w:line="240" w:lineRule="auto"/>
              <w:outlineLvl w:val="0"/>
              <w:rPr>
                <w:rFonts w:ascii="Lucida Sans" w:eastAsia="Times New Roman" w:hAnsi="Lucida Sans" w:cs="Arial"/>
              </w:rPr>
            </w:pPr>
            <w:r w:rsidRPr="00C83288">
              <w:rPr>
                <w:rFonts w:ascii="Lucida Sans" w:eastAsia="Times New Roman" w:hAnsi="Lucida Sans" w:cs="Arial"/>
              </w:rPr>
              <w:t>Yasmin Ball</w:t>
            </w:r>
          </w:p>
          <w:p w14:paraId="3C5F04AB" w14:textId="66712F2D" w:rsidR="00C642F4" w:rsidRPr="00957A37" w:rsidRDefault="00C642F4" w:rsidP="66AF0D26">
            <w:pPr>
              <w:autoSpaceDE w:val="0"/>
              <w:autoSpaceDN w:val="0"/>
              <w:adjustRightInd w:val="0"/>
              <w:spacing w:after="0" w:line="240" w:lineRule="auto"/>
              <w:outlineLvl w:val="0"/>
              <w:rPr>
                <w:rFonts w:ascii="Lucida Sans" w:eastAsia="Times New Roman" w:hAnsi="Lucida Sans" w:cs="Arial"/>
                <w:color w:val="000000" w:themeColor="text1"/>
              </w:rPr>
            </w:pPr>
          </w:p>
        </w:tc>
        <w:tc>
          <w:tcPr>
            <w:tcW w:w="1397" w:type="dxa"/>
            <w:gridSpan w:val="2"/>
          </w:tcPr>
          <w:p w14:paraId="3C5F04AC" w14:textId="3BF9EF4D" w:rsidR="00C642F4" w:rsidRPr="00957A37" w:rsidRDefault="00924FCF"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04/11/25</w:t>
            </w:r>
          </w:p>
        </w:tc>
        <w:tc>
          <w:tcPr>
            <w:tcW w:w="1269" w:type="dxa"/>
            <w:tcBorders>
              <w:right w:val="single" w:sz="18" w:space="0" w:color="auto"/>
            </w:tcBorders>
          </w:tcPr>
          <w:p w14:paraId="3C5F04AD" w14:textId="55DCA7FA" w:rsidR="00C642F4" w:rsidRPr="00957A37" w:rsidRDefault="00924FC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05/11/25</w:t>
            </w:r>
          </w:p>
        </w:tc>
        <w:tc>
          <w:tcPr>
            <w:tcW w:w="573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991FD2">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34" w:type="dxa"/>
          </w:tcPr>
          <w:p w14:paraId="3C5F04B1" w14:textId="450A9F43" w:rsidR="00C642F4" w:rsidRPr="00957A37" w:rsidRDefault="009374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1583" w:type="dxa"/>
          </w:tcPr>
          <w:p w14:paraId="47D26B70" w14:textId="46BE5195" w:rsidR="00C642F4" w:rsidRPr="00C83288" w:rsidRDefault="00C83288" w:rsidP="71690F9D">
            <w:pPr>
              <w:autoSpaceDE w:val="0"/>
              <w:autoSpaceDN w:val="0"/>
              <w:adjustRightInd w:val="0"/>
              <w:spacing w:after="0" w:line="240" w:lineRule="auto"/>
              <w:outlineLvl w:val="0"/>
              <w:rPr>
                <w:rFonts w:ascii="Lucida Sans" w:eastAsia="Times New Roman" w:hAnsi="Lucida Sans" w:cs="Arial"/>
              </w:rPr>
            </w:pPr>
            <w:r w:rsidRPr="00C83288">
              <w:rPr>
                <w:rFonts w:ascii="Lucida Sans" w:eastAsia="Times New Roman" w:hAnsi="Lucida Sans" w:cs="Arial"/>
              </w:rPr>
              <w:t xml:space="preserve">All </w:t>
            </w:r>
          </w:p>
          <w:p w14:paraId="3C5F04B2" w14:textId="381BD5C0" w:rsidR="00C642F4" w:rsidRPr="00957A37" w:rsidRDefault="00C642F4" w:rsidP="71690F9D">
            <w:pPr>
              <w:autoSpaceDE w:val="0"/>
              <w:autoSpaceDN w:val="0"/>
              <w:adjustRightInd w:val="0"/>
              <w:spacing w:after="0" w:line="240" w:lineRule="auto"/>
              <w:outlineLvl w:val="0"/>
              <w:rPr>
                <w:rFonts w:ascii="Lucida Sans" w:eastAsia="Times New Roman" w:hAnsi="Lucida Sans" w:cs="Arial"/>
                <w:color w:val="000000"/>
              </w:rPr>
            </w:pPr>
          </w:p>
        </w:tc>
        <w:tc>
          <w:tcPr>
            <w:tcW w:w="1397" w:type="dxa"/>
            <w:gridSpan w:val="2"/>
          </w:tcPr>
          <w:p w14:paraId="3C5F04B3" w14:textId="71CE7D1E" w:rsidR="00C642F4" w:rsidRPr="00957A37" w:rsidRDefault="00924FC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ASAP</w:t>
            </w:r>
          </w:p>
        </w:tc>
        <w:tc>
          <w:tcPr>
            <w:tcW w:w="1269" w:type="dxa"/>
            <w:tcBorders>
              <w:right w:val="single" w:sz="18" w:space="0" w:color="auto"/>
            </w:tcBorders>
          </w:tcPr>
          <w:p w14:paraId="3C5F04B4" w14:textId="67DE66CF" w:rsidR="00C642F4" w:rsidRPr="00957A37" w:rsidRDefault="00924FC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01/11/25</w:t>
            </w:r>
          </w:p>
        </w:tc>
        <w:tc>
          <w:tcPr>
            <w:tcW w:w="573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991FD2" w:rsidRPr="00957A37" w14:paraId="1E22CF8F" w14:textId="77777777" w:rsidTr="00991FD2">
        <w:trPr>
          <w:trHeight w:val="574"/>
        </w:trPr>
        <w:tc>
          <w:tcPr>
            <w:tcW w:w="670" w:type="dxa"/>
          </w:tcPr>
          <w:p w14:paraId="3E9F852A" w14:textId="77777777" w:rsidR="00991FD2" w:rsidRPr="00957A37" w:rsidRDefault="00991FD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34" w:type="dxa"/>
          </w:tcPr>
          <w:p w14:paraId="08C45F3F" w14:textId="52A81731" w:rsidR="00991FD2"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Provide members with instructions for proper handling of sparklers</w:t>
            </w:r>
          </w:p>
        </w:tc>
        <w:tc>
          <w:tcPr>
            <w:tcW w:w="1583" w:type="dxa"/>
          </w:tcPr>
          <w:p w14:paraId="7086B632" w14:textId="01DA7FE6" w:rsidR="00991FD2"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Yasmin Ball</w:t>
            </w:r>
          </w:p>
        </w:tc>
        <w:tc>
          <w:tcPr>
            <w:tcW w:w="1397" w:type="dxa"/>
            <w:gridSpan w:val="2"/>
          </w:tcPr>
          <w:p w14:paraId="7B0892D9" w14:textId="6EB943E9" w:rsidR="00991FD2"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05/11/25</w:t>
            </w:r>
          </w:p>
        </w:tc>
        <w:tc>
          <w:tcPr>
            <w:tcW w:w="1269" w:type="dxa"/>
            <w:tcBorders>
              <w:right w:val="single" w:sz="18" w:space="0" w:color="auto"/>
            </w:tcBorders>
          </w:tcPr>
          <w:p w14:paraId="12F6843F" w14:textId="299C2A9F" w:rsidR="00991FD2"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05/11/25</w:t>
            </w:r>
          </w:p>
        </w:tc>
        <w:tc>
          <w:tcPr>
            <w:tcW w:w="5736" w:type="dxa"/>
            <w:gridSpan w:val="2"/>
            <w:tcBorders>
              <w:left w:val="single" w:sz="18" w:space="0" w:color="auto"/>
            </w:tcBorders>
          </w:tcPr>
          <w:p w14:paraId="163C30A4" w14:textId="77777777" w:rsidR="00991FD2"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991FD2">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34"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62CAC9C6" w:rsidR="00C642F4"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Provide proper disposal methods (non-flammable water containers)</w:t>
            </w:r>
          </w:p>
        </w:tc>
        <w:tc>
          <w:tcPr>
            <w:tcW w:w="1583" w:type="dxa"/>
          </w:tcPr>
          <w:p w14:paraId="3C5F04BA" w14:textId="6C3D85DF" w:rsidR="00C642F4"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Yasmin Ball</w:t>
            </w:r>
          </w:p>
        </w:tc>
        <w:tc>
          <w:tcPr>
            <w:tcW w:w="1397" w:type="dxa"/>
            <w:gridSpan w:val="2"/>
          </w:tcPr>
          <w:p w14:paraId="3C5F04BB" w14:textId="794809ED" w:rsidR="00C642F4"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05/11/25</w:t>
            </w:r>
          </w:p>
        </w:tc>
        <w:tc>
          <w:tcPr>
            <w:tcW w:w="1269" w:type="dxa"/>
            <w:tcBorders>
              <w:right w:val="single" w:sz="18" w:space="0" w:color="auto"/>
            </w:tcBorders>
          </w:tcPr>
          <w:p w14:paraId="3C5F04BC" w14:textId="49B0AB04" w:rsidR="00C642F4"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05/11/25</w:t>
            </w:r>
          </w:p>
        </w:tc>
        <w:tc>
          <w:tcPr>
            <w:tcW w:w="573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991FD2" w:rsidRPr="00957A37" w14:paraId="452BF784" w14:textId="77777777" w:rsidTr="00991FD2">
        <w:trPr>
          <w:trHeight w:val="574"/>
        </w:trPr>
        <w:tc>
          <w:tcPr>
            <w:tcW w:w="670" w:type="dxa"/>
          </w:tcPr>
          <w:p w14:paraId="0674D3AF" w14:textId="77777777" w:rsidR="00991FD2" w:rsidRPr="00957A37" w:rsidRDefault="00991FD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734" w:type="dxa"/>
          </w:tcPr>
          <w:p w14:paraId="4AE99EB0" w14:textId="710736BA" w:rsidR="00991FD2"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Source a first-aider</w:t>
            </w:r>
          </w:p>
        </w:tc>
        <w:tc>
          <w:tcPr>
            <w:tcW w:w="1583" w:type="dxa"/>
          </w:tcPr>
          <w:p w14:paraId="7F79B607" w14:textId="403C067F" w:rsidR="00991FD2"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w:t>
            </w:r>
          </w:p>
        </w:tc>
        <w:tc>
          <w:tcPr>
            <w:tcW w:w="1397" w:type="dxa"/>
            <w:gridSpan w:val="2"/>
          </w:tcPr>
          <w:p w14:paraId="7B49208D" w14:textId="70A8C187" w:rsidR="00991FD2"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ASAP</w:t>
            </w:r>
          </w:p>
        </w:tc>
        <w:tc>
          <w:tcPr>
            <w:tcW w:w="1269" w:type="dxa"/>
            <w:tcBorders>
              <w:right w:val="single" w:sz="18" w:space="0" w:color="auto"/>
            </w:tcBorders>
          </w:tcPr>
          <w:p w14:paraId="3F72C4B9" w14:textId="35272807" w:rsidR="00991FD2"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03/11/25</w:t>
            </w:r>
          </w:p>
        </w:tc>
        <w:tc>
          <w:tcPr>
            <w:tcW w:w="5736" w:type="dxa"/>
            <w:gridSpan w:val="2"/>
            <w:tcBorders>
              <w:left w:val="single" w:sz="18" w:space="0" w:color="auto"/>
            </w:tcBorders>
          </w:tcPr>
          <w:p w14:paraId="30F1BEA8" w14:textId="77777777" w:rsidR="00991FD2" w:rsidRPr="00957A37" w:rsidRDefault="00991FD2"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991FD2">
        <w:trPr>
          <w:cantSplit/>
        </w:trPr>
        <w:tc>
          <w:tcPr>
            <w:tcW w:w="8384" w:type="dxa"/>
            <w:gridSpan w:val="5"/>
            <w:tcBorders>
              <w:bottom w:val="nil"/>
            </w:tcBorders>
          </w:tcPr>
          <w:p w14:paraId="3C5F04BF" w14:textId="1C1A1F45" w:rsidR="00C642F4" w:rsidRPr="00C83288" w:rsidRDefault="00C642F4" w:rsidP="71690F9D">
            <w:pPr>
              <w:autoSpaceDE w:val="0"/>
              <w:autoSpaceDN w:val="0"/>
              <w:adjustRightInd w:val="0"/>
              <w:spacing w:after="0" w:line="240" w:lineRule="auto"/>
              <w:outlineLvl w:val="0"/>
              <w:rPr>
                <w:rFonts w:ascii="Lucida Sans" w:eastAsia="Times New Roman" w:hAnsi="Lucida Sans" w:cs="Arial"/>
              </w:rPr>
            </w:pPr>
            <w:r w:rsidRPr="71690F9D">
              <w:rPr>
                <w:rFonts w:ascii="Lucida Sans" w:eastAsia="Times New Roman" w:hAnsi="Lucida Sans" w:cs="Arial"/>
                <w:color w:val="000000" w:themeColor="text1"/>
              </w:rPr>
              <w:t xml:space="preserve">Responsible </w:t>
            </w:r>
            <w:r w:rsidR="79ABD967" w:rsidRPr="71690F9D">
              <w:rPr>
                <w:rFonts w:ascii="Lucida Sans" w:eastAsia="Times New Roman" w:hAnsi="Lucida Sans" w:cs="Arial"/>
                <w:color w:val="000000" w:themeColor="text1"/>
              </w:rPr>
              <w:t xml:space="preserve">committee member </w:t>
            </w:r>
            <w:r w:rsidRPr="71690F9D">
              <w:rPr>
                <w:rFonts w:ascii="Lucida Sans" w:eastAsia="Times New Roman" w:hAnsi="Lucida Sans" w:cs="Arial"/>
                <w:color w:val="000000" w:themeColor="text1"/>
              </w:rPr>
              <w:t>signature:</w:t>
            </w:r>
            <w:r w:rsidR="5A4E2545" w:rsidRPr="71690F9D">
              <w:rPr>
                <w:rFonts w:ascii="Lucida Sans" w:eastAsia="Times New Roman" w:hAnsi="Lucida Sans" w:cs="Arial"/>
                <w:color w:val="000000" w:themeColor="text1"/>
              </w:rPr>
              <w:t xml:space="preserve"> </w:t>
            </w:r>
            <w:r w:rsidR="00C83288">
              <w:rPr>
                <w:rFonts w:ascii="Lucida Sans" w:eastAsia="Times New Roman" w:hAnsi="Lucida Sans" w:cs="Arial"/>
              </w:rPr>
              <w:t xml:space="preserve">Yasmin Ball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05" w:type="dxa"/>
            <w:gridSpan w:val="3"/>
            <w:tcBorders>
              <w:bottom w:val="nil"/>
            </w:tcBorders>
          </w:tcPr>
          <w:p w14:paraId="3C5F04C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p>
        </w:tc>
      </w:tr>
      <w:tr w:rsidR="00C642F4" w:rsidRPr="00957A37" w14:paraId="3C5F04C7" w14:textId="77777777" w:rsidTr="00991FD2">
        <w:trPr>
          <w:cantSplit/>
          <w:trHeight w:val="767"/>
        </w:trPr>
        <w:tc>
          <w:tcPr>
            <w:tcW w:w="7329" w:type="dxa"/>
            <w:gridSpan w:val="4"/>
            <w:tcBorders>
              <w:top w:val="nil"/>
              <w:right w:val="nil"/>
            </w:tcBorders>
          </w:tcPr>
          <w:p w14:paraId="3C5F04C3" w14:textId="1030368D" w:rsidR="00C642F4" w:rsidRPr="00957A37" w:rsidRDefault="00C642F4" w:rsidP="71690F9D">
            <w:pPr>
              <w:autoSpaceDE w:val="0"/>
              <w:autoSpaceDN w:val="0"/>
              <w:adjustRightInd w:val="0"/>
              <w:spacing w:after="0" w:line="240" w:lineRule="auto"/>
              <w:outlineLvl w:val="0"/>
              <w:rPr>
                <w:rFonts w:ascii="Lucida Sans" w:eastAsia="Times New Roman" w:hAnsi="Lucida Sans" w:cs="Arial"/>
                <w:color w:val="000000"/>
              </w:rPr>
            </w:pPr>
            <w:r w:rsidRPr="71690F9D">
              <w:rPr>
                <w:rFonts w:ascii="Lucida Sans" w:eastAsia="Times New Roman" w:hAnsi="Lucida Sans" w:cs="Arial"/>
                <w:color w:val="000000" w:themeColor="text1"/>
              </w:rPr>
              <w:t>Print name:</w:t>
            </w:r>
            <w:r w:rsidR="081C348A" w:rsidRPr="71690F9D">
              <w:rPr>
                <w:rFonts w:eastAsiaTheme="minorEastAsia"/>
                <w:color w:val="000000" w:themeColor="text1"/>
              </w:rPr>
              <w:t xml:space="preserve"> </w:t>
            </w:r>
            <w:r w:rsidR="00C83288">
              <w:rPr>
                <w:rFonts w:eastAsiaTheme="minorEastAsia"/>
                <w:color w:val="000000" w:themeColor="text1"/>
              </w:rPr>
              <w:t xml:space="preserve">Yasmin Ball </w:t>
            </w:r>
          </w:p>
        </w:tc>
        <w:tc>
          <w:tcPr>
            <w:tcW w:w="1055" w:type="dxa"/>
            <w:tcBorders>
              <w:top w:val="nil"/>
              <w:left w:val="nil"/>
            </w:tcBorders>
          </w:tcPr>
          <w:p w14:paraId="3C5F04C4" w14:textId="10333D69" w:rsidR="00C642F4" w:rsidRPr="00957A37" w:rsidRDefault="00C83288" w:rsidP="00C83288">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Date: </w:t>
            </w:r>
            <w:r w:rsidR="00027441">
              <w:rPr>
                <w:rFonts w:eastAsiaTheme="minorEastAsia"/>
                <w:color w:val="000000" w:themeColor="text1"/>
              </w:rPr>
              <w:t>26</w:t>
            </w:r>
            <w:r>
              <w:rPr>
                <w:rFonts w:eastAsiaTheme="minorEastAsia"/>
                <w:color w:val="000000" w:themeColor="text1"/>
              </w:rPr>
              <w:t>/</w:t>
            </w:r>
            <w:r w:rsidR="00027441">
              <w:rPr>
                <w:rFonts w:eastAsiaTheme="minorEastAsia"/>
                <w:color w:val="000000" w:themeColor="text1"/>
              </w:rPr>
              <w:t>10</w:t>
            </w:r>
            <w:r>
              <w:rPr>
                <w:rFonts w:eastAsiaTheme="minorEastAsia"/>
                <w:color w:val="000000" w:themeColor="text1"/>
              </w:rPr>
              <w:t>/25</w:t>
            </w:r>
          </w:p>
        </w:tc>
        <w:tc>
          <w:tcPr>
            <w:tcW w:w="5246" w:type="dxa"/>
            <w:gridSpan w:val="2"/>
            <w:tcBorders>
              <w:top w:val="nil"/>
              <w:right w:val="nil"/>
            </w:tcBorders>
          </w:tcPr>
          <w:p w14:paraId="3C5F04C5" w14:textId="2C24F8C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924FCF">
              <w:rPr>
                <w:rFonts w:ascii="Lucida Sans" w:eastAsia="Times New Roman" w:hAnsi="Lucida Sans" w:cs="Arial"/>
                <w:color w:val="000000"/>
                <w:szCs w:val="20"/>
              </w:rPr>
              <w:t xml:space="preserve"> Chloe Sanders</w:t>
            </w:r>
          </w:p>
        </w:tc>
        <w:tc>
          <w:tcPr>
            <w:tcW w:w="1759" w:type="dxa"/>
            <w:tcBorders>
              <w:top w:val="nil"/>
              <w:left w:val="nil"/>
            </w:tcBorders>
          </w:tcPr>
          <w:p w14:paraId="3C5F04C6" w14:textId="3A813E8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24FCF">
              <w:rPr>
                <w:rFonts w:ascii="Lucida Sans" w:eastAsia="Times New Roman" w:hAnsi="Lucida Sans" w:cs="Arial"/>
                <w:color w:val="000000"/>
                <w:szCs w:val="20"/>
              </w:rPr>
              <w:t xml:space="preserve"> 2</w:t>
            </w:r>
            <w:r w:rsidR="00991FD2">
              <w:rPr>
                <w:rFonts w:ascii="Lucida Sans" w:eastAsia="Times New Roman" w:hAnsi="Lucida Sans" w:cs="Arial"/>
                <w:color w:val="000000"/>
                <w:szCs w:val="20"/>
              </w:rPr>
              <w:t>8</w:t>
            </w:r>
            <w:r w:rsidR="00924FCF">
              <w:rPr>
                <w:rFonts w:ascii="Lucida Sans" w:eastAsia="Times New Roman" w:hAnsi="Lucida Sans" w:cs="Arial"/>
                <w:color w:val="000000"/>
                <w:szCs w:val="20"/>
              </w:rPr>
              <w:t>/10/25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1"/>
      <w:footerReference w:type="default" r:id="rId2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E14E" w14:textId="77777777" w:rsidR="00C212DD" w:rsidRDefault="00C212DD" w:rsidP="00AC47B4">
      <w:pPr>
        <w:spacing w:after="0" w:line="240" w:lineRule="auto"/>
      </w:pPr>
      <w:r>
        <w:separator/>
      </w:r>
    </w:p>
  </w:endnote>
  <w:endnote w:type="continuationSeparator" w:id="0">
    <w:p w14:paraId="387AB330" w14:textId="77777777" w:rsidR="00C212DD" w:rsidRDefault="00C212D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CC58" w14:textId="77777777" w:rsidR="00C212DD" w:rsidRDefault="00C212DD" w:rsidP="00AC47B4">
      <w:pPr>
        <w:spacing w:after="0" w:line="240" w:lineRule="auto"/>
      </w:pPr>
      <w:r>
        <w:separator/>
      </w:r>
    </w:p>
  </w:footnote>
  <w:footnote w:type="continuationSeparator" w:id="0">
    <w:p w14:paraId="276028D6" w14:textId="77777777" w:rsidR="00C212DD" w:rsidRDefault="00C212D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C016B"/>
    <w:multiLevelType w:val="hybridMultilevel"/>
    <w:tmpl w:val="318AD322"/>
    <w:lvl w:ilvl="0" w:tplc="69183A3A">
      <w:start w:val="1"/>
      <w:numFmt w:val="bullet"/>
      <w:lvlText w:val="-"/>
      <w:lvlJc w:val="left"/>
      <w:pPr>
        <w:ind w:left="530" w:hanging="360"/>
      </w:pPr>
      <w:rPr>
        <w:rFonts w:ascii="Aptos" w:hAnsi="Aptos" w:hint="default"/>
      </w:rPr>
    </w:lvl>
    <w:lvl w:ilvl="1" w:tplc="1D549918">
      <w:start w:val="1"/>
      <w:numFmt w:val="bullet"/>
      <w:lvlText w:val="o"/>
      <w:lvlJc w:val="left"/>
      <w:pPr>
        <w:ind w:left="1250" w:hanging="360"/>
      </w:pPr>
      <w:rPr>
        <w:rFonts w:ascii="Courier New" w:hAnsi="Courier New" w:hint="default"/>
      </w:rPr>
    </w:lvl>
    <w:lvl w:ilvl="2" w:tplc="DBC4707C">
      <w:start w:val="1"/>
      <w:numFmt w:val="bullet"/>
      <w:lvlText w:val=""/>
      <w:lvlJc w:val="left"/>
      <w:pPr>
        <w:ind w:left="1970" w:hanging="360"/>
      </w:pPr>
      <w:rPr>
        <w:rFonts w:ascii="Wingdings" w:hAnsi="Wingdings" w:hint="default"/>
      </w:rPr>
    </w:lvl>
    <w:lvl w:ilvl="3" w:tplc="B9E6442C">
      <w:start w:val="1"/>
      <w:numFmt w:val="bullet"/>
      <w:lvlText w:val=""/>
      <w:lvlJc w:val="left"/>
      <w:pPr>
        <w:ind w:left="2690" w:hanging="360"/>
      </w:pPr>
      <w:rPr>
        <w:rFonts w:ascii="Symbol" w:hAnsi="Symbol" w:hint="default"/>
      </w:rPr>
    </w:lvl>
    <w:lvl w:ilvl="4" w:tplc="CCDCB7E4">
      <w:start w:val="1"/>
      <w:numFmt w:val="bullet"/>
      <w:lvlText w:val="o"/>
      <w:lvlJc w:val="left"/>
      <w:pPr>
        <w:ind w:left="3410" w:hanging="360"/>
      </w:pPr>
      <w:rPr>
        <w:rFonts w:ascii="Courier New" w:hAnsi="Courier New" w:hint="default"/>
      </w:rPr>
    </w:lvl>
    <w:lvl w:ilvl="5" w:tplc="33640DAE">
      <w:start w:val="1"/>
      <w:numFmt w:val="bullet"/>
      <w:lvlText w:val=""/>
      <w:lvlJc w:val="left"/>
      <w:pPr>
        <w:ind w:left="4130" w:hanging="360"/>
      </w:pPr>
      <w:rPr>
        <w:rFonts w:ascii="Wingdings" w:hAnsi="Wingdings" w:hint="default"/>
      </w:rPr>
    </w:lvl>
    <w:lvl w:ilvl="6" w:tplc="24D68828">
      <w:start w:val="1"/>
      <w:numFmt w:val="bullet"/>
      <w:lvlText w:val=""/>
      <w:lvlJc w:val="left"/>
      <w:pPr>
        <w:ind w:left="4850" w:hanging="360"/>
      </w:pPr>
      <w:rPr>
        <w:rFonts w:ascii="Symbol" w:hAnsi="Symbol" w:hint="default"/>
      </w:rPr>
    </w:lvl>
    <w:lvl w:ilvl="7" w:tplc="0B4E2AB2">
      <w:start w:val="1"/>
      <w:numFmt w:val="bullet"/>
      <w:lvlText w:val="o"/>
      <w:lvlJc w:val="left"/>
      <w:pPr>
        <w:ind w:left="5570" w:hanging="360"/>
      </w:pPr>
      <w:rPr>
        <w:rFonts w:ascii="Courier New" w:hAnsi="Courier New" w:hint="default"/>
      </w:rPr>
    </w:lvl>
    <w:lvl w:ilvl="8" w:tplc="40043042">
      <w:start w:val="1"/>
      <w:numFmt w:val="bullet"/>
      <w:lvlText w:val=""/>
      <w:lvlJc w:val="left"/>
      <w:pPr>
        <w:ind w:left="6290" w:hanging="360"/>
      </w:pPr>
      <w:rPr>
        <w:rFonts w:ascii="Wingdings" w:hAnsi="Wingdings" w:hint="default"/>
      </w:rPr>
    </w:lvl>
  </w:abstractNum>
  <w:abstractNum w:abstractNumId="6"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5"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35A701"/>
    <w:multiLevelType w:val="hybridMultilevel"/>
    <w:tmpl w:val="0F0A43A2"/>
    <w:lvl w:ilvl="0" w:tplc="1038765A">
      <w:start w:val="1"/>
      <w:numFmt w:val="bullet"/>
      <w:lvlText w:val="-"/>
      <w:lvlJc w:val="left"/>
      <w:pPr>
        <w:ind w:left="530" w:hanging="360"/>
      </w:pPr>
      <w:rPr>
        <w:rFonts w:ascii="Aptos" w:hAnsi="Aptos" w:hint="default"/>
      </w:rPr>
    </w:lvl>
    <w:lvl w:ilvl="1" w:tplc="E868850C">
      <w:start w:val="1"/>
      <w:numFmt w:val="bullet"/>
      <w:lvlText w:val="o"/>
      <w:lvlJc w:val="left"/>
      <w:pPr>
        <w:ind w:left="1250" w:hanging="360"/>
      </w:pPr>
      <w:rPr>
        <w:rFonts w:ascii="Courier New" w:hAnsi="Courier New" w:hint="default"/>
      </w:rPr>
    </w:lvl>
    <w:lvl w:ilvl="2" w:tplc="83D65096">
      <w:start w:val="1"/>
      <w:numFmt w:val="bullet"/>
      <w:lvlText w:val=""/>
      <w:lvlJc w:val="left"/>
      <w:pPr>
        <w:ind w:left="1970" w:hanging="360"/>
      </w:pPr>
      <w:rPr>
        <w:rFonts w:ascii="Wingdings" w:hAnsi="Wingdings" w:hint="default"/>
      </w:rPr>
    </w:lvl>
    <w:lvl w:ilvl="3" w:tplc="1BF87580">
      <w:start w:val="1"/>
      <w:numFmt w:val="bullet"/>
      <w:lvlText w:val=""/>
      <w:lvlJc w:val="left"/>
      <w:pPr>
        <w:ind w:left="2690" w:hanging="360"/>
      </w:pPr>
      <w:rPr>
        <w:rFonts w:ascii="Symbol" w:hAnsi="Symbol" w:hint="default"/>
      </w:rPr>
    </w:lvl>
    <w:lvl w:ilvl="4" w:tplc="356496CC">
      <w:start w:val="1"/>
      <w:numFmt w:val="bullet"/>
      <w:lvlText w:val="o"/>
      <w:lvlJc w:val="left"/>
      <w:pPr>
        <w:ind w:left="3410" w:hanging="360"/>
      </w:pPr>
      <w:rPr>
        <w:rFonts w:ascii="Courier New" w:hAnsi="Courier New" w:hint="default"/>
      </w:rPr>
    </w:lvl>
    <w:lvl w:ilvl="5" w:tplc="A4562374">
      <w:start w:val="1"/>
      <w:numFmt w:val="bullet"/>
      <w:lvlText w:val=""/>
      <w:lvlJc w:val="left"/>
      <w:pPr>
        <w:ind w:left="4130" w:hanging="360"/>
      </w:pPr>
      <w:rPr>
        <w:rFonts w:ascii="Wingdings" w:hAnsi="Wingdings" w:hint="default"/>
      </w:rPr>
    </w:lvl>
    <w:lvl w:ilvl="6" w:tplc="9562450E">
      <w:start w:val="1"/>
      <w:numFmt w:val="bullet"/>
      <w:lvlText w:val=""/>
      <w:lvlJc w:val="left"/>
      <w:pPr>
        <w:ind w:left="4850" w:hanging="360"/>
      </w:pPr>
      <w:rPr>
        <w:rFonts w:ascii="Symbol" w:hAnsi="Symbol" w:hint="default"/>
      </w:rPr>
    </w:lvl>
    <w:lvl w:ilvl="7" w:tplc="97BEEF58">
      <w:start w:val="1"/>
      <w:numFmt w:val="bullet"/>
      <w:lvlText w:val="o"/>
      <w:lvlJc w:val="left"/>
      <w:pPr>
        <w:ind w:left="5570" w:hanging="360"/>
      </w:pPr>
      <w:rPr>
        <w:rFonts w:ascii="Courier New" w:hAnsi="Courier New" w:hint="default"/>
      </w:rPr>
    </w:lvl>
    <w:lvl w:ilvl="8" w:tplc="88546B0C">
      <w:start w:val="1"/>
      <w:numFmt w:val="bullet"/>
      <w:lvlText w:val=""/>
      <w:lvlJc w:val="left"/>
      <w:pPr>
        <w:ind w:left="629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396214">
    <w:abstractNumId w:val="21"/>
  </w:num>
  <w:num w:numId="2" w16cid:durableId="1602954401">
    <w:abstractNumId w:val="5"/>
  </w:num>
  <w:num w:numId="3" w16cid:durableId="1376081148">
    <w:abstractNumId w:val="15"/>
  </w:num>
  <w:num w:numId="4" w16cid:durableId="1885678322">
    <w:abstractNumId w:val="1"/>
  </w:num>
  <w:num w:numId="5" w16cid:durableId="189808779">
    <w:abstractNumId w:val="14"/>
  </w:num>
  <w:num w:numId="6" w16cid:durableId="280308081">
    <w:abstractNumId w:val="13"/>
  </w:num>
  <w:num w:numId="7" w16cid:durableId="1399325849">
    <w:abstractNumId w:val="8"/>
  </w:num>
  <w:num w:numId="8" w16cid:durableId="345864617">
    <w:abstractNumId w:val="0"/>
  </w:num>
  <w:num w:numId="9" w16cid:durableId="263997757">
    <w:abstractNumId w:val="9"/>
  </w:num>
  <w:num w:numId="10" w16cid:durableId="91630111">
    <w:abstractNumId w:val="11"/>
  </w:num>
  <w:num w:numId="11" w16cid:durableId="962075218">
    <w:abstractNumId w:val="3"/>
  </w:num>
  <w:num w:numId="12" w16cid:durableId="171266796">
    <w:abstractNumId w:val="2"/>
  </w:num>
  <w:num w:numId="13" w16cid:durableId="400450173">
    <w:abstractNumId w:val="10"/>
  </w:num>
  <w:num w:numId="14" w16cid:durableId="1939172497">
    <w:abstractNumId w:val="18"/>
  </w:num>
  <w:num w:numId="15" w16cid:durableId="498084892">
    <w:abstractNumId w:val="25"/>
  </w:num>
  <w:num w:numId="16" w16cid:durableId="22022195">
    <w:abstractNumId w:val="23"/>
  </w:num>
  <w:num w:numId="17" w16cid:durableId="1247035123">
    <w:abstractNumId w:val="12"/>
  </w:num>
  <w:num w:numId="18" w16cid:durableId="82187251">
    <w:abstractNumId w:val="4"/>
  </w:num>
  <w:num w:numId="19" w16cid:durableId="1457065071">
    <w:abstractNumId w:val="22"/>
  </w:num>
  <w:num w:numId="20" w16cid:durableId="279580692">
    <w:abstractNumId w:val="7"/>
  </w:num>
  <w:num w:numId="21" w16cid:durableId="456067949">
    <w:abstractNumId w:val="16"/>
  </w:num>
  <w:num w:numId="22" w16cid:durableId="604191673">
    <w:abstractNumId w:val="24"/>
  </w:num>
  <w:num w:numId="23" w16cid:durableId="2003117134">
    <w:abstractNumId w:val="20"/>
  </w:num>
  <w:num w:numId="24" w16cid:durableId="79448602">
    <w:abstractNumId w:val="17"/>
  </w:num>
  <w:num w:numId="25" w16cid:durableId="1300307722">
    <w:abstractNumId w:val="6"/>
  </w:num>
  <w:num w:numId="26" w16cid:durableId="18776628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441"/>
    <w:rsid w:val="00027715"/>
    <w:rsid w:val="00033835"/>
    <w:rsid w:val="000354BA"/>
    <w:rsid w:val="0003686D"/>
    <w:rsid w:val="00040853"/>
    <w:rsid w:val="00041D73"/>
    <w:rsid w:val="0004417F"/>
    <w:rsid w:val="00044942"/>
    <w:rsid w:val="00044B80"/>
    <w:rsid w:val="000550FB"/>
    <w:rsid w:val="00055796"/>
    <w:rsid w:val="000618BF"/>
    <w:rsid w:val="0006375A"/>
    <w:rsid w:val="000670A4"/>
    <w:rsid w:val="00070D24"/>
    <w:rsid w:val="00073C24"/>
    <w:rsid w:val="00082AB9"/>
    <w:rsid w:val="000833EB"/>
    <w:rsid w:val="0008455A"/>
    <w:rsid w:val="00085806"/>
    <w:rsid w:val="00085B98"/>
    <w:rsid w:val="00086280"/>
    <w:rsid w:val="00090529"/>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0B16"/>
    <w:rsid w:val="0012482F"/>
    <w:rsid w:val="00124DF9"/>
    <w:rsid w:val="00133077"/>
    <w:rsid w:val="0013426F"/>
    <w:rsid w:val="00140E8A"/>
    <w:rsid w:val="00147C5C"/>
    <w:rsid w:val="00155D42"/>
    <w:rsid w:val="00157988"/>
    <w:rsid w:val="001611F8"/>
    <w:rsid w:val="00166A4C"/>
    <w:rsid w:val="001674E1"/>
    <w:rsid w:val="00170B84"/>
    <w:rsid w:val="00177CF7"/>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36DC"/>
    <w:rsid w:val="002D05EC"/>
    <w:rsid w:val="002D1086"/>
    <w:rsid w:val="002D318C"/>
    <w:rsid w:val="002D6018"/>
    <w:rsid w:val="002E1552"/>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24D3"/>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022D5"/>
    <w:rsid w:val="00414C62"/>
    <w:rsid w:val="004259E0"/>
    <w:rsid w:val="00426F08"/>
    <w:rsid w:val="004275F1"/>
    <w:rsid w:val="004337ED"/>
    <w:rsid w:val="00436AF8"/>
    <w:rsid w:val="004375F6"/>
    <w:rsid w:val="00442771"/>
    <w:rsid w:val="004452CA"/>
    <w:rsid w:val="004459F4"/>
    <w:rsid w:val="004470AF"/>
    <w:rsid w:val="00451092"/>
    <w:rsid w:val="0045152F"/>
    <w:rsid w:val="00453065"/>
    <w:rsid w:val="00453B62"/>
    <w:rsid w:val="00460B93"/>
    <w:rsid w:val="00461F5D"/>
    <w:rsid w:val="00464D80"/>
    <w:rsid w:val="0047445C"/>
    <w:rsid w:val="00474FF4"/>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B04"/>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1D8"/>
    <w:rsid w:val="00534F17"/>
    <w:rsid w:val="00540C91"/>
    <w:rsid w:val="00541522"/>
    <w:rsid w:val="00541922"/>
    <w:rsid w:val="00543E4A"/>
    <w:rsid w:val="0054687F"/>
    <w:rsid w:val="0056022D"/>
    <w:rsid w:val="005664CF"/>
    <w:rsid w:val="00567BD2"/>
    <w:rsid w:val="005745C7"/>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057B"/>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67D"/>
    <w:rsid w:val="00691E1A"/>
    <w:rsid w:val="006A29A5"/>
    <w:rsid w:val="006A3F39"/>
    <w:rsid w:val="006A50BA"/>
    <w:rsid w:val="006B0714"/>
    <w:rsid w:val="006B078E"/>
    <w:rsid w:val="006B42EF"/>
    <w:rsid w:val="006B5B3A"/>
    <w:rsid w:val="006B65DD"/>
    <w:rsid w:val="006C224F"/>
    <w:rsid w:val="006C41D5"/>
    <w:rsid w:val="006C5027"/>
    <w:rsid w:val="006C66BF"/>
    <w:rsid w:val="006D31C1"/>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384"/>
    <w:rsid w:val="007D3D09"/>
    <w:rsid w:val="007D4DD8"/>
    <w:rsid w:val="007D4F69"/>
    <w:rsid w:val="007D5007"/>
    <w:rsid w:val="007D5D55"/>
    <w:rsid w:val="007E2445"/>
    <w:rsid w:val="007F1D5A"/>
    <w:rsid w:val="00800795"/>
    <w:rsid w:val="0080233A"/>
    <w:rsid w:val="00806B3D"/>
    <w:rsid w:val="008142EC"/>
    <w:rsid w:val="00815A9A"/>
    <w:rsid w:val="00815D63"/>
    <w:rsid w:val="0081625B"/>
    <w:rsid w:val="00824EA1"/>
    <w:rsid w:val="00827F31"/>
    <w:rsid w:val="00834223"/>
    <w:rsid w:val="00834803"/>
    <w:rsid w:val="008415D4"/>
    <w:rsid w:val="00844F2E"/>
    <w:rsid w:val="00847448"/>
    <w:rsid w:val="00847485"/>
    <w:rsid w:val="00851186"/>
    <w:rsid w:val="00853926"/>
    <w:rsid w:val="008560E1"/>
    <w:rsid w:val="008561C9"/>
    <w:rsid w:val="0085740C"/>
    <w:rsid w:val="00860115"/>
    <w:rsid w:val="00860E74"/>
    <w:rsid w:val="008654F5"/>
    <w:rsid w:val="008715F0"/>
    <w:rsid w:val="00880842"/>
    <w:rsid w:val="00891247"/>
    <w:rsid w:val="0089263B"/>
    <w:rsid w:val="008955D3"/>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150F5"/>
    <w:rsid w:val="00920763"/>
    <w:rsid w:val="0092228E"/>
    <w:rsid w:val="00924FCF"/>
    <w:rsid w:val="009374CA"/>
    <w:rsid w:val="009402B4"/>
    <w:rsid w:val="00941051"/>
    <w:rsid w:val="00942190"/>
    <w:rsid w:val="00946DF9"/>
    <w:rsid w:val="009534F0"/>
    <w:rsid w:val="009539A7"/>
    <w:rsid w:val="00953AC7"/>
    <w:rsid w:val="00961063"/>
    <w:rsid w:val="009636C6"/>
    <w:rsid w:val="009671C0"/>
    <w:rsid w:val="0097038D"/>
    <w:rsid w:val="00970CE3"/>
    <w:rsid w:val="0097273E"/>
    <w:rsid w:val="00981ABD"/>
    <w:rsid w:val="00984F58"/>
    <w:rsid w:val="009863DE"/>
    <w:rsid w:val="00991FD2"/>
    <w:rsid w:val="009936B2"/>
    <w:rsid w:val="00994D96"/>
    <w:rsid w:val="00996FD5"/>
    <w:rsid w:val="009A03D5"/>
    <w:rsid w:val="009A095A"/>
    <w:rsid w:val="009A2665"/>
    <w:rsid w:val="009A57C6"/>
    <w:rsid w:val="009A6BA2"/>
    <w:rsid w:val="009B252C"/>
    <w:rsid w:val="009B4008"/>
    <w:rsid w:val="009C3528"/>
    <w:rsid w:val="009C6E67"/>
    <w:rsid w:val="009D3362"/>
    <w:rsid w:val="009D4FA6"/>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16EB8"/>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423E"/>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189"/>
    <w:rsid w:val="00B1244C"/>
    <w:rsid w:val="00B14945"/>
    <w:rsid w:val="00B16CCA"/>
    <w:rsid w:val="00B17ED6"/>
    <w:rsid w:val="00B218CA"/>
    <w:rsid w:val="00B24B7C"/>
    <w:rsid w:val="00B2797C"/>
    <w:rsid w:val="00B468E7"/>
    <w:rsid w:val="00B5426F"/>
    <w:rsid w:val="00B55DCE"/>
    <w:rsid w:val="00B56E78"/>
    <w:rsid w:val="00B62F5C"/>
    <w:rsid w:val="00B637BD"/>
    <w:rsid w:val="00B64A95"/>
    <w:rsid w:val="00B6727D"/>
    <w:rsid w:val="00B817BD"/>
    <w:rsid w:val="00B82D46"/>
    <w:rsid w:val="00B91535"/>
    <w:rsid w:val="00B97B27"/>
    <w:rsid w:val="00BA20A6"/>
    <w:rsid w:val="00BA26FD"/>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4C"/>
    <w:rsid w:val="00C13974"/>
    <w:rsid w:val="00C139F9"/>
    <w:rsid w:val="00C1481E"/>
    <w:rsid w:val="00C16BCB"/>
    <w:rsid w:val="00C212DD"/>
    <w:rsid w:val="00C33747"/>
    <w:rsid w:val="00C34232"/>
    <w:rsid w:val="00C3431B"/>
    <w:rsid w:val="00C36B40"/>
    <w:rsid w:val="00C405D1"/>
    <w:rsid w:val="00C40DCF"/>
    <w:rsid w:val="00C45622"/>
    <w:rsid w:val="00C469E6"/>
    <w:rsid w:val="00C474A8"/>
    <w:rsid w:val="00C52E9B"/>
    <w:rsid w:val="00C600F2"/>
    <w:rsid w:val="00C6072F"/>
    <w:rsid w:val="00C6378F"/>
    <w:rsid w:val="00C642F4"/>
    <w:rsid w:val="00C6430D"/>
    <w:rsid w:val="00C734C7"/>
    <w:rsid w:val="00C75D01"/>
    <w:rsid w:val="00C822A5"/>
    <w:rsid w:val="00C83288"/>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CF7986"/>
    <w:rsid w:val="00D0291C"/>
    <w:rsid w:val="00D02F04"/>
    <w:rsid w:val="00D036AA"/>
    <w:rsid w:val="00D1055E"/>
    <w:rsid w:val="00D11304"/>
    <w:rsid w:val="00D139DC"/>
    <w:rsid w:val="00D15FE6"/>
    <w:rsid w:val="00D27AE1"/>
    <w:rsid w:val="00D27AE3"/>
    <w:rsid w:val="00D3306B"/>
    <w:rsid w:val="00D3449F"/>
    <w:rsid w:val="00D3690B"/>
    <w:rsid w:val="00D37FE9"/>
    <w:rsid w:val="00D40B9C"/>
    <w:rsid w:val="00D42B42"/>
    <w:rsid w:val="00D5311F"/>
    <w:rsid w:val="00D53DC4"/>
    <w:rsid w:val="00D53E0A"/>
    <w:rsid w:val="00D667A6"/>
    <w:rsid w:val="00D71B15"/>
    <w:rsid w:val="00D77BD4"/>
    <w:rsid w:val="00D77D5E"/>
    <w:rsid w:val="00D81C0F"/>
    <w:rsid w:val="00D8260C"/>
    <w:rsid w:val="00D8765E"/>
    <w:rsid w:val="00D93156"/>
    <w:rsid w:val="00D95783"/>
    <w:rsid w:val="00D967F0"/>
    <w:rsid w:val="00DA3F26"/>
    <w:rsid w:val="00DA5512"/>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46FD"/>
    <w:rsid w:val="00EE51A1"/>
    <w:rsid w:val="00EE5A8F"/>
    <w:rsid w:val="00EF57CA"/>
    <w:rsid w:val="00F03999"/>
    <w:rsid w:val="00F06FE5"/>
    <w:rsid w:val="00F14F58"/>
    <w:rsid w:val="00F1527D"/>
    <w:rsid w:val="00F158C6"/>
    <w:rsid w:val="00F2354A"/>
    <w:rsid w:val="00F254DC"/>
    <w:rsid w:val="00F26296"/>
    <w:rsid w:val="00F27DCB"/>
    <w:rsid w:val="00F30674"/>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5391FAA"/>
    <w:rsid w:val="081C348A"/>
    <w:rsid w:val="0D4B02FD"/>
    <w:rsid w:val="172C811D"/>
    <w:rsid w:val="21CA4D7E"/>
    <w:rsid w:val="2650B704"/>
    <w:rsid w:val="29E5351D"/>
    <w:rsid w:val="2A2D53A8"/>
    <w:rsid w:val="2FF01787"/>
    <w:rsid w:val="34ACA63C"/>
    <w:rsid w:val="39159329"/>
    <w:rsid w:val="3C7B285F"/>
    <w:rsid w:val="40B60D48"/>
    <w:rsid w:val="466F67AA"/>
    <w:rsid w:val="5A4E2545"/>
    <w:rsid w:val="5AB86CC3"/>
    <w:rsid w:val="5B0A854C"/>
    <w:rsid w:val="62AA1166"/>
    <w:rsid w:val="66AF0D26"/>
    <w:rsid w:val="66D13A69"/>
    <w:rsid w:val="6E3397E9"/>
    <w:rsid w:val="706ECA57"/>
    <w:rsid w:val="71690F9D"/>
    <w:rsid w:val="79ABD967"/>
    <w:rsid w:val="7D2428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hub@soton.ac.uk"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11</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Chloe Sanders (cs13g22)</cp:lastModifiedBy>
  <cp:revision>37</cp:revision>
  <cp:lastPrinted>2016-04-18T12:10:00Z</cp:lastPrinted>
  <dcterms:created xsi:type="dcterms:W3CDTF">2025-10-26T16:41:00Z</dcterms:created>
  <dcterms:modified xsi:type="dcterms:W3CDTF">2025-10-28T14:45:00Z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