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2D02F9C" w:rsidR="00A156C3" w:rsidRPr="000D1A3F" w:rsidRDefault="00C449E9"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Malayali Society </w:t>
            </w:r>
            <w:r w:rsidR="00554E0B">
              <w:rPr>
                <w:rFonts w:ascii="Verdana" w:eastAsia="Times New Roman" w:hAnsi="Verdana" w:cs="Times New Roman"/>
                <w:b/>
                <w:color w:val="FF0000"/>
                <w:lang w:eastAsia="en-GB"/>
              </w:rPr>
              <w:t>Games</w:t>
            </w:r>
            <w:r w:rsidR="00DB7602">
              <w:rPr>
                <w:rFonts w:ascii="Verdana" w:eastAsia="Times New Roman" w:hAnsi="Verdana" w:cs="Times New Roman"/>
                <w:b/>
                <w:color w:val="FF0000"/>
                <w:lang w:eastAsia="en-GB"/>
              </w:rPr>
              <w:t xml:space="preserve"> Night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2F477721" w:rsidR="00C449E9" w:rsidRPr="00C449E9" w:rsidRDefault="00435EB2" w:rsidP="00C449E9">
            <w:pPr>
              <w:ind w:firstLine="720"/>
              <w:rPr>
                <w:lang w:eastAsia="en-GB"/>
              </w:rPr>
            </w:pPr>
            <w:r>
              <w:rPr>
                <w:lang w:eastAsia="en-GB"/>
              </w:rPr>
              <w:t>17</w:t>
            </w:r>
            <w:r w:rsidR="00C449E9">
              <w:rPr>
                <w:lang w:eastAsia="en-GB"/>
              </w:rPr>
              <w:t>/</w:t>
            </w:r>
            <w:r w:rsidR="00DB7602">
              <w:rPr>
                <w:lang w:eastAsia="en-GB"/>
              </w:rPr>
              <w:t>1</w:t>
            </w:r>
            <w:r>
              <w:rPr>
                <w:lang w:eastAsia="en-GB"/>
              </w:rPr>
              <w:t>1</w:t>
            </w:r>
            <w:r w:rsidR="00C449E9">
              <w:rPr>
                <w:lang w:eastAsia="en-GB"/>
              </w:rPr>
              <w:t>/2021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 xml:space="preserve">Riya Chundangayil </w:t>
            </w:r>
          </w:p>
        </w:tc>
        <w:tc>
          <w:tcPr>
            <w:tcW w:w="1281" w:type="pct"/>
            <w:gridSpan w:val="3"/>
            <w:shd w:val="clear" w:color="auto" w:fill="auto"/>
          </w:tcPr>
          <w:p w14:paraId="04B0433A" w14:textId="12D4C255"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Sharon James</w:t>
            </w:r>
          </w:p>
        </w:tc>
        <w:tc>
          <w:tcPr>
            <w:tcW w:w="1281" w:type="pct"/>
            <w:gridSpan w:val="3"/>
            <w:shd w:val="clear" w:color="auto" w:fill="auto"/>
          </w:tcPr>
          <w:p w14:paraId="000F4657" w14:textId="11AAA4FC"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4C97184D" w:rsidR="00661BEB" w:rsidRDefault="00661BEB" w:rsidP="00A751C7">
            <w:pPr>
              <w:pStyle w:val="paragraph"/>
              <w:numPr>
                <w:ilvl w:val="0"/>
                <w:numId w:val="4"/>
              </w:numPr>
              <w:spacing w:before="0" w:beforeAutospacing="0" w:after="0" w:afterAutospacing="0"/>
              <w:textAlignment w:val="baseline"/>
              <w:rPr>
                <w:rStyle w:val="eop"/>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5B8C2B18" w14:textId="218171DC" w:rsidR="002070E3" w:rsidRPr="002070E3" w:rsidRDefault="002070E3" w:rsidP="002070E3">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EF41618" w14:textId="2BB7C427" w:rsidR="00661BEB" w:rsidRPr="00661BEB" w:rsidRDefault="005C0FAF" w:rsidP="002070E3">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 xml:space="preserve">Reducing the number of persons in any activity area </w:t>
            </w:r>
            <w:r w:rsidR="002070E3">
              <w:rPr>
                <w:rFonts w:ascii="Calibri" w:hAnsi="Calibri" w:cs="Arial"/>
              </w:rPr>
              <w:t xml:space="preserve">to comply with any guidelines set.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3"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Slips, trips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4">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2070E3" w:rsidRDefault="00C449E9" w:rsidP="00C449E9">
            <w:pPr>
              <w:pStyle w:val="ListParagraph"/>
              <w:numPr>
                <w:ilvl w:val="0"/>
                <w:numId w:val="35"/>
              </w:numPr>
              <w:textAlignment w:val="baseline"/>
              <w:rPr>
                <w:rFonts w:cstheme="minorHAnsi"/>
              </w:rPr>
            </w:pPr>
            <w:r w:rsidRPr="002070E3">
              <w:rPr>
                <w:rFonts w:cstheme="minorHAnsi"/>
              </w:rPr>
              <w:t>Event</w:t>
            </w:r>
            <w:r w:rsidR="00426096" w:rsidRPr="002070E3">
              <w:rPr>
                <w:rFonts w:cstheme="minorHAnsi"/>
              </w:rPr>
              <w:t xml:space="preserve"> </w:t>
            </w:r>
            <w:r w:rsidRPr="002070E3">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2070E3">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2070E3" w:rsidRDefault="00C449E9" w:rsidP="00C449E9">
            <w:pPr>
              <w:rPr>
                <w:rFonts w:ascii="Calibri" w:hAnsi="Calibri" w:cs="Calibri"/>
                <w:b/>
              </w:rPr>
            </w:pPr>
            <w:r w:rsidRPr="002070E3">
              <w:rPr>
                <w:rFonts w:ascii="Calibri" w:hAnsi="Calibri" w:cs="Calibri"/>
                <w:b/>
              </w:rPr>
              <w:t>1</w:t>
            </w:r>
          </w:p>
        </w:tc>
        <w:tc>
          <w:tcPr>
            <w:tcW w:w="150" w:type="pct"/>
            <w:shd w:val="clear" w:color="auto" w:fill="FFFFFF" w:themeFill="background1"/>
          </w:tcPr>
          <w:p w14:paraId="26AEF687" w14:textId="328569E5" w:rsidR="00C449E9" w:rsidRPr="002070E3" w:rsidRDefault="00C449E9" w:rsidP="00C449E9">
            <w:pPr>
              <w:rPr>
                <w:rFonts w:ascii="Calibri" w:hAnsi="Calibri" w:cs="Calibri"/>
                <w:b/>
              </w:rPr>
            </w:pPr>
            <w:r w:rsidRPr="002070E3">
              <w:rPr>
                <w:rFonts w:ascii="Calibri" w:hAnsi="Calibri" w:cs="Calibri"/>
                <w:b/>
              </w:rPr>
              <w:t>2</w:t>
            </w:r>
          </w:p>
        </w:tc>
        <w:tc>
          <w:tcPr>
            <w:tcW w:w="195" w:type="pct"/>
            <w:shd w:val="clear" w:color="auto" w:fill="FFFFFF" w:themeFill="background1"/>
          </w:tcPr>
          <w:p w14:paraId="21345D88" w14:textId="433C4325" w:rsidR="00C449E9" w:rsidRPr="002070E3" w:rsidRDefault="00C449E9" w:rsidP="00C449E9">
            <w:pPr>
              <w:rPr>
                <w:rFonts w:ascii="Calibri" w:hAnsi="Calibri" w:cs="Calibri"/>
                <w:b/>
              </w:rPr>
            </w:pPr>
            <w:r w:rsidRPr="002070E3">
              <w:rPr>
                <w:rFonts w:ascii="Calibri" w:hAnsi="Calibri" w:cs="Calibri"/>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5">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Activities involving electrical equipment e.g.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Attendees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0D5256" w14:paraId="615BF199" w14:textId="77777777" w:rsidTr="00DC5C0C">
        <w:trPr>
          <w:cantSplit/>
          <w:trHeight w:val="1296"/>
        </w:trPr>
        <w:tc>
          <w:tcPr>
            <w:tcW w:w="436" w:type="pct"/>
            <w:shd w:val="clear" w:color="auto" w:fill="FFFFFF" w:themeFill="background1"/>
          </w:tcPr>
          <w:p w14:paraId="5E2ABB2A" w14:textId="19AB5B53" w:rsidR="000D5256" w:rsidRDefault="000D5256" w:rsidP="00426096">
            <w:pPr>
              <w:rPr>
                <w:rFonts w:ascii="Calibri" w:eastAsia="Calibri" w:hAnsi="Calibri" w:cs="Calibri"/>
              </w:rPr>
            </w:pPr>
            <w:r>
              <w:rPr>
                <w:rFonts w:ascii="Calibri" w:eastAsia="Calibri" w:hAnsi="Calibri" w:cs="Calibri"/>
              </w:rPr>
              <w:lastRenderedPageBreak/>
              <w:t>Store- bought packaged food</w:t>
            </w:r>
            <w:r w:rsidR="00435EB2">
              <w:rPr>
                <w:rFonts w:ascii="Calibri" w:eastAsia="Calibri" w:hAnsi="Calibri" w:cs="Calibri"/>
              </w:rPr>
              <w:t xml:space="preserve"> and tea</w:t>
            </w:r>
            <w:r>
              <w:rPr>
                <w:rFonts w:ascii="Calibri" w:eastAsia="Calibri" w:hAnsi="Calibri" w:cs="Calibri"/>
              </w:rPr>
              <w:t xml:space="preserve"> will be available at the event</w:t>
            </w:r>
            <w:r w:rsidR="00435EB2">
              <w:rPr>
                <w:rFonts w:ascii="Calibri" w:eastAsia="Calibri" w:hAnsi="Calibri" w:cs="Calibri"/>
              </w:rPr>
              <w:t xml:space="preserve">. </w:t>
            </w:r>
          </w:p>
        </w:tc>
        <w:tc>
          <w:tcPr>
            <w:tcW w:w="332" w:type="pct"/>
            <w:shd w:val="clear" w:color="auto" w:fill="FFFFFF" w:themeFill="background1"/>
          </w:tcPr>
          <w:p w14:paraId="285B33DE" w14:textId="77777777" w:rsidR="000D5256" w:rsidRDefault="000D5256" w:rsidP="00426096">
            <w:pPr>
              <w:rPr>
                <w:rFonts w:ascii="Calibri" w:eastAsia="Calibri" w:hAnsi="Calibri" w:cs="Calibri"/>
              </w:rPr>
            </w:pPr>
          </w:p>
        </w:tc>
        <w:tc>
          <w:tcPr>
            <w:tcW w:w="787" w:type="pct"/>
            <w:shd w:val="clear" w:color="auto" w:fill="FFFFFF" w:themeFill="background1"/>
          </w:tcPr>
          <w:p w14:paraId="23A2C56E" w14:textId="4826887E" w:rsid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Committee members.</w:t>
            </w:r>
          </w:p>
          <w:p w14:paraId="4DE19DEB" w14:textId="12E72296" w:rsidR="000D5256" w:rsidRP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 xml:space="preserve">Those present at the event. </w:t>
            </w:r>
          </w:p>
        </w:tc>
        <w:tc>
          <w:tcPr>
            <w:tcW w:w="232" w:type="pct"/>
            <w:shd w:val="clear" w:color="auto" w:fill="FFFFFF" w:themeFill="background1"/>
          </w:tcPr>
          <w:p w14:paraId="63742B24" w14:textId="094F25DD" w:rsidR="000D5256" w:rsidRDefault="000D5256" w:rsidP="00426096">
            <w:pPr>
              <w:rPr>
                <w:rFonts w:ascii="Lucida Sans" w:hAnsi="Lucida Sans"/>
                <w:b/>
              </w:rPr>
            </w:pPr>
            <w:r>
              <w:rPr>
                <w:rFonts w:ascii="Lucida Sans" w:hAnsi="Lucida Sans"/>
                <w:b/>
              </w:rPr>
              <w:t>1</w:t>
            </w:r>
          </w:p>
        </w:tc>
        <w:tc>
          <w:tcPr>
            <w:tcW w:w="150" w:type="pct"/>
            <w:shd w:val="clear" w:color="auto" w:fill="FFFFFF" w:themeFill="background1"/>
          </w:tcPr>
          <w:p w14:paraId="7AA7FE0F" w14:textId="3C6C4BD4" w:rsidR="000D5256" w:rsidRDefault="000D5256" w:rsidP="00426096">
            <w:pPr>
              <w:rPr>
                <w:rFonts w:ascii="Lucida Sans" w:hAnsi="Lucida Sans"/>
                <w:b/>
              </w:rPr>
            </w:pPr>
            <w:r>
              <w:rPr>
                <w:rFonts w:ascii="Lucida Sans" w:hAnsi="Lucida Sans"/>
                <w:b/>
              </w:rPr>
              <w:t>2</w:t>
            </w:r>
          </w:p>
        </w:tc>
        <w:tc>
          <w:tcPr>
            <w:tcW w:w="195" w:type="pct"/>
            <w:shd w:val="clear" w:color="auto" w:fill="FFFFFF" w:themeFill="background1"/>
          </w:tcPr>
          <w:p w14:paraId="19CA7A91" w14:textId="21A5D4DE" w:rsidR="000D5256" w:rsidRDefault="000D5256" w:rsidP="00426096">
            <w:pPr>
              <w:rPr>
                <w:rFonts w:ascii="Lucida Sans" w:hAnsi="Lucida Sans"/>
                <w:b/>
              </w:rPr>
            </w:pPr>
            <w:r>
              <w:rPr>
                <w:rFonts w:ascii="Lucida Sans" w:hAnsi="Lucida Sans"/>
                <w:b/>
              </w:rPr>
              <w:t>2</w:t>
            </w:r>
          </w:p>
        </w:tc>
        <w:tc>
          <w:tcPr>
            <w:tcW w:w="1071" w:type="pct"/>
            <w:shd w:val="clear" w:color="auto" w:fill="FFFFFF" w:themeFill="background1"/>
          </w:tcPr>
          <w:p w14:paraId="4065574D" w14:textId="77777777" w:rsidR="000D5256" w:rsidRDefault="000D5256" w:rsidP="00426096">
            <w:pPr>
              <w:numPr>
                <w:ilvl w:val="0"/>
                <w:numId w:val="42"/>
              </w:numPr>
              <w:ind w:left="360" w:hanging="360"/>
              <w:rPr>
                <w:rFonts w:ascii="Calibri" w:eastAsia="Calibri" w:hAnsi="Calibri" w:cs="Calibri"/>
              </w:rPr>
            </w:pPr>
            <w:r>
              <w:rPr>
                <w:rFonts w:ascii="Calibri" w:eastAsia="Calibri" w:hAnsi="Calibri" w:cs="Calibri"/>
              </w:rPr>
              <w:t xml:space="preserve">All packaged food will have the list of ingredients (including allergens) on the packaging. This will be visible to everyone at the event so they can check the content of the food before consuming. </w:t>
            </w:r>
          </w:p>
          <w:p w14:paraId="07CCBC8F" w14:textId="12E18E86" w:rsidR="00435EB2" w:rsidRDefault="00435EB2" w:rsidP="00426096">
            <w:pPr>
              <w:numPr>
                <w:ilvl w:val="0"/>
                <w:numId w:val="42"/>
              </w:numPr>
              <w:ind w:left="360" w:hanging="360"/>
              <w:rPr>
                <w:rFonts w:ascii="Calibri" w:eastAsia="Calibri" w:hAnsi="Calibri" w:cs="Calibri"/>
              </w:rPr>
            </w:pPr>
            <w:r>
              <w:rPr>
                <w:rFonts w:ascii="Calibri" w:eastAsia="Calibri" w:hAnsi="Calibri" w:cs="Calibri"/>
              </w:rPr>
              <w:t xml:space="preserve">Hot drinks will be given to people with care and any spillages will be addressed promptly. </w:t>
            </w:r>
          </w:p>
        </w:tc>
        <w:tc>
          <w:tcPr>
            <w:tcW w:w="188" w:type="pct"/>
            <w:shd w:val="clear" w:color="auto" w:fill="FFFFFF" w:themeFill="background1"/>
          </w:tcPr>
          <w:p w14:paraId="546A700C" w14:textId="71E3FBBF" w:rsidR="000D5256" w:rsidRDefault="000D5256" w:rsidP="00426096">
            <w:pPr>
              <w:rPr>
                <w:rFonts w:ascii="Lucida Sans" w:eastAsia="Lucida Sans" w:hAnsi="Lucida Sans" w:cs="Lucida Sans"/>
                <w:b/>
              </w:rPr>
            </w:pPr>
            <w:r>
              <w:rPr>
                <w:rFonts w:ascii="Lucida Sans" w:eastAsia="Lucida Sans" w:hAnsi="Lucida Sans" w:cs="Lucida Sans"/>
                <w:b/>
              </w:rPr>
              <w:t>1</w:t>
            </w:r>
          </w:p>
        </w:tc>
        <w:tc>
          <w:tcPr>
            <w:tcW w:w="149" w:type="pct"/>
            <w:shd w:val="clear" w:color="auto" w:fill="FFFFFF" w:themeFill="background1"/>
          </w:tcPr>
          <w:p w14:paraId="12595BBF" w14:textId="523DC9F1" w:rsidR="000D5256" w:rsidRDefault="000D525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9216AA2" w14:textId="2779109F" w:rsidR="000D5256" w:rsidRDefault="000D5256" w:rsidP="00426096">
            <w:r>
              <w:t>2</w:t>
            </w:r>
          </w:p>
        </w:tc>
        <w:tc>
          <w:tcPr>
            <w:tcW w:w="1262" w:type="pct"/>
            <w:shd w:val="clear" w:color="auto" w:fill="FFFFFF" w:themeFill="background1"/>
          </w:tcPr>
          <w:p w14:paraId="62047DD3" w14:textId="2D39801E" w:rsidR="000D5256" w:rsidRDefault="000D5256" w:rsidP="00426096">
            <w:pPr>
              <w:rPr>
                <w:rFonts w:ascii="Calibri" w:eastAsia="Calibri" w:hAnsi="Calibri" w:cs="Calibri"/>
              </w:rPr>
            </w:pPr>
            <w:r>
              <w:rPr>
                <w:rFonts w:ascii="Calibri" w:eastAsia="Calibri" w:hAnsi="Calibri" w:cs="Calibri"/>
              </w:rPr>
              <w:t xml:space="preserve">Vocalise to those attending the event that food will be </w:t>
            </w:r>
            <w:r w:rsidR="00435EB2">
              <w:rPr>
                <w:rFonts w:ascii="Calibri" w:eastAsia="Calibri" w:hAnsi="Calibri" w:cs="Calibri"/>
              </w:rPr>
              <w:t>available,</w:t>
            </w:r>
            <w:r>
              <w:rPr>
                <w:rFonts w:ascii="Calibri" w:eastAsia="Calibri" w:hAnsi="Calibri" w:cs="Calibri"/>
              </w:rPr>
              <w:t xml:space="preserve"> and the list of ingredients can be checked on the packaging. </w:t>
            </w:r>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55"/>
        <w:gridCol w:w="4120"/>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247C54D" w:rsidR="00C642F4" w:rsidRPr="005C134C" w:rsidRDefault="00EC3A85"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2" w:type="pct"/>
          </w:tcPr>
          <w:p w14:paraId="4F09253A" w14:textId="5A7D355B" w:rsidR="00DC5C0C" w:rsidRPr="002070E3" w:rsidRDefault="00DC5C0C" w:rsidP="00DC5C0C">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By all attending Members</w:t>
            </w:r>
          </w:p>
          <w:p w14:paraId="3C5F048F" w14:textId="79DACB42" w:rsidR="00C642F4" w:rsidRPr="002070E3" w:rsidRDefault="00DC5C0C" w:rsidP="00321A91">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 xml:space="preserve">Checked on day of event. </w:t>
            </w:r>
          </w:p>
        </w:tc>
        <w:tc>
          <w:tcPr>
            <w:tcW w:w="319" w:type="pct"/>
            <w:gridSpan w:val="2"/>
          </w:tcPr>
          <w:p w14:paraId="3C5F0490" w14:textId="6B43DF9A" w:rsidR="00C642F4" w:rsidRPr="005C134C"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17/11/21</w:t>
            </w:r>
          </w:p>
        </w:tc>
        <w:tc>
          <w:tcPr>
            <w:tcW w:w="344" w:type="pct"/>
            <w:tcBorders>
              <w:right w:val="single" w:sz="18" w:space="0" w:color="auto"/>
            </w:tcBorders>
          </w:tcPr>
          <w:p w14:paraId="3C5F0491" w14:textId="044FBE5F" w:rsidR="00C642F4" w:rsidRPr="005C134C"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17/11/21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1D99F33A" w:rsidR="00C642F4" w:rsidRPr="005C134C" w:rsidRDefault="00DC5C0C" w:rsidP="00DC5C0C">
            <w:pPr>
              <w:rPr>
                <w:rFonts w:cstheme="minorHAnsi"/>
              </w:rPr>
            </w:pPr>
            <w:r w:rsidRPr="005C134C">
              <w:rPr>
                <w:rFonts w:cstheme="minorHAnsi"/>
                <w:color w:val="202124"/>
                <w:shd w:val="clear" w:color="auto" w:fill="FFFFFF"/>
              </w:rPr>
              <w:t>Avoid trip hazards by making sure all walking areas are kept clear of clutter</w:t>
            </w:r>
            <w:r w:rsidR="002070E3">
              <w:rPr>
                <w:rFonts w:cstheme="minorHAnsi"/>
                <w:color w:val="202124"/>
                <w:shd w:val="clear" w:color="auto" w:fill="FFFFFF"/>
              </w:rPr>
              <w:t xml:space="preserve">/ wires </w:t>
            </w:r>
            <w:r w:rsidRPr="005C134C">
              <w:rPr>
                <w:rFonts w:cstheme="minorHAnsi"/>
                <w:color w:val="202124"/>
                <w:shd w:val="clear" w:color="auto" w:fill="FFFFFF"/>
              </w:rPr>
              <w:t>and the flooring is not wet and</w:t>
            </w:r>
            <w:r w:rsidR="002070E3">
              <w:rPr>
                <w:rFonts w:cstheme="minorHAnsi"/>
                <w:color w:val="202124"/>
                <w:shd w:val="clear" w:color="auto" w:fill="FFFFFF"/>
              </w:rPr>
              <w:t xml:space="preserve">/ </w:t>
            </w:r>
            <w:r w:rsidRPr="005C134C">
              <w:rPr>
                <w:rFonts w:cstheme="minorHAnsi"/>
                <w:color w:val="202124"/>
                <w:shd w:val="clear" w:color="auto" w:fill="FFFFFF"/>
              </w:rPr>
              <w:t xml:space="preserve">slippery. </w:t>
            </w:r>
            <w:r w:rsidR="005C134C">
              <w:rPr>
                <w:rFonts w:cstheme="minorHAnsi"/>
                <w:color w:val="202124"/>
                <w:shd w:val="clear" w:color="auto" w:fill="FFFFFF"/>
              </w:rPr>
              <w:t xml:space="preserve"> </w:t>
            </w:r>
          </w:p>
        </w:tc>
        <w:tc>
          <w:tcPr>
            <w:tcW w:w="602" w:type="pct"/>
          </w:tcPr>
          <w:p w14:paraId="3C5F0496" w14:textId="7BBEBB25" w:rsidR="00DC5C0C" w:rsidRPr="002070E3" w:rsidRDefault="00DC5C0C" w:rsidP="00321A91">
            <w:pPr>
              <w:autoSpaceDE w:val="0"/>
              <w:autoSpaceDN w:val="0"/>
              <w:adjustRightInd w:val="0"/>
              <w:spacing w:after="0" w:line="240" w:lineRule="auto"/>
              <w:outlineLvl w:val="0"/>
              <w:rPr>
                <w:rFonts w:ascii="Calibri" w:eastAsia="Times New Roman" w:hAnsi="Calibri" w:cs="Calibri"/>
                <w:color w:val="000000"/>
                <w:szCs w:val="20"/>
              </w:rPr>
            </w:pPr>
            <w:r w:rsidRPr="002070E3">
              <w:rPr>
                <w:rFonts w:ascii="Calibri" w:eastAsia="Times New Roman" w:hAnsi="Calibri" w:cs="Calibri"/>
                <w:color w:val="000000"/>
                <w:szCs w:val="20"/>
              </w:rPr>
              <w:t xml:space="preserve">Checked by committee members prior to the event. </w:t>
            </w:r>
          </w:p>
        </w:tc>
        <w:tc>
          <w:tcPr>
            <w:tcW w:w="319" w:type="pct"/>
            <w:gridSpan w:val="2"/>
          </w:tcPr>
          <w:p w14:paraId="3C5F0497" w14:textId="7504B759" w:rsidR="00C642F4" w:rsidRPr="005C134C"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17/11/21</w:t>
            </w:r>
          </w:p>
        </w:tc>
        <w:tc>
          <w:tcPr>
            <w:tcW w:w="344" w:type="pct"/>
            <w:tcBorders>
              <w:right w:val="single" w:sz="18" w:space="0" w:color="auto"/>
            </w:tcBorders>
          </w:tcPr>
          <w:p w14:paraId="3C5F0498" w14:textId="428FEEA6" w:rsidR="00C642F4" w:rsidRPr="005C134C"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17/11/21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570" w:type="pct"/>
          </w:tcPr>
          <w:p w14:paraId="3C5F049C" w14:textId="3AB3F5F4" w:rsidR="00C642F4" w:rsidRPr="00EC3A85" w:rsidRDefault="002070E3"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 xml:space="preserve">Snacks will be provided at the event so </w:t>
            </w:r>
            <w:r w:rsidR="00EC3A85">
              <w:rPr>
                <w:rFonts w:eastAsia="Times New Roman" w:cstheme="minorHAnsi"/>
                <w:color w:val="000000"/>
                <w:szCs w:val="20"/>
              </w:rPr>
              <w:t xml:space="preserve">we will </w:t>
            </w:r>
            <w:r w:rsidR="00EC3A85" w:rsidRPr="00EC3A85">
              <w:rPr>
                <w:rFonts w:eastAsia="Times New Roman" w:cstheme="minorHAnsi"/>
                <w:color w:val="000000"/>
                <w:szCs w:val="20"/>
              </w:rPr>
              <w:t xml:space="preserve">confirm if anyone has any </w:t>
            </w:r>
            <w:r w:rsidR="00EC3A85">
              <w:rPr>
                <w:rFonts w:eastAsia="Times New Roman" w:cstheme="minorHAnsi"/>
                <w:color w:val="000000"/>
                <w:szCs w:val="20"/>
              </w:rPr>
              <w:t xml:space="preserve">food </w:t>
            </w:r>
            <w:r w:rsidR="00EC3A85" w:rsidRPr="00EC3A85">
              <w:rPr>
                <w:rFonts w:eastAsia="Times New Roman" w:cstheme="minorHAnsi"/>
                <w:color w:val="000000"/>
                <w:szCs w:val="20"/>
              </w:rPr>
              <w:t>allergies</w:t>
            </w:r>
            <w:r w:rsidRPr="00EC3A85">
              <w:rPr>
                <w:rFonts w:eastAsia="Times New Roman" w:cstheme="minorHAnsi"/>
                <w:color w:val="000000"/>
                <w:szCs w:val="20"/>
              </w:rPr>
              <w:t xml:space="preserve"> prior to the event</w:t>
            </w:r>
            <w:r w:rsidR="00EC3A85" w:rsidRPr="00EC3A85">
              <w:rPr>
                <w:rFonts w:eastAsia="Times New Roman" w:cstheme="minorHAnsi"/>
                <w:color w:val="000000"/>
                <w:szCs w:val="20"/>
              </w:rPr>
              <w:t xml:space="preserve">. </w:t>
            </w:r>
          </w:p>
        </w:tc>
        <w:tc>
          <w:tcPr>
            <w:tcW w:w="602" w:type="pct"/>
          </w:tcPr>
          <w:p w14:paraId="3C5F049D" w14:textId="6D4492B9" w:rsidR="00C642F4" w:rsidRPr="00EC3A85" w:rsidRDefault="00EC3A85"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Checked by committee members prior to the event.</w:t>
            </w:r>
          </w:p>
        </w:tc>
        <w:tc>
          <w:tcPr>
            <w:tcW w:w="319" w:type="pct"/>
            <w:gridSpan w:val="2"/>
          </w:tcPr>
          <w:p w14:paraId="3C5F049E" w14:textId="26B0C8EC" w:rsidR="00C642F4" w:rsidRPr="00EC3A85"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17/11/21</w:t>
            </w:r>
          </w:p>
        </w:tc>
        <w:tc>
          <w:tcPr>
            <w:tcW w:w="344" w:type="pct"/>
            <w:tcBorders>
              <w:right w:val="single" w:sz="18" w:space="0" w:color="auto"/>
            </w:tcBorders>
          </w:tcPr>
          <w:p w14:paraId="3C5F049F" w14:textId="3B01B8BB" w:rsidR="00C642F4" w:rsidRPr="00EC3A85" w:rsidRDefault="005C07E9"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17/11/21</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0E76B83B" w:rsidR="00C642F4" w:rsidRPr="00435EB2" w:rsidRDefault="00435EB2" w:rsidP="00321A91">
            <w:pPr>
              <w:autoSpaceDE w:val="0"/>
              <w:autoSpaceDN w:val="0"/>
              <w:adjustRightInd w:val="0"/>
              <w:spacing w:after="0" w:line="240" w:lineRule="auto"/>
              <w:outlineLvl w:val="0"/>
              <w:rPr>
                <w:rFonts w:eastAsia="Times New Roman" w:cstheme="minorHAnsi"/>
                <w:color w:val="000000"/>
                <w:szCs w:val="20"/>
              </w:rPr>
            </w:pPr>
            <w:r w:rsidRPr="00435EB2">
              <w:rPr>
                <w:rFonts w:eastAsia="Times New Roman" w:cstheme="minorHAnsi"/>
                <w:color w:val="000000"/>
                <w:szCs w:val="20"/>
              </w:rPr>
              <w:t>Tea will be provided at the event</w:t>
            </w:r>
            <w:r w:rsidR="005C07E9">
              <w:rPr>
                <w:rFonts w:eastAsia="Times New Roman" w:cstheme="minorHAnsi"/>
                <w:color w:val="000000"/>
                <w:szCs w:val="20"/>
              </w:rPr>
              <w:t xml:space="preserve">. We will ensure to be careful with providing people with hot beverages and address spillages promptly. </w:t>
            </w:r>
          </w:p>
        </w:tc>
        <w:tc>
          <w:tcPr>
            <w:tcW w:w="602" w:type="pct"/>
          </w:tcPr>
          <w:p w14:paraId="3C5F04A4" w14:textId="1AB6F8FA" w:rsidR="00C642F4" w:rsidRPr="00957A37" w:rsidRDefault="005C07E9" w:rsidP="00321A91">
            <w:pPr>
              <w:autoSpaceDE w:val="0"/>
              <w:autoSpaceDN w:val="0"/>
              <w:adjustRightInd w:val="0"/>
              <w:spacing w:after="0" w:line="240" w:lineRule="auto"/>
              <w:outlineLvl w:val="0"/>
              <w:rPr>
                <w:rFonts w:ascii="Lucida Sans" w:eastAsia="Times New Roman" w:hAnsi="Lucida Sans" w:cs="Arial"/>
                <w:color w:val="000000"/>
                <w:szCs w:val="20"/>
              </w:rPr>
            </w:pPr>
            <w:r w:rsidRPr="00EC3A85">
              <w:rPr>
                <w:rFonts w:eastAsia="Times New Roman" w:cstheme="minorHAnsi"/>
                <w:color w:val="000000"/>
                <w:szCs w:val="20"/>
              </w:rPr>
              <w:t>Checked by committee members prior to the event.</w:t>
            </w:r>
          </w:p>
        </w:tc>
        <w:tc>
          <w:tcPr>
            <w:tcW w:w="319" w:type="pct"/>
            <w:gridSpan w:val="2"/>
          </w:tcPr>
          <w:p w14:paraId="3C5F04A5" w14:textId="3D67ADF2" w:rsidR="00C642F4" w:rsidRPr="005C07E9" w:rsidRDefault="005C07E9" w:rsidP="00321A91">
            <w:pPr>
              <w:autoSpaceDE w:val="0"/>
              <w:autoSpaceDN w:val="0"/>
              <w:adjustRightInd w:val="0"/>
              <w:spacing w:after="0" w:line="240" w:lineRule="auto"/>
              <w:outlineLvl w:val="0"/>
              <w:rPr>
                <w:rFonts w:eastAsia="Times New Roman" w:cstheme="minorHAnsi"/>
                <w:color w:val="000000"/>
                <w:szCs w:val="20"/>
              </w:rPr>
            </w:pPr>
            <w:r w:rsidRPr="005C07E9">
              <w:rPr>
                <w:rFonts w:eastAsia="Times New Roman" w:cstheme="minorHAnsi"/>
                <w:color w:val="000000"/>
                <w:szCs w:val="20"/>
              </w:rPr>
              <w:t>17/11/21</w:t>
            </w:r>
          </w:p>
        </w:tc>
        <w:tc>
          <w:tcPr>
            <w:tcW w:w="344" w:type="pct"/>
            <w:tcBorders>
              <w:right w:val="single" w:sz="18" w:space="0" w:color="auto"/>
            </w:tcBorders>
          </w:tcPr>
          <w:p w14:paraId="3C5F04A6" w14:textId="0DFF7E63" w:rsidR="00C642F4" w:rsidRPr="005C07E9" w:rsidRDefault="005C07E9" w:rsidP="00321A91">
            <w:pPr>
              <w:autoSpaceDE w:val="0"/>
              <w:autoSpaceDN w:val="0"/>
              <w:adjustRightInd w:val="0"/>
              <w:spacing w:after="0" w:line="240" w:lineRule="auto"/>
              <w:outlineLvl w:val="0"/>
              <w:rPr>
                <w:rFonts w:eastAsia="Times New Roman" w:cstheme="minorHAnsi"/>
                <w:color w:val="000000"/>
                <w:szCs w:val="20"/>
              </w:rPr>
            </w:pPr>
            <w:r w:rsidRPr="005C07E9">
              <w:rPr>
                <w:rFonts w:eastAsia="Times New Roman" w:cstheme="minorHAnsi"/>
                <w:color w:val="000000"/>
                <w:szCs w:val="20"/>
              </w:rPr>
              <w:t>17/11/21</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41434529" w14:textId="77777777" w:rsidR="005C07E9"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45457740" w:rsidR="00EB5AA4" w:rsidRPr="00957A37" w:rsidRDefault="005C07E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w:t>
            </w:r>
            <w:r w:rsidR="00EB5AA4">
              <w:rPr>
                <w:rFonts w:ascii="Lucida Sans" w:eastAsia="Times New Roman" w:hAnsi="Lucida Sans" w:cs="Arial"/>
                <w:color w:val="000000"/>
                <w:szCs w:val="20"/>
              </w:rPr>
              <w:t>/</w:t>
            </w:r>
            <w:r w:rsidR="00EC3A85">
              <w:rPr>
                <w:rFonts w:ascii="Lucida Sans" w:eastAsia="Times New Roman" w:hAnsi="Lucida Sans" w:cs="Arial"/>
                <w:color w:val="000000"/>
                <w:szCs w:val="20"/>
              </w:rPr>
              <w:t>1</w:t>
            </w:r>
            <w:r>
              <w:rPr>
                <w:rFonts w:ascii="Lucida Sans" w:eastAsia="Times New Roman" w:hAnsi="Lucida Sans" w:cs="Arial"/>
                <w:color w:val="000000"/>
                <w:szCs w:val="20"/>
              </w:rPr>
              <w:t>1</w:t>
            </w:r>
            <w:r w:rsidR="00EB5AA4">
              <w:rPr>
                <w:rFonts w:ascii="Lucida Sans" w:eastAsia="Times New Roman" w:hAnsi="Lucida Sans" w:cs="Arial"/>
                <w:color w:val="000000"/>
                <w:szCs w:val="20"/>
              </w:rPr>
              <w:t>/21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A" w14:textId="14FCA2CD"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54E0B" w:rsidRPr="00185766" w:rsidRDefault="00554E0B" w:rsidP="00530142">
                            <w:pPr>
                              <w:rPr>
                                <w:rFonts w:ascii="Lucida Sans" w:hAnsi="Lucida Sans"/>
                                <w:sz w:val="16"/>
                                <w:szCs w:val="16"/>
                              </w:rPr>
                            </w:pPr>
                            <w:r w:rsidRPr="00185766">
                              <w:rPr>
                                <w:rFonts w:ascii="Lucida Sans" w:hAnsi="Lucida Sans"/>
                                <w:sz w:val="16"/>
                                <w:szCs w:val="16"/>
                              </w:rPr>
                              <w:t>Risk process</w:t>
                            </w:r>
                          </w:p>
                          <w:p w14:paraId="3C5F055C"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54E0B" w:rsidRPr="00185766" w:rsidRDefault="00554E0B" w:rsidP="00530142">
                      <w:pPr>
                        <w:rPr>
                          <w:rFonts w:ascii="Lucida Sans" w:hAnsi="Lucida Sans"/>
                          <w:sz w:val="16"/>
                          <w:szCs w:val="16"/>
                        </w:rPr>
                      </w:pPr>
                      <w:r w:rsidRPr="00185766">
                        <w:rPr>
                          <w:rFonts w:ascii="Lucida Sans" w:hAnsi="Lucida Sans"/>
                          <w:sz w:val="16"/>
                          <w:szCs w:val="16"/>
                        </w:rPr>
                        <w:t>Risk process</w:t>
                      </w:r>
                    </w:p>
                    <w:p w14:paraId="3C5F055C"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54E0B" w:rsidRPr="00185766" w:rsidRDefault="00554E0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9766" w14:textId="77777777" w:rsidR="00C1223B" w:rsidRDefault="00C1223B" w:rsidP="00AC47B4">
      <w:pPr>
        <w:spacing w:after="0" w:line="240" w:lineRule="auto"/>
      </w:pPr>
      <w:r>
        <w:separator/>
      </w:r>
    </w:p>
  </w:endnote>
  <w:endnote w:type="continuationSeparator" w:id="0">
    <w:p w14:paraId="2F998E57" w14:textId="77777777" w:rsidR="00C1223B" w:rsidRDefault="00C1223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554E0B" w:rsidRDefault="00554E0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54E0B" w:rsidRDefault="0055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EB96" w14:textId="77777777" w:rsidR="00C1223B" w:rsidRDefault="00C1223B" w:rsidP="00AC47B4">
      <w:pPr>
        <w:spacing w:after="0" w:line="240" w:lineRule="auto"/>
      </w:pPr>
      <w:r>
        <w:separator/>
      </w:r>
    </w:p>
  </w:footnote>
  <w:footnote w:type="continuationSeparator" w:id="0">
    <w:p w14:paraId="345F2087" w14:textId="77777777" w:rsidR="00C1223B" w:rsidRDefault="00C1223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554E0B" w:rsidRDefault="00554E0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54E0B" w:rsidRPr="00E64593" w:rsidRDefault="00554E0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97F05648"/>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35B8513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256"/>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070E3"/>
    <w:rsid w:val="00210954"/>
    <w:rsid w:val="002174CA"/>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321"/>
    <w:rsid w:val="003B4F4C"/>
    <w:rsid w:val="003B62E8"/>
    <w:rsid w:val="003C6B63"/>
    <w:rsid w:val="003C7C7E"/>
    <w:rsid w:val="003D673B"/>
    <w:rsid w:val="003E3E05"/>
    <w:rsid w:val="003E4E89"/>
    <w:rsid w:val="003E78F1"/>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5EB2"/>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6BF"/>
    <w:rsid w:val="00541922"/>
    <w:rsid w:val="00543E4A"/>
    <w:rsid w:val="0054687F"/>
    <w:rsid w:val="00554E0B"/>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7E9"/>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2DE"/>
    <w:rsid w:val="00A06525"/>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3967"/>
    <w:rsid w:val="00BC25C1"/>
    <w:rsid w:val="00BC4701"/>
    <w:rsid w:val="00BC5128"/>
    <w:rsid w:val="00BD0504"/>
    <w:rsid w:val="00BD558D"/>
    <w:rsid w:val="00BD5887"/>
    <w:rsid w:val="00BD6E5C"/>
    <w:rsid w:val="00BE04ED"/>
    <w:rsid w:val="00BF095F"/>
    <w:rsid w:val="00BF0E7F"/>
    <w:rsid w:val="00BF0ECC"/>
    <w:rsid w:val="00BF4272"/>
    <w:rsid w:val="00C025BA"/>
    <w:rsid w:val="00C0480E"/>
    <w:rsid w:val="00C0738B"/>
    <w:rsid w:val="00C1223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7602"/>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A85"/>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3069</Words>
  <Characters>17496</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3</cp:revision>
  <cp:lastPrinted>2016-04-18T12:10:00Z</cp:lastPrinted>
  <dcterms:created xsi:type="dcterms:W3CDTF">2021-11-06T10:44:00Z</dcterms:created>
  <dcterms:modified xsi:type="dcterms:W3CDTF">2021-11-06T11:25:00Z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