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4"/>
        <w:gridCol w:w="4322"/>
        <w:gridCol w:w="2457"/>
        <w:gridCol w:w="1628"/>
        <w:gridCol w:w="1909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2DB69DDF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  <w:r w:rsidR="00363637">
              <w:rPr>
                <w:rFonts w:ascii="Verdana" w:eastAsia="Verdana" w:hAnsi="Verdana" w:cs="Verdana"/>
                <w:b/>
              </w:rPr>
              <w:t xml:space="preserve"> CMF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7B716FAD" w:rsidR="00E22DF1" w:rsidRDefault="00363637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CMF</w:t>
            </w:r>
            <w:r w:rsidR="00F0231B">
              <w:rPr>
                <w:rFonts w:ascii="Verdana" w:eastAsia="Verdana" w:hAnsi="Verdana" w:cs="Verdana"/>
                <w:b/>
              </w:rPr>
              <w:t xml:space="preserve"> Generic Risk </w:t>
            </w:r>
            <w:proofErr w:type="spellStart"/>
            <w:r w:rsidR="00F0231B">
              <w:rPr>
                <w:rFonts w:ascii="Verdana" w:eastAsia="Verdana" w:hAnsi="Verdana" w:cs="Verdana"/>
                <w:b/>
              </w:rPr>
              <w:t>Assessmnet</w:t>
            </w:r>
            <w:proofErr w:type="spellEnd"/>
          </w:p>
          <w:p w14:paraId="1B31F686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Planning meetings, Social, Fundraising, Demonstrations, Awareness Stall/stand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197345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66CB45D9" w14:textId="670A0B8E" w:rsidR="00363637" w:rsidRDefault="0036363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09/02/23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F425B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SUSU </w:t>
            </w:r>
            <w:r w:rsidR="00363637">
              <w:rPr>
                <w:rFonts w:ascii="Verdana" w:eastAsia="Verdana" w:hAnsi="Verdana" w:cs="Verdana"/>
                <w:b/>
              </w:rPr>
              <w:t xml:space="preserve">Christian Medical </w:t>
            </w:r>
            <w:proofErr w:type="spellStart"/>
            <w:r w:rsidR="00363637">
              <w:rPr>
                <w:rFonts w:ascii="Verdana" w:eastAsia="Verdana" w:hAnsi="Verdana" w:cs="Verdana"/>
                <w:b/>
              </w:rPr>
              <w:t>Felowship</w:t>
            </w:r>
            <w:proofErr w:type="spellEnd"/>
          </w:p>
          <w:p w14:paraId="554C6A83" w14:textId="7EC8D7E4" w:rsidR="00363637" w:rsidRDefault="00363637">
            <w:pPr>
              <w:spacing w:after="0" w:line="240" w:lineRule="auto"/>
              <w:ind w:left="170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E93457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  <w:p w14:paraId="73451720" w14:textId="77777777" w:rsidR="00363637" w:rsidRDefault="00363637">
            <w:pPr>
              <w:spacing w:after="0" w:line="240" w:lineRule="auto"/>
              <w:ind w:left="170"/>
            </w:pPr>
          </w:p>
          <w:p w14:paraId="45022D61" w14:textId="7AC50219" w:rsidR="00363637" w:rsidRDefault="00363637">
            <w:pPr>
              <w:spacing w:after="0" w:line="240" w:lineRule="auto"/>
              <w:ind w:left="170"/>
            </w:pPr>
            <w:r>
              <w:t>Hannah Keenan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09EC54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</w:p>
          <w:p w14:paraId="1E8B401B" w14:textId="5156F4D2" w:rsidR="00363637" w:rsidRDefault="00363637">
            <w:pPr>
              <w:spacing w:after="0" w:line="240" w:lineRule="auto"/>
              <w:ind w:left="170"/>
            </w:pPr>
            <w:r>
              <w:rPr>
                <w:i/>
              </w:rPr>
              <w:t>Hannah Keenan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</w:t>
            </w:r>
            <w:r>
              <w:rPr>
                <w:rFonts w:ascii="Lucida Sans" w:eastAsia="Lucida Sans" w:hAnsi="Lucida Sans" w:cs="Lucida Sans"/>
                <w:b/>
              </w:rPr>
              <w:lastRenderedPageBreak/>
              <w:t>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Meetings &amp; Socials</w:t>
            </w:r>
          </w:p>
        </w:tc>
      </w:tr>
      <w:tr w:rsidR="00F0231B" w14:paraId="1490A7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F8B97C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F0AB87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96ABBB8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19AF092C" w14:textId="77777777" w:rsidR="00E22DF1" w:rsidRDefault="00E22DF1" w:rsidP="00363637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CC4C" w14:textId="77777777" w:rsidR="00363637" w:rsidRDefault="00363637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advice from the medical professionals present at the meetings</w:t>
            </w:r>
          </w:p>
          <w:p w14:paraId="44BBAD5F" w14:textId="5807740C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8345F3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Socials/Meetings- 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3578978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7FF947" w14:textId="6B7262D8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Food</w:t>
            </w:r>
            <w:r w:rsidR="00363637">
              <w:rPr>
                <w:rFonts w:ascii="Calibri" w:eastAsia="Calibri" w:hAnsi="Calibri" w:cs="Calibri"/>
              </w:rPr>
              <w:t xml:space="preserve"> at the evening meetings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8B0478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93723BE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428196A7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53631A0C" w14:textId="69641767" w:rsidR="00363637" w:rsidRPr="00363637" w:rsidRDefault="00363637" w:rsidP="00363637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Scalding from hot drinks and food.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B19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EA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22A9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94F0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CCEB99" w14:textId="77777777" w:rsidR="00363637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263BF319" w14:textId="41D791E0" w:rsidR="00E22DF1" w:rsidRDefault="00363637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Detailed ingredient lists will be provided to any attendee with food allergies</w:t>
            </w:r>
            <w:r w:rsidR="00F0231B">
              <w:rPr>
                <w:rFonts w:ascii="Calibri" w:eastAsia="Calibri" w:hAnsi="Calibri" w:cs="Calibri"/>
              </w:rPr>
              <w:t xml:space="preserve"> </w:t>
            </w:r>
          </w:p>
          <w:p w14:paraId="64E9D714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75AD1F2C" w14:textId="77777777" w:rsidR="00363637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good food hygiene practices- no handling food when ill, tie back hair, wash hands and equipment regularly using warm water and cleaning products, refrigerate necessary products</w:t>
            </w:r>
          </w:p>
          <w:p w14:paraId="1465CA13" w14:textId="2FD6F6AD" w:rsidR="00E22DF1" w:rsidRDefault="00363637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Take care in handling hot food and drink to avoid spillage</w:t>
            </w:r>
          </w:p>
          <w:p w14:paraId="2006035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BBACB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D25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F1644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8650A1" w14:textId="77777777" w:rsidR="00363637" w:rsidRDefault="003636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Consult the medical professionals present at the meeting for advice </w:t>
            </w:r>
          </w:p>
          <w:p w14:paraId="1D969C4C" w14:textId="77777777" w:rsidR="00363637" w:rsidRDefault="003636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2D4B1D" w14:textId="43CFFFD6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21A78C9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C8B29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E22DF1" w14:paraId="3AB6E105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E5B2C1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Demonstration/Strike/ Awareness Raising Activity </w:t>
            </w:r>
          </w:p>
        </w:tc>
      </w:tr>
      <w:tr w:rsidR="00F0231B" w14:paraId="410BDDB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518F6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Talks/debates</w:t>
            </w:r>
          </w:p>
          <w:p w14:paraId="27F72BE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subjects that could be sensitive or personal to some members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5CDDD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76A8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7EACB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B3A82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463C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BE906" w14:textId="77777777" w:rsidR="00E22DF1" w:rsidRDefault="00F0231B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Prior information about event and what to expect given out so participants know what to expect.</w:t>
            </w:r>
          </w:p>
          <w:p w14:paraId="34773BA9" w14:textId="77777777" w:rsidR="00E22DF1" w:rsidRDefault="00F0231B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made aware they could leave the event at any time.  </w:t>
            </w:r>
          </w:p>
          <w:p w14:paraId="5D3889E0" w14:textId="77777777" w:rsidR="00E22DF1" w:rsidRDefault="00F0231B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referred to enabling/signpost to support organisations (e.g. via presentation slide, or by speakers/committee members)</w:t>
            </w:r>
          </w:p>
          <w:p w14:paraId="631F6A4F" w14:textId="77777777" w:rsidR="00E22DF1" w:rsidRDefault="00F0231B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reporting tool available </w:t>
            </w:r>
          </w:p>
          <w:p w14:paraId="5D0E3B27" w14:textId="0FE10BA5" w:rsidR="00363637" w:rsidRDefault="00363637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are made aware of the wellbeing rep for the committee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002C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267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F9E24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6AA079" w14:textId="77777777" w:rsidR="00E22DF1" w:rsidRDefault="00F0231B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Organisers will, following the event, share relevant information on support/signpost- Facebook/email/newsletter</w:t>
            </w:r>
          </w:p>
          <w:p w14:paraId="759B2456" w14:textId="77777777" w:rsidR="00E22DF1" w:rsidRDefault="00F0231B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  <w:p w14:paraId="5BCDE409" w14:textId="77777777" w:rsidR="00E22DF1" w:rsidRDefault="00F0231B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guidance from activities/SUSU advice centre/UoS enabling team as required</w:t>
            </w:r>
          </w:p>
          <w:p w14:paraId="04B22396" w14:textId="478869CB" w:rsidR="00E22DF1" w:rsidRDefault="00E22DF1" w:rsidP="00363637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E22DF1" w14:paraId="7EC810C6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7F44FC4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Awareness/Promotional Stand e.g. Bunfight </w:t>
            </w:r>
          </w:p>
          <w:p w14:paraId="14904C3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*excluding items covered above </w:t>
            </w:r>
          </w:p>
        </w:tc>
      </w:tr>
      <w:tr w:rsidR="00F0231B" w14:paraId="7902735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86A5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 at Stall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55B4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2206D53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ECC2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5A522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0E6A5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11C8E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55C640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7BA347C8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4205CF3F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73EC8D02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54EA7FDC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4337F7C2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28A9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F53C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22E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3DA8" w14:textId="77777777" w:rsidR="00E22DF1" w:rsidRDefault="00F0231B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F6D35CA" w14:textId="77777777" w:rsidR="00E22DF1" w:rsidRDefault="00F0231B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7BB5657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3B64A0D8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F22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D92FB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64BC9002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30ED7AFD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402B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9194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B506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814D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4A0BA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6676B584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731E80C3" w14:textId="574F7B11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1F3131B7" w14:textId="08323976" w:rsidR="00363637" w:rsidRDefault="00363637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Ensure any props are secure and will not fall off the table</w:t>
            </w:r>
          </w:p>
          <w:p w14:paraId="743EA3A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A71A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7D2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2DAAD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C13F7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2869A8A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50E34F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385"/>
        <w:gridCol w:w="1622"/>
        <w:gridCol w:w="1078"/>
        <w:gridCol w:w="1829"/>
        <w:gridCol w:w="1021"/>
        <w:gridCol w:w="2406"/>
        <w:gridCol w:w="1829"/>
      </w:tblGrid>
      <w:tr w:rsidR="00E22DF1" w14:paraId="3A13C3EE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EE3AFC" w14:paraId="2252479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E3AFC" w14:paraId="1D98054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3F355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34808B3B" w14:textId="1ACDE509" w:rsidR="00E22DF1" w:rsidRDefault="00363637" w:rsidP="00363637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Socials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5B34DA33" w:rsidR="00E22DF1" w:rsidRDefault="003636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2023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3AFC" w14:paraId="7718519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lastRenderedPageBreak/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00AC965A" w:rsidR="00E22DF1" w:rsidRDefault="003636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2023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3AFC" w14:paraId="37003CC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3AFC" w14:paraId="419B127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3AFC" w14:paraId="004D7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3AFC" w14:paraId="1E4780B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3AFC" w14:paraId="29F4B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3AFC" w14:paraId="642F294E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41633AC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61619F">
              <w:rPr>
                <w:rFonts w:ascii="Lucida Sans" w:eastAsia="Lucida Sans" w:hAnsi="Lucida Sans" w:cs="Lucida Sans"/>
                <w:noProof/>
                <w:color w:val="000000"/>
              </w:rPr>
              <w:drawing>
                <wp:inline distT="0" distB="0" distL="0" distR="0" wp14:anchorId="16D2CB52" wp14:editId="0B3B4FD9">
                  <wp:extent cx="1122218" cy="388090"/>
                  <wp:effectExtent l="0" t="0" r="0" b="571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33" cy="39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3C476B70" w:rsidR="00E22DF1" w:rsidRDefault="00EE3AFC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860210A" wp14:editId="47563BB0">
                  <wp:simplePos x="0" y="0"/>
                  <wp:positionH relativeFrom="column">
                    <wp:posOffset>2661285</wp:posOffset>
                  </wp:positionH>
                  <wp:positionV relativeFrom="paragraph">
                    <wp:posOffset>-127000</wp:posOffset>
                  </wp:positionV>
                  <wp:extent cx="475615" cy="730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38" t="25522" r="40287" b="31266"/>
                          <a:stretch/>
                        </pic:blipFill>
                        <pic:spPr bwMode="auto">
                          <a:xfrm rot="16200000">
                            <a:off x="0" y="0"/>
                            <a:ext cx="475615" cy="73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31B"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EE3AFC" w14:paraId="0477BC5B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372C6BE6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61619F">
              <w:rPr>
                <w:rFonts w:ascii="Lucida Sans" w:eastAsia="Lucida Sans" w:hAnsi="Lucida Sans" w:cs="Lucida Sans"/>
                <w:color w:val="000000"/>
              </w:rPr>
              <w:t xml:space="preserve"> HANNAH KEENAN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4ECB3CA5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EE3AFC">
              <w:rPr>
                <w:rFonts w:ascii="Lucida Sans" w:eastAsia="Lucida Sans" w:hAnsi="Lucida Sans" w:cs="Lucida Sans"/>
                <w:color w:val="000000"/>
              </w:rPr>
              <w:t>09/02/23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0953DC3C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EE3AFC">
              <w:rPr>
                <w:rFonts w:ascii="Lucida Sans" w:eastAsia="Lucida Sans" w:hAnsi="Lucida Sans" w:cs="Lucida Sans"/>
                <w:color w:val="000000"/>
              </w:rPr>
              <w:t xml:space="preserve"> Louisa Colley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4F391E76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EE3AFC">
              <w:rPr>
                <w:rFonts w:ascii="Lucida Sans" w:eastAsia="Lucida Sans" w:hAnsi="Lucida Sans" w:cs="Lucida Sans"/>
                <w:color w:val="000000"/>
              </w:rPr>
              <w:t>:09/02/23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7624444">
    <w:abstractNumId w:val="3"/>
  </w:num>
  <w:num w:numId="2" w16cid:durableId="234173339">
    <w:abstractNumId w:val="45"/>
  </w:num>
  <w:num w:numId="3" w16cid:durableId="1538196796">
    <w:abstractNumId w:val="1"/>
  </w:num>
  <w:num w:numId="4" w16cid:durableId="1118984092">
    <w:abstractNumId w:val="21"/>
  </w:num>
  <w:num w:numId="5" w16cid:durableId="211621976">
    <w:abstractNumId w:val="52"/>
  </w:num>
  <w:num w:numId="6" w16cid:durableId="1541547273">
    <w:abstractNumId w:val="10"/>
  </w:num>
  <w:num w:numId="7" w16cid:durableId="664938003">
    <w:abstractNumId w:val="61"/>
  </w:num>
  <w:num w:numId="8" w16cid:durableId="1600679391">
    <w:abstractNumId w:val="18"/>
  </w:num>
  <w:num w:numId="9" w16cid:durableId="651762499">
    <w:abstractNumId w:val="57"/>
  </w:num>
  <w:num w:numId="10" w16cid:durableId="981083347">
    <w:abstractNumId w:val="42"/>
  </w:num>
  <w:num w:numId="11" w16cid:durableId="50347960">
    <w:abstractNumId w:val="60"/>
  </w:num>
  <w:num w:numId="12" w16cid:durableId="1615752750">
    <w:abstractNumId w:val="37"/>
  </w:num>
  <w:num w:numId="13" w16cid:durableId="1092505304">
    <w:abstractNumId w:val="59"/>
  </w:num>
  <w:num w:numId="14" w16cid:durableId="133302213">
    <w:abstractNumId w:val="22"/>
  </w:num>
  <w:num w:numId="15" w16cid:durableId="47579510">
    <w:abstractNumId w:val="34"/>
  </w:num>
  <w:num w:numId="16" w16cid:durableId="612635995">
    <w:abstractNumId w:val="53"/>
  </w:num>
  <w:num w:numId="17" w16cid:durableId="1474441000">
    <w:abstractNumId w:val="32"/>
  </w:num>
  <w:num w:numId="18" w16cid:durableId="1463426295">
    <w:abstractNumId w:val="7"/>
  </w:num>
  <w:num w:numId="19" w16cid:durableId="1283196608">
    <w:abstractNumId w:val="13"/>
  </w:num>
  <w:num w:numId="20" w16cid:durableId="1399093921">
    <w:abstractNumId w:val="6"/>
  </w:num>
  <w:num w:numId="21" w16cid:durableId="222378193">
    <w:abstractNumId w:val="14"/>
  </w:num>
  <w:num w:numId="22" w16cid:durableId="1767773080">
    <w:abstractNumId w:val="33"/>
  </w:num>
  <w:num w:numId="23" w16cid:durableId="1913730399">
    <w:abstractNumId w:val="46"/>
  </w:num>
  <w:num w:numId="24" w16cid:durableId="745566714">
    <w:abstractNumId w:val="16"/>
  </w:num>
  <w:num w:numId="25" w16cid:durableId="515314104">
    <w:abstractNumId w:val="15"/>
  </w:num>
  <w:num w:numId="26" w16cid:durableId="1937858419">
    <w:abstractNumId w:val="9"/>
  </w:num>
  <w:num w:numId="27" w16cid:durableId="1143085995">
    <w:abstractNumId w:val="31"/>
  </w:num>
  <w:num w:numId="28" w16cid:durableId="1893030702">
    <w:abstractNumId w:val="11"/>
  </w:num>
  <w:num w:numId="29" w16cid:durableId="856583804">
    <w:abstractNumId w:val="8"/>
  </w:num>
  <w:num w:numId="30" w16cid:durableId="1326863781">
    <w:abstractNumId w:val="44"/>
  </w:num>
  <w:num w:numId="31" w16cid:durableId="1878008218">
    <w:abstractNumId w:val="64"/>
  </w:num>
  <w:num w:numId="32" w16cid:durableId="1035623051">
    <w:abstractNumId w:val="4"/>
  </w:num>
  <w:num w:numId="33" w16cid:durableId="1881550859">
    <w:abstractNumId w:val="5"/>
  </w:num>
  <w:num w:numId="34" w16cid:durableId="1578663245">
    <w:abstractNumId w:val="51"/>
  </w:num>
  <w:num w:numId="35" w16cid:durableId="1928414596">
    <w:abstractNumId w:val="35"/>
  </w:num>
  <w:num w:numId="36" w16cid:durableId="4673982">
    <w:abstractNumId w:val="39"/>
  </w:num>
  <w:num w:numId="37" w16cid:durableId="1497647934">
    <w:abstractNumId w:val="47"/>
  </w:num>
  <w:num w:numId="38" w16cid:durableId="1911841647">
    <w:abstractNumId w:val="26"/>
  </w:num>
  <w:num w:numId="39" w16cid:durableId="678384828">
    <w:abstractNumId w:val="50"/>
  </w:num>
  <w:num w:numId="40" w16cid:durableId="175046759">
    <w:abstractNumId w:val="20"/>
  </w:num>
  <w:num w:numId="41" w16cid:durableId="788160098">
    <w:abstractNumId w:val="29"/>
  </w:num>
  <w:num w:numId="42" w16cid:durableId="47144781">
    <w:abstractNumId w:val="49"/>
  </w:num>
  <w:num w:numId="43" w16cid:durableId="604272892">
    <w:abstractNumId w:val="63"/>
  </w:num>
  <w:num w:numId="44" w16cid:durableId="1431437979">
    <w:abstractNumId w:val="54"/>
  </w:num>
  <w:num w:numId="45" w16cid:durableId="2000110295">
    <w:abstractNumId w:val="36"/>
  </w:num>
  <w:num w:numId="46" w16cid:durableId="1523937256">
    <w:abstractNumId w:val="0"/>
  </w:num>
  <w:num w:numId="47" w16cid:durableId="928584904">
    <w:abstractNumId w:val="2"/>
  </w:num>
  <w:num w:numId="48" w16cid:durableId="1456218147">
    <w:abstractNumId w:val="23"/>
  </w:num>
  <w:num w:numId="49" w16cid:durableId="1462768969">
    <w:abstractNumId w:val="56"/>
  </w:num>
  <w:num w:numId="50" w16cid:durableId="165637300">
    <w:abstractNumId w:val="19"/>
  </w:num>
  <w:num w:numId="51" w16cid:durableId="379550488">
    <w:abstractNumId w:val="48"/>
  </w:num>
  <w:num w:numId="52" w16cid:durableId="1495951831">
    <w:abstractNumId w:val="25"/>
  </w:num>
  <w:num w:numId="53" w16cid:durableId="602152619">
    <w:abstractNumId w:val="43"/>
  </w:num>
  <w:num w:numId="54" w16cid:durableId="1876654304">
    <w:abstractNumId w:val="27"/>
  </w:num>
  <w:num w:numId="55" w16cid:durableId="1859468126">
    <w:abstractNumId w:val="41"/>
  </w:num>
  <w:num w:numId="56" w16cid:durableId="1091123288">
    <w:abstractNumId w:val="30"/>
  </w:num>
  <w:num w:numId="57" w16cid:durableId="234053577">
    <w:abstractNumId w:val="17"/>
  </w:num>
  <w:num w:numId="58" w16cid:durableId="917253976">
    <w:abstractNumId w:val="62"/>
  </w:num>
  <w:num w:numId="59" w16cid:durableId="1169517640">
    <w:abstractNumId w:val="28"/>
  </w:num>
  <w:num w:numId="60" w16cid:durableId="369376621">
    <w:abstractNumId w:val="24"/>
  </w:num>
  <w:num w:numId="61" w16cid:durableId="319848237">
    <w:abstractNumId w:val="12"/>
  </w:num>
  <w:num w:numId="62" w16cid:durableId="1896577623">
    <w:abstractNumId w:val="38"/>
  </w:num>
  <w:num w:numId="63" w16cid:durableId="1129472878">
    <w:abstractNumId w:val="40"/>
  </w:num>
  <w:num w:numId="64" w16cid:durableId="2053847169">
    <w:abstractNumId w:val="58"/>
  </w:num>
  <w:num w:numId="65" w16cid:durableId="367418850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363637"/>
    <w:rsid w:val="0061619F"/>
    <w:rsid w:val="00E22DF1"/>
    <w:rsid w:val="00EE3AFC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Louisa Colley</cp:lastModifiedBy>
  <cp:revision>2</cp:revision>
  <dcterms:created xsi:type="dcterms:W3CDTF">2023-02-09T17:37:00Z</dcterms:created>
  <dcterms:modified xsi:type="dcterms:W3CDTF">2023-02-09T17:37:00Z</dcterms:modified>
</cp:coreProperties>
</file>