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599D1917" w:rsidR="008A6B6B" w:rsidRPr="0031172E" w:rsidRDefault="0031172E" w:rsidP="008A6B6B">
            <w:pPr>
              <w:pStyle w:val="ListParagraph"/>
              <w:ind w:left="170"/>
              <w:rPr>
                <w:rFonts w:ascii="Verdana" w:eastAsia="Times New Roman" w:hAnsi="Verdana" w:cs="Times New Roman"/>
                <w:b/>
                <w:lang w:eastAsia="en-GB"/>
              </w:rPr>
            </w:pPr>
            <w:r w:rsidRPr="0031172E">
              <w:rPr>
                <w:rFonts w:ascii="Verdana" w:eastAsia="Times New Roman" w:hAnsi="Verdana" w:cs="Times New Roman"/>
                <w:bCs/>
                <w:i/>
                <w:iCs/>
              </w:rPr>
              <w:t>Southampton University Hospital Rugby Football Club</w:t>
            </w:r>
            <w:r w:rsidR="008A6B6B" w:rsidRPr="0031172E">
              <w:rPr>
                <w:rFonts w:ascii="Verdana" w:eastAsia="Times New Roman" w:hAnsi="Verdana" w:cs="Times New Roman"/>
                <w:bCs/>
                <w:i/>
                <w:iCs/>
              </w:rPr>
              <w:t xml:space="preserve"> </w:t>
            </w:r>
            <w:r w:rsidR="008A6B6B" w:rsidRPr="0031172E">
              <w:rPr>
                <w:rFonts w:ascii="Verdana" w:eastAsia="Times New Roman" w:hAnsi="Verdana" w:cs="Times New Roman"/>
                <w:bCs/>
              </w:rPr>
              <w:t>Generic Risk Assessment</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2787AB0B" w:rsidR="008A6B6B" w:rsidRPr="00A156C3" w:rsidRDefault="00FD785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25</w:t>
            </w:r>
            <w:r w:rsidR="0031172E">
              <w:rPr>
                <w:rFonts w:ascii="Verdana" w:eastAsia="Times New Roman" w:hAnsi="Verdana" w:cs="Times New Roman"/>
                <w:b/>
                <w:lang w:eastAsia="en-GB"/>
              </w:rPr>
              <w:t>/0</w:t>
            </w:r>
            <w:r>
              <w:rPr>
                <w:rFonts w:ascii="Verdana" w:eastAsia="Times New Roman" w:hAnsi="Verdana" w:cs="Times New Roman"/>
                <w:b/>
                <w:lang w:eastAsia="en-GB"/>
              </w:rPr>
              <w:t>8</w:t>
            </w:r>
            <w:r w:rsidR="0031172E">
              <w:rPr>
                <w:rFonts w:ascii="Verdana" w:eastAsia="Times New Roman" w:hAnsi="Verdana" w:cs="Times New Roman"/>
                <w:b/>
                <w:lang w:eastAsia="en-GB"/>
              </w:rPr>
              <w:t>/2</w:t>
            </w:r>
            <w:r>
              <w:rPr>
                <w:rFonts w:ascii="Verdana" w:eastAsia="Times New Roman" w:hAnsi="Verdana" w:cs="Times New Roman"/>
                <w:b/>
                <w:lang w:eastAsia="en-GB"/>
              </w:rPr>
              <w:t>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460F7454" w:rsidR="00E4228F" w:rsidRPr="0031172E" w:rsidRDefault="0031172E" w:rsidP="00E4228F">
            <w:pPr>
              <w:pStyle w:val="ListParagraph"/>
              <w:ind w:left="170"/>
              <w:rPr>
                <w:rFonts w:ascii="Verdana" w:eastAsia="Times New Roman" w:hAnsi="Verdana" w:cs="Times New Roman"/>
                <w:bCs/>
                <w:lang w:eastAsia="en-GB"/>
              </w:rPr>
            </w:pPr>
            <w:r>
              <w:rPr>
                <w:rFonts w:ascii="Verdana" w:eastAsia="Times New Roman" w:hAnsi="Verdana" w:cs="Times New Roman"/>
                <w:bCs/>
                <w:lang w:eastAsia="en-GB"/>
              </w:rPr>
              <w:t>Sports 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24A56806" w:rsidR="00E4228F" w:rsidRPr="0031172E" w:rsidRDefault="00FD785B" w:rsidP="00E4228F">
            <w:pPr>
              <w:pStyle w:val="ListParagraph"/>
              <w:ind w:left="170"/>
              <w:rPr>
                <w:rFonts w:ascii="Verdana" w:eastAsia="Times New Roman" w:hAnsi="Verdana" w:cs="Times New Roman"/>
                <w:bCs/>
                <w:lang w:eastAsia="en-GB"/>
              </w:rPr>
            </w:pPr>
            <w:r>
              <w:rPr>
                <w:rFonts w:ascii="Verdana" w:eastAsia="Times New Roman" w:hAnsi="Verdana" w:cs="Times New Roman"/>
                <w:bCs/>
                <w:lang w:eastAsia="en-GB"/>
              </w:rPr>
              <w:t>Sam Penn</w:t>
            </w:r>
            <w:r w:rsidR="0031172E">
              <w:rPr>
                <w:rFonts w:ascii="Verdana" w:eastAsia="Times New Roman" w:hAnsi="Verdana" w:cs="Times New Roman"/>
                <w:bCs/>
                <w:lang w:eastAsia="en-GB"/>
              </w:rPr>
              <w:t xml:space="preserve"> </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0963E3B5" w:rsidR="00E4228F" w:rsidRPr="0031172E" w:rsidRDefault="00FD785B" w:rsidP="00E4228F">
            <w:pPr>
              <w:rPr>
                <w:rFonts w:ascii="Verdana" w:eastAsia="Times New Roman" w:hAnsi="Verdana" w:cs="Times New Roman"/>
                <w:bCs/>
                <w:iCs/>
                <w:lang w:eastAsia="en-GB"/>
              </w:rPr>
            </w:pPr>
            <w:r>
              <w:rPr>
                <w:rFonts w:ascii="Verdana" w:eastAsia="Times New Roman" w:hAnsi="Verdana" w:cs="Times New Roman"/>
                <w:bCs/>
                <w:iCs/>
                <w:lang w:eastAsia="en-GB"/>
              </w:rPr>
              <w:t>Ellis Wilson</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00F55C03" w14:textId="4220C209" w:rsidR="00685643" w:rsidRDefault="00685643" w:rsidP="00685643">
            <w:pPr>
              <w:pStyle w:val="NormalWeb"/>
            </w:pPr>
            <w:r>
              <w:t>Southampton University Hospitals RFC (The Moose) participates in a full season of rugby matches. The season spans from 01/09/</w:t>
            </w:r>
            <w:r w:rsidR="00FD785B">
              <w:t>35</w:t>
            </w:r>
            <w:r>
              <w:t xml:space="preserve"> to 01/7/2</w:t>
            </w:r>
            <w:r w:rsidR="00FD785B">
              <w:t>5</w:t>
            </w:r>
            <w:r>
              <w:t>, and involves a variety of activities, including regular training, matches, travel to away games, and social events organized by the team and club.</w:t>
            </w:r>
          </w:p>
          <w:p w14:paraId="5FD79350" w14:textId="77777777" w:rsidR="00685643" w:rsidRDefault="00685643" w:rsidP="00685643">
            <w:pPr>
              <w:pStyle w:val="NormalWeb"/>
            </w:pPr>
            <w:r>
              <w:t>The team is responsible for ensuring the health and safety of all participants, including players, coaching staff, and any associated personnel. This is done in line with established guidelines from the Rugby Football Union (RFU) and the club's internal protocols. Each event or match throughout the season is managed with an individual risk assessment that includes site-specific risks, transport considerations, and player welfare.</w:t>
            </w:r>
          </w:p>
          <w:p w14:paraId="6C3B550E" w14:textId="77777777" w:rsidR="00685643" w:rsidRDefault="00685643" w:rsidP="00685643">
            <w:pPr>
              <w:pStyle w:val="NormalWeb"/>
            </w:pPr>
            <w:r>
              <w:t>The club works closely with its governing bodies and local facilities to ensure that venues meet health and safety standards, and that any risks, such as injury during play, adverse weather, or travel disruptions, are properly mitigated. The captain and team officers will be briefed on the protocols for managing health and safety risks throughout the season. These briefings will also include updates on any changes to regulations or guidelines, particularly with regards to injury prevention, concussion management, and emergency procedures.</w:t>
            </w:r>
          </w:p>
          <w:p w14:paraId="4BA1F519" w14:textId="77777777" w:rsidR="00D24761" w:rsidRPr="00685643" w:rsidRDefault="00D24761" w:rsidP="00685643">
            <w:pPr>
              <w:rPr>
                <w:rFonts w:ascii="Verdana" w:eastAsia="Times New Roman" w:hAnsi="Verdana" w:cs="Times New Roman"/>
                <w:b/>
                <w:i/>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36" w:type="pct"/>
        <w:shd w:val="clear" w:color="auto" w:fill="F2F2F2" w:themeFill="background1" w:themeFillShade="F2"/>
        <w:tblLook w:val="04A0" w:firstRow="1" w:lastRow="0" w:firstColumn="1" w:lastColumn="0" w:noHBand="0" w:noVBand="1"/>
      </w:tblPr>
      <w:tblGrid>
        <w:gridCol w:w="3112"/>
        <w:gridCol w:w="2003"/>
        <w:gridCol w:w="2058"/>
        <w:gridCol w:w="1170"/>
        <w:gridCol w:w="536"/>
        <w:gridCol w:w="1184"/>
        <w:gridCol w:w="2164"/>
        <w:gridCol w:w="536"/>
        <w:gridCol w:w="536"/>
        <w:gridCol w:w="536"/>
        <w:gridCol w:w="1665"/>
      </w:tblGrid>
      <w:tr w:rsidR="00C642F4" w14:paraId="3C5F040F" w14:textId="77777777" w:rsidTr="00732F93">
        <w:trPr>
          <w:gridAfter w:val="10"/>
          <w:wAfter w:w="3996" w:type="pct"/>
          <w:tblHeader/>
        </w:trPr>
        <w:tc>
          <w:tcPr>
            <w:tcW w:w="1004" w:type="pct"/>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732F93" w14:paraId="3C5F0413" w14:textId="77777777" w:rsidTr="00732F93">
        <w:trPr>
          <w:gridAfter w:val="8"/>
          <w:wAfter w:w="2687" w:type="pct"/>
          <w:tblHeader/>
        </w:trPr>
        <w:tc>
          <w:tcPr>
            <w:tcW w:w="1004" w:type="pct"/>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646" w:type="pct"/>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664" w:type="pct"/>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732F93" w14:paraId="3C5F041F" w14:textId="77777777" w:rsidTr="00732F93">
        <w:trPr>
          <w:gridAfter w:val="4"/>
          <w:wAfter w:w="1056" w:type="pct"/>
          <w:tblHeader/>
        </w:trPr>
        <w:tc>
          <w:tcPr>
            <w:tcW w:w="1004"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64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4"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377" w:type="pct"/>
            <w:shd w:val="clear" w:color="auto" w:fill="F2F2F2" w:themeFill="background1" w:themeFillShade="F2"/>
          </w:tcPr>
          <w:p w14:paraId="3C5F041B" w14:textId="77777777" w:rsidR="00CE1AAA" w:rsidRDefault="00CE1AAA">
            <w:r w:rsidRPr="00957A37">
              <w:rPr>
                <w:rFonts w:ascii="Lucida Sans" w:hAnsi="Lucida Sans"/>
                <w:b/>
              </w:rPr>
              <w:t>Inherent</w:t>
            </w:r>
          </w:p>
        </w:tc>
        <w:tc>
          <w:tcPr>
            <w:tcW w:w="173" w:type="pct"/>
            <w:shd w:val="clear" w:color="auto" w:fill="F2F2F2" w:themeFill="background1" w:themeFillShade="F2"/>
          </w:tcPr>
          <w:p w14:paraId="3C5F041C" w14:textId="77777777" w:rsidR="00CE1AAA" w:rsidRDefault="00CE1AAA"/>
        </w:tc>
        <w:tc>
          <w:tcPr>
            <w:tcW w:w="382" w:type="pct"/>
            <w:shd w:val="clear" w:color="auto" w:fill="F2F2F2" w:themeFill="background1" w:themeFillShade="F2"/>
          </w:tcPr>
          <w:p w14:paraId="3C5F041D" w14:textId="77777777" w:rsidR="00CE1AAA" w:rsidRDefault="00CE1AAA">
            <w:r w:rsidRPr="00957A37">
              <w:rPr>
                <w:rFonts w:ascii="Lucida Sans" w:hAnsi="Lucida Sans"/>
                <w:b/>
              </w:rPr>
              <w:t>Residual</w:t>
            </w:r>
          </w:p>
        </w:tc>
        <w:tc>
          <w:tcPr>
            <w:tcW w:w="698" w:type="pc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32F93" w14:paraId="3C5F042B" w14:textId="77777777" w:rsidTr="00732F93">
        <w:trPr>
          <w:cantSplit/>
          <w:trHeight w:val="1510"/>
          <w:tblHeader/>
        </w:trPr>
        <w:tc>
          <w:tcPr>
            <w:tcW w:w="1004" w:type="pct"/>
            <w:vMerge/>
            <w:shd w:val="clear" w:color="auto" w:fill="F2F2F2" w:themeFill="background1" w:themeFillShade="F2"/>
          </w:tcPr>
          <w:p w14:paraId="3C5F0420" w14:textId="77777777" w:rsidR="00CE1AAA" w:rsidRDefault="00CE1AAA"/>
        </w:tc>
        <w:tc>
          <w:tcPr>
            <w:tcW w:w="646" w:type="pct"/>
            <w:vMerge/>
            <w:shd w:val="clear" w:color="auto" w:fill="F2F2F2" w:themeFill="background1" w:themeFillShade="F2"/>
          </w:tcPr>
          <w:p w14:paraId="3C5F0421" w14:textId="77777777" w:rsidR="00CE1AAA" w:rsidRDefault="00CE1AAA"/>
        </w:tc>
        <w:tc>
          <w:tcPr>
            <w:tcW w:w="664" w:type="pct"/>
            <w:vMerge/>
            <w:shd w:val="clear" w:color="auto" w:fill="F2F2F2" w:themeFill="background1" w:themeFillShade="F2"/>
          </w:tcPr>
          <w:p w14:paraId="3C5F0422" w14:textId="77777777" w:rsidR="00CE1AAA" w:rsidRDefault="00CE1AAA"/>
        </w:tc>
        <w:tc>
          <w:tcPr>
            <w:tcW w:w="377"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73"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382"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698"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73"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73"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73"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536" w:type="pct"/>
            <w:shd w:val="clear" w:color="auto" w:fill="F2F2F2" w:themeFill="background1" w:themeFillShade="F2"/>
          </w:tcPr>
          <w:p w14:paraId="3C5F042A" w14:textId="77777777" w:rsidR="00CE1AAA" w:rsidRDefault="00CE1AAA"/>
        </w:tc>
      </w:tr>
      <w:tr w:rsidR="00E71CC6" w14:paraId="3C5F0437" w14:textId="77777777" w:rsidTr="00732F93">
        <w:trPr>
          <w:gridAfter w:val="10"/>
          <w:wAfter w:w="3996" w:type="pct"/>
          <w:cantSplit/>
          <w:trHeight w:val="494"/>
        </w:trPr>
        <w:tc>
          <w:tcPr>
            <w:tcW w:w="1004" w:type="pct"/>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732F93" w14:paraId="3C5F0443" w14:textId="77777777" w:rsidTr="00732F93">
        <w:trPr>
          <w:cantSplit/>
          <w:trHeight w:val="1296"/>
        </w:trPr>
        <w:tc>
          <w:tcPr>
            <w:tcW w:w="1004"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64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64"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377"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73"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382"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698"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73"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73"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73"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536"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732F93" w14:paraId="06820666" w14:textId="77777777" w:rsidTr="00732F93">
        <w:trPr>
          <w:cantSplit/>
          <w:trHeight w:val="1296"/>
        </w:trPr>
        <w:tc>
          <w:tcPr>
            <w:tcW w:w="1004"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646"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64"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377"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73"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382"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698"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73"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73"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73"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536"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732F93" w14:paraId="324071ED" w14:textId="77777777" w:rsidTr="00732F93">
        <w:trPr>
          <w:cantSplit/>
          <w:trHeight w:val="1296"/>
        </w:trPr>
        <w:tc>
          <w:tcPr>
            <w:tcW w:w="1004"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64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w:t>
            </w:r>
            <w:r w:rsidR="0007414A">
              <w:rPr>
                <w:rFonts w:ascii="Calibri" w:eastAsia="Calibri" w:hAnsi="Calibri" w:cs="Calibri"/>
              </w:rPr>
              <w:lastRenderedPageBreak/>
              <w:t xml:space="preserve">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64"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lastRenderedPageBreak/>
              <w:t>Participants, committee</w:t>
            </w:r>
          </w:p>
        </w:tc>
        <w:tc>
          <w:tcPr>
            <w:tcW w:w="377"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73"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382"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698"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lastRenderedPageBreak/>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73"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lastRenderedPageBreak/>
              <w:t>1</w:t>
            </w:r>
          </w:p>
        </w:tc>
        <w:tc>
          <w:tcPr>
            <w:tcW w:w="173"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73"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536"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lastRenderedPageBreak/>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732F93" w14:paraId="2D0DB476" w14:textId="77777777" w:rsidTr="00732F93">
        <w:trPr>
          <w:cantSplit/>
          <w:trHeight w:val="1296"/>
        </w:trPr>
        <w:tc>
          <w:tcPr>
            <w:tcW w:w="1004"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64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64"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377"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73"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382"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698"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73"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73"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73"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536" w:type="pct"/>
            <w:shd w:val="clear" w:color="auto" w:fill="FFFFFF" w:themeFill="background1"/>
          </w:tcPr>
          <w:p w14:paraId="260BC83E" w14:textId="77777777" w:rsidR="00454E9E" w:rsidRDefault="00454E9E" w:rsidP="00454E9E">
            <w:pPr>
              <w:rPr>
                <w:rFonts w:ascii="Calibri" w:eastAsia="Calibri" w:hAnsi="Calibri" w:cs="Calibri"/>
              </w:rPr>
            </w:pPr>
          </w:p>
        </w:tc>
      </w:tr>
      <w:tr w:rsidR="00732F93" w14:paraId="2E159D40" w14:textId="77777777" w:rsidTr="00732F93">
        <w:trPr>
          <w:cantSplit/>
          <w:trHeight w:val="1296"/>
        </w:trPr>
        <w:tc>
          <w:tcPr>
            <w:tcW w:w="1004"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64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4"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377"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73"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382"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698"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173"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73"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73"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536" w:type="pct"/>
            <w:shd w:val="clear" w:color="auto" w:fill="FFFFFF" w:themeFill="background1"/>
          </w:tcPr>
          <w:p w14:paraId="5B678992" w14:textId="77777777" w:rsidR="00454E9E" w:rsidRDefault="00454E9E" w:rsidP="00454E9E">
            <w:pPr>
              <w:rPr>
                <w:rFonts w:ascii="Calibri" w:eastAsia="Calibri" w:hAnsi="Calibri" w:cs="Calibri"/>
              </w:rPr>
            </w:pPr>
          </w:p>
        </w:tc>
      </w:tr>
      <w:tr w:rsidR="00732F93" w14:paraId="3667C638" w14:textId="77777777" w:rsidTr="00732F93">
        <w:trPr>
          <w:cantSplit/>
          <w:trHeight w:val="1296"/>
        </w:trPr>
        <w:tc>
          <w:tcPr>
            <w:tcW w:w="1004"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64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w:t>
            </w:r>
            <w:r>
              <w:rPr>
                <w:rFonts w:ascii="Calibri" w:eastAsia="Calibri" w:hAnsi="Calibri" w:cs="Calibri"/>
              </w:rPr>
              <w:lastRenderedPageBreak/>
              <w:t xml:space="preserve">SUSU and the wider University </w:t>
            </w:r>
          </w:p>
        </w:tc>
        <w:tc>
          <w:tcPr>
            <w:tcW w:w="664"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lastRenderedPageBreak/>
              <w:t xml:space="preserve">The club or society, committee and members, SUSU or the Wider University. </w:t>
            </w:r>
          </w:p>
        </w:tc>
        <w:tc>
          <w:tcPr>
            <w:tcW w:w="377"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73"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382"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698"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lastRenderedPageBreak/>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1"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73"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lastRenderedPageBreak/>
              <w:t>1</w:t>
            </w:r>
          </w:p>
        </w:tc>
        <w:tc>
          <w:tcPr>
            <w:tcW w:w="173"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73"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536" w:type="pct"/>
            <w:shd w:val="clear" w:color="auto" w:fill="FFFFFF" w:themeFill="background1"/>
          </w:tcPr>
          <w:p w14:paraId="2251C7B9" w14:textId="77777777" w:rsidR="00454E9E" w:rsidRDefault="00454E9E" w:rsidP="00454E9E">
            <w:pPr>
              <w:rPr>
                <w:rFonts w:ascii="Calibri" w:eastAsia="Calibri" w:hAnsi="Calibri" w:cs="Calibri"/>
              </w:rPr>
            </w:pPr>
          </w:p>
        </w:tc>
      </w:tr>
      <w:tr w:rsidR="00732F93" w14:paraId="3AE638C6" w14:textId="77777777" w:rsidTr="00732F93">
        <w:trPr>
          <w:cantSplit/>
          <w:trHeight w:val="1296"/>
        </w:trPr>
        <w:tc>
          <w:tcPr>
            <w:tcW w:w="1004"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64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64"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377"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73"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382"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698"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73"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lastRenderedPageBreak/>
              <w:t>1</w:t>
            </w:r>
          </w:p>
        </w:tc>
        <w:tc>
          <w:tcPr>
            <w:tcW w:w="173"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73"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536"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732F93">
        <w:trPr>
          <w:gridAfter w:val="10"/>
          <w:wAfter w:w="3996" w:type="pct"/>
          <w:cantSplit/>
          <w:trHeight w:val="520"/>
        </w:trPr>
        <w:tc>
          <w:tcPr>
            <w:tcW w:w="1004" w:type="pct"/>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732F93" w14:paraId="3C5F045B" w14:textId="77777777" w:rsidTr="00732F93">
        <w:trPr>
          <w:cantSplit/>
          <w:trHeight w:val="1296"/>
        </w:trPr>
        <w:tc>
          <w:tcPr>
            <w:tcW w:w="1004"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lastRenderedPageBreak/>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13300F65" w14:textId="77777777" w:rsidR="00CB0146" w:rsidRDefault="00CB0146" w:rsidP="00454E9E">
            <w:pPr>
              <w:rPr>
                <w:rFonts w:ascii="Calibri" w:hAnsi="Calibri" w:cs="Calibri"/>
                <w:color w:val="000000"/>
              </w:rPr>
            </w:pPr>
          </w:p>
          <w:p w14:paraId="3C5F0450" w14:textId="755AFE4A" w:rsidR="00454E9E" w:rsidRPr="00F243B2" w:rsidRDefault="00454E9E" w:rsidP="00454E9E">
            <w:pPr>
              <w:rPr>
                <w:rFonts w:cstheme="minorHAnsi"/>
              </w:rPr>
            </w:pPr>
          </w:p>
        </w:tc>
        <w:tc>
          <w:tcPr>
            <w:tcW w:w="646"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64"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377"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73"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382"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698"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73"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t>1</w:t>
            </w:r>
          </w:p>
        </w:tc>
        <w:tc>
          <w:tcPr>
            <w:tcW w:w="173"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73"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536"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manager/health and safety officers have been informed. Follow SUSU incident report policy. </w:t>
            </w:r>
          </w:p>
        </w:tc>
      </w:tr>
      <w:tr w:rsidR="00732F93" w14:paraId="5486E383" w14:textId="77777777" w:rsidTr="00732F93">
        <w:trPr>
          <w:cantSplit/>
          <w:trHeight w:val="1296"/>
        </w:trPr>
        <w:tc>
          <w:tcPr>
            <w:tcW w:w="1004" w:type="pct"/>
            <w:shd w:val="clear" w:color="auto" w:fill="FFFFFF" w:themeFill="background1"/>
          </w:tcPr>
          <w:p w14:paraId="10428BBF" w14:textId="6BE213AF" w:rsidR="00CB0146" w:rsidRPr="009B312F" w:rsidRDefault="00CB0146" w:rsidP="00454E9E">
            <w:pPr>
              <w:rPr>
                <w:rFonts w:ascii="Calibri" w:hAnsi="Calibri" w:cs="Calibri"/>
                <w:b/>
                <w:bCs/>
                <w:color w:val="000000"/>
              </w:rPr>
            </w:pPr>
            <w:r>
              <w:rPr>
                <w:rFonts w:ascii="Calibri" w:hAnsi="Calibri" w:cs="Calibri"/>
                <w:color w:val="000000"/>
              </w:rPr>
              <w:t>Scrums</w:t>
            </w:r>
          </w:p>
        </w:tc>
        <w:tc>
          <w:tcPr>
            <w:tcW w:w="646" w:type="pct"/>
            <w:shd w:val="clear" w:color="auto" w:fill="FFFFFF" w:themeFill="background1"/>
          </w:tcPr>
          <w:p w14:paraId="63F7D2E9" w14:textId="5B1F872C" w:rsidR="00CB0146" w:rsidRPr="00A8067A" w:rsidRDefault="00CB0146" w:rsidP="00454E9E">
            <w:r>
              <w:rPr>
                <w:rFonts w:ascii="Calibri" w:hAnsi="Calibri" w:cs="Calibri"/>
                <w:color w:val="000000"/>
              </w:rPr>
              <w:t>Neck/ Back injuries from incorrect or poor technique as well as inadvertent accidents</w:t>
            </w:r>
          </w:p>
        </w:tc>
        <w:tc>
          <w:tcPr>
            <w:tcW w:w="664" w:type="pct"/>
            <w:shd w:val="clear" w:color="auto" w:fill="FFFFFF" w:themeFill="background1"/>
          </w:tcPr>
          <w:p w14:paraId="35631B26" w14:textId="77EE24B5" w:rsidR="00CB0146" w:rsidRPr="00A8067A" w:rsidRDefault="00CB0146" w:rsidP="00454E9E">
            <w:r>
              <w:rPr>
                <w:rFonts w:ascii="Calibri" w:hAnsi="Calibri" w:cs="Calibri"/>
                <w:color w:val="000000"/>
              </w:rPr>
              <w:t>All participants of the scrum</w:t>
            </w:r>
          </w:p>
        </w:tc>
        <w:tc>
          <w:tcPr>
            <w:tcW w:w="377" w:type="pct"/>
            <w:shd w:val="clear" w:color="auto" w:fill="FFFFFF" w:themeFill="background1"/>
          </w:tcPr>
          <w:p w14:paraId="361546DD" w14:textId="77ADE246" w:rsidR="00CB0146" w:rsidRPr="003E147E" w:rsidRDefault="00CB0146" w:rsidP="00454E9E">
            <w:pPr>
              <w:rPr>
                <w:rFonts w:cstheme="minorHAnsi"/>
              </w:rPr>
            </w:pPr>
            <w:r>
              <w:rPr>
                <w:rFonts w:cstheme="minorHAnsi"/>
              </w:rPr>
              <w:t>3</w:t>
            </w:r>
          </w:p>
        </w:tc>
        <w:tc>
          <w:tcPr>
            <w:tcW w:w="173" w:type="pct"/>
            <w:shd w:val="clear" w:color="auto" w:fill="FFFFFF" w:themeFill="background1"/>
          </w:tcPr>
          <w:p w14:paraId="694C5FC1" w14:textId="64CE7F81" w:rsidR="00CB0146" w:rsidRPr="003E147E" w:rsidRDefault="00CB0146" w:rsidP="00454E9E">
            <w:pPr>
              <w:rPr>
                <w:rFonts w:cstheme="minorHAnsi"/>
              </w:rPr>
            </w:pPr>
            <w:r>
              <w:rPr>
                <w:rFonts w:cstheme="minorHAnsi"/>
              </w:rPr>
              <w:t>3</w:t>
            </w:r>
          </w:p>
        </w:tc>
        <w:tc>
          <w:tcPr>
            <w:tcW w:w="382" w:type="pct"/>
            <w:shd w:val="clear" w:color="auto" w:fill="FFFFFF" w:themeFill="background1"/>
          </w:tcPr>
          <w:p w14:paraId="3202564A" w14:textId="60FE5D3D" w:rsidR="00CB0146" w:rsidRPr="003E147E" w:rsidRDefault="00CB0146" w:rsidP="00454E9E">
            <w:pPr>
              <w:rPr>
                <w:rFonts w:cstheme="minorHAnsi"/>
              </w:rPr>
            </w:pPr>
            <w:r>
              <w:rPr>
                <w:rFonts w:cstheme="minorHAnsi"/>
              </w:rPr>
              <w:t>9</w:t>
            </w:r>
          </w:p>
        </w:tc>
        <w:tc>
          <w:tcPr>
            <w:tcW w:w="698" w:type="pct"/>
            <w:shd w:val="clear" w:color="auto" w:fill="FFFFFF" w:themeFill="background1"/>
          </w:tcPr>
          <w:p w14:paraId="1EB5334B" w14:textId="1F717355" w:rsidR="00CB0146" w:rsidRPr="00135E69" w:rsidRDefault="00CB0146" w:rsidP="00454E9E">
            <w:r>
              <w:rPr>
                <w:rFonts w:ascii="Lucida Sans" w:hAnsi="Lucida Sans"/>
                <w:color w:val="000000"/>
              </w:rPr>
              <w:t xml:space="preserve">In a game situation if a scrum member is injured and there is no replacement who has been training in the scrum then all future scrums </w:t>
            </w:r>
            <w:r>
              <w:rPr>
                <w:rFonts w:ascii="Lucida Sans" w:hAnsi="Lucida Sans"/>
                <w:color w:val="000000"/>
              </w:rPr>
              <w:lastRenderedPageBreak/>
              <w:t>should be unopposed. Front row players are encouraged to wear scrum caps</w:t>
            </w:r>
          </w:p>
        </w:tc>
        <w:tc>
          <w:tcPr>
            <w:tcW w:w="173" w:type="pct"/>
            <w:shd w:val="clear" w:color="auto" w:fill="FFFFFF" w:themeFill="background1"/>
          </w:tcPr>
          <w:p w14:paraId="287D98FE" w14:textId="61CD3A6E" w:rsidR="00CB0146" w:rsidRPr="00135E69" w:rsidRDefault="00CB0146" w:rsidP="00454E9E">
            <w:pPr>
              <w:rPr>
                <w:rFonts w:cstheme="minorHAnsi"/>
              </w:rPr>
            </w:pPr>
            <w:r>
              <w:rPr>
                <w:rFonts w:cstheme="minorHAnsi"/>
              </w:rPr>
              <w:lastRenderedPageBreak/>
              <w:t>1</w:t>
            </w:r>
          </w:p>
        </w:tc>
        <w:tc>
          <w:tcPr>
            <w:tcW w:w="173" w:type="pct"/>
            <w:shd w:val="clear" w:color="auto" w:fill="FFFFFF" w:themeFill="background1"/>
          </w:tcPr>
          <w:p w14:paraId="75630C75" w14:textId="194766FA" w:rsidR="00CB0146" w:rsidRPr="00135E69" w:rsidRDefault="00CB0146" w:rsidP="00454E9E">
            <w:pPr>
              <w:rPr>
                <w:rFonts w:cstheme="minorHAnsi"/>
              </w:rPr>
            </w:pPr>
            <w:r>
              <w:rPr>
                <w:rFonts w:cstheme="minorHAnsi"/>
              </w:rPr>
              <w:t>2</w:t>
            </w:r>
          </w:p>
        </w:tc>
        <w:tc>
          <w:tcPr>
            <w:tcW w:w="173" w:type="pct"/>
            <w:shd w:val="clear" w:color="auto" w:fill="FFFFFF" w:themeFill="background1"/>
          </w:tcPr>
          <w:p w14:paraId="73E1C994" w14:textId="63465691" w:rsidR="00CB0146" w:rsidRPr="00135E69" w:rsidRDefault="00CB0146" w:rsidP="00454E9E">
            <w:pPr>
              <w:rPr>
                <w:rFonts w:cstheme="minorHAnsi"/>
              </w:rPr>
            </w:pPr>
            <w:r>
              <w:rPr>
                <w:rFonts w:cstheme="minorHAnsi"/>
              </w:rPr>
              <w:t>2</w:t>
            </w:r>
          </w:p>
        </w:tc>
        <w:tc>
          <w:tcPr>
            <w:tcW w:w="536" w:type="pct"/>
            <w:shd w:val="clear" w:color="auto" w:fill="FFFFFF" w:themeFill="background1"/>
          </w:tcPr>
          <w:p w14:paraId="37FF3451" w14:textId="77777777" w:rsidR="00CB0146" w:rsidRPr="00135E69" w:rsidRDefault="00CB0146" w:rsidP="00454E9E"/>
        </w:tc>
      </w:tr>
      <w:tr w:rsidR="00732F93" w14:paraId="3C5F0467" w14:textId="77777777" w:rsidTr="00732F93">
        <w:trPr>
          <w:cantSplit/>
          <w:trHeight w:val="1296"/>
        </w:trPr>
        <w:tc>
          <w:tcPr>
            <w:tcW w:w="1004"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646"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64"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377"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73"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382"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698"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73"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73"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73"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536"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732F93" w14:paraId="56D15CA9" w14:textId="77777777" w:rsidTr="00732F93">
        <w:trPr>
          <w:cantSplit/>
          <w:trHeight w:val="1296"/>
        </w:trPr>
        <w:tc>
          <w:tcPr>
            <w:tcW w:w="1004"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646"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4"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377"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73"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382"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698"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73"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73"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73"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536"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732F93" w14:paraId="65C8807E" w14:textId="77777777" w:rsidTr="00732F93">
        <w:trPr>
          <w:cantSplit/>
          <w:trHeight w:val="1296"/>
        </w:trPr>
        <w:tc>
          <w:tcPr>
            <w:tcW w:w="1004"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646"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64"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377"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73"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382"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698"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73"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73"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73"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536"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732F93" w14:paraId="0A80753B" w14:textId="77777777" w:rsidTr="00732F93">
        <w:trPr>
          <w:cantSplit/>
          <w:trHeight w:val="1296"/>
        </w:trPr>
        <w:tc>
          <w:tcPr>
            <w:tcW w:w="1004"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646"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64"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377"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73"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382"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698" w:type="pct"/>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173"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lastRenderedPageBreak/>
              <w:t>1</w:t>
            </w:r>
          </w:p>
        </w:tc>
        <w:tc>
          <w:tcPr>
            <w:tcW w:w="173"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73"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536"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lastRenderedPageBreak/>
              <w:t>Any incidents need to be reported as soon as possible ensuring duty manager/health and safety officers have been informed. Follow SUSU incident report policy.</w:t>
            </w:r>
          </w:p>
        </w:tc>
      </w:tr>
      <w:tr w:rsidR="00732F93" w14:paraId="4821CF5E" w14:textId="77777777" w:rsidTr="00732F93">
        <w:trPr>
          <w:cantSplit/>
          <w:trHeight w:val="1296"/>
        </w:trPr>
        <w:tc>
          <w:tcPr>
            <w:tcW w:w="1004"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646"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4"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377"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73"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382"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698"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73"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73"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73"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536"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732F93" w14:paraId="3AAAE366" w14:textId="77777777" w:rsidTr="00732F93">
        <w:trPr>
          <w:cantSplit/>
          <w:trHeight w:val="1296"/>
        </w:trPr>
        <w:tc>
          <w:tcPr>
            <w:tcW w:w="1004"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Ground Surfaces</w:t>
            </w:r>
          </w:p>
          <w:p w14:paraId="1B8F9525" w14:textId="77777777" w:rsidR="00454E9E" w:rsidRDefault="00454E9E" w:rsidP="00454E9E">
            <w:pPr>
              <w:rPr>
                <w:rFonts w:ascii="Calibri" w:hAnsi="Calibri" w:cs="Calibri"/>
                <w:color w:val="000000"/>
              </w:rPr>
            </w:pPr>
          </w:p>
        </w:tc>
        <w:tc>
          <w:tcPr>
            <w:tcW w:w="646"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4"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377"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73"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382"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698"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73"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73"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73"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536"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lastRenderedPageBreak/>
              <w:t>Any incidents need to be reported as soon as possible ensuring duty manager/health and safety officers have been informed. Follow SUSU incident report policy.</w:t>
            </w:r>
          </w:p>
        </w:tc>
      </w:tr>
      <w:tr w:rsidR="00732F93" w14:paraId="6F3CC2B4" w14:textId="77777777" w:rsidTr="00732F93">
        <w:trPr>
          <w:cantSplit/>
          <w:trHeight w:val="1296"/>
        </w:trPr>
        <w:tc>
          <w:tcPr>
            <w:tcW w:w="1004" w:type="pct"/>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Tackling (sport appropriate)</w:t>
            </w:r>
          </w:p>
          <w:p w14:paraId="4C55B64D" w14:textId="77777777" w:rsidR="00454E9E" w:rsidRDefault="00454E9E" w:rsidP="00454E9E">
            <w:pPr>
              <w:rPr>
                <w:rFonts w:ascii="Calibri" w:hAnsi="Calibri" w:cs="Calibri"/>
                <w:color w:val="000000"/>
              </w:rPr>
            </w:pPr>
          </w:p>
        </w:tc>
        <w:tc>
          <w:tcPr>
            <w:tcW w:w="646" w:type="pct"/>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664" w:type="pct"/>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377"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73"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382"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698" w:type="pct"/>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173"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73"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73"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536"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732F93" w14:paraId="201BEC1D" w14:textId="77777777" w:rsidTr="00732F93">
        <w:trPr>
          <w:cantSplit/>
          <w:trHeight w:val="1296"/>
        </w:trPr>
        <w:tc>
          <w:tcPr>
            <w:tcW w:w="1004"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646"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64"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377"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73"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382"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698" w:type="pct"/>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73"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73"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73"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536"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732F93" w14:paraId="696343E0" w14:textId="77777777" w:rsidTr="00732F93">
        <w:trPr>
          <w:cantSplit/>
          <w:trHeight w:val="1296"/>
        </w:trPr>
        <w:tc>
          <w:tcPr>
            <w:tcW w:w="1004"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Wide Lane, Highfield, Watersports or to away games</w:t>
            </w:r>
          </w:p>
          <w:p w14:paraId="035BA45C" w14:textId="77777777" w:rsidR="00454E9E" w:rsidRDefault="00454E9E" w:rsidP="00454E9E">
            <w:pPr>
              <w:rPr>
                <w:rFonts w:ascii="Calibri" w:hAnsi="Calibri" w:cs="Calibri"/>
                <w:color w:val="000000"/>
              </w:rPr>
            </w:pPr>
          </w:p>
        </w:tc>
        <w:tc>
          <w:tcPr>
            <w:tcW w:w="646"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64"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377"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73"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382"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698"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73"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73"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73"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536"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2">
              <w:r>
                <w:rPr>
                  <w:rFonts w:ascii="Calibri" w:eastAsia="Calibri" w:hAnsi="Calibri" w:cs="Calibri"/>
                  <w:color w:val="0000FF"/>
                  <w:u w:val="single"/>
                </w:rPr>
                <w:t>SUSU incident report policy</w:t>
              </w:r>
            </w:hyperlink>
          </w:p>
        </w:tc>
      </w:tr>
      <w:tr w:rsidR="00732F93" w14:paraId="11A88C7A" w14:textId="77777777" w:rsidTr="00732F93">
        <w:trPr>
          <w:cantSplit/>
          <w:trHeight w:val="1296"/>
        </w:trPr>
        <w:tc>
          <w:tcPr>
            <w:tcW w:w="1004"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t xml:space="preserve">Lighting </w:t>
            </w:r>
          </w:p>
          <w:p w14:paraId="46718BA1" w14:textId="77777777" w:rsidR="00D81536" w:rsidRDefault="00D81536" w:rsidP="00D81536">
            <w:pPr>
              <w:rPr>
                <w:rFonts w:ascii="Calibri" w:hAnsi="Calibri" w:cs="Calibri"/>
                <w:color w:val="000000"/>
              </w:rPr>
            </w:pPr>
          </w:p>
        </w:tc>
        <w:tc>
          <w:tcPr>
            <w:tcW w:w="646"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64"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377"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73"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382"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698"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lastRenderedPageBreak/>
              <w:t xml:space="preserve">If lights are not working, this will be reported to Southampton Sport and the session stopped. SUSU Sports Coordinators will not schedule training or games in unlit areas past the predicted sunset. </w:t>
            </w:r>
          </w:p>
        </w:tc>
        <w:tc>
          <w:tcPr>
            <w:tcW w:w="173" w:type="pct"/>
            <w:shd w:val="clear" w:color="auto" w:fill="FFFFFF" w:themeFill="background1"/>
          </w:tcPr>
          <w:p w14:paraId="3AE54CE8" w14:textId="6135223C" w:rsidR="00D81536" w:rsidRPr="00F243B2" w:rsidRDefault="00D81536" w:rsidP="00D81536">
            <w:pPr>
              <w:rPr>
                <w:rFonts w:cstheme="minorHAnsi"/>
              </w:rPr>
            </w:pPr>
            <w:r>
              <w:rPr>
                <w:rFonts w:cstheme="minorHAnsi"/>
              </w:rPr>
              <w:lastRenderedPageBreak/>
              <w:t>1</w:t>
            </w:r>
          </w:p>
        </w:tc>
        <w:tc>
          <w:tcPr>
            <w:tcW w:w="173"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73"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536"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lastRenderedPageBreak/>
              <w:t>Any incidents need to be reported as soon as possible ensuring duty manager/health and safety officers have been informed. Follow SUSU incident report policy.</w:t>
            </w:r>
          </w:p>
        </w:tc>
      </w:tr>
      <w:tr w:rsidR="00732F93" w14:paraId="11220915" w14:textId="77777777" w:rsidTr="00732F93">
        <w:trPr>
          <w:cantSplit/>
          <w:trHeight w:val="1296"/>
        </w:trPr>
        <w:tc>
          <w:tcPr>
            <w:tcW w:w="1004"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646" w:type="pct"/>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664"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377"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73"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382"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698" w:type="pct"/>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w:t>
            </w:r>
            <w:proofErr w:type="gramStart"/>
            <w:r>
              <w:rPr>
                <w:rFonts w:cstheme="minorHAnsi"/>
              </w:rPr>
              <w:t>are located in</w:t>
            </w:r>
            <w:proofErr w:type="gramEnd"/>
            <w:r>
              <w:rPr>
                <w:rFonts w:cstheme="minorHAnsi"/>
              </w:rPr>
              <w:t xml:space="preserve">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73"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73"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73"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536"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732F93">
        <w:trPr>
          <w:gridAfter w:val="10"/>
          <w:wAfter w:w="3996" w:type="pct"/>
          <w:cantSplit/>
          <w:trHeight w:val="415"/>
        </w:trPr>
        <w:tc>
          <w:tcPr>
            <w:tcW w:w="1004" w:type="pct"/>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t>Southampton Sport Facilities Considerations</w:t>
            </w:r>
          </w:p>
        </w:tc>
      </w:tr>
      <w:tr w:rsidR="00732F93" w14:paraId="3C5F047F" w14:textId="77777777" w:rsidTr="00732F93">
        <w:trPr>
          <w:cantSplit/>
          <w:trHeight w:val="1296"/>
        </w:trPr>
        <w:tc>
          <w:tcPr>
            <w:tcW w:w="1004" w:type="pct"/>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1FAAFD3C"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06E9410A"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646" w:type="pct"/>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proofErr w:type="gramStart"/>
            <w:r w:rsidRPr="525B6A02">
              <w:rPr>
                <w:rFonts w:ascii="Calibri" w:eastAsia="Calibri" w:hAnsi="Calibri" w:cs="Calibri"/>
              </w:rPr>
              <w:t xml:space="preserve">Causing  </w:t>
            </w:r>
            <w:r w:rsidRPr="525B6A02">
              <w:rPr>
                <w:rFonts w:ascii="Calibri" w:eastAsia="Calibri" w:hAnsi="Calibri" w:cs="Calibri"/>
                <w:color w:val="000000" w:themeColor="text1"/>
              </w:rPr>
              <w:t>Slip</w:t>
            </w:r>
            <w:proofErr w:type="gramEnd"/>
            <w:r w:rsidRPr="525B6A02">
              <w:rPr>
                <w:rFonts w:ascii="Calibri" w:eastAsia="Calibri" w:hAnsi="Calibri" w:cs="Calibri"/>
                <w:color w:val="000000" w:themeColor="text1"/>
              </w:rPr>
              <w:t>,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664" w:type="pct"/>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 xml:space="preserve">Participants involved in </w:t>
            </w:r>
            <w:proofErr w:type="gramStart"/>
            <w:r w:rsidRPr="79C2E31B">
              <w:rPr>
                <w:rFonts w:ascii="Calibri" w:eastAsia="Calibri" w:hAnsi="Calibri" w:cs="Calibri"/>
              </w:rPr>
              <w:t>the  activity</w:t>
            </w:r>
            <w:proofErr w:type="gramEnd"/>
            <w:r w:rsidRPr="79C2E31B">
              <w:rPr>
                <w:rFonts w:ascii="Calibri" w:eastAsia="Calibri" w:hAnsi="Calibri" w:cs="Calibri"/>
              </w:rPr>
              <w:t>, referees, spectators and customers of the facility</w:t>
            </w:r>
          </w:p>
        </w:tc>
        <w:tc>
          <w:tcPr>
            <w:tcW w:w="377"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73"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382"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698" w:type="pct"/>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 xml:space="preserve">Everyone to ensure they do not put </w:t>
            </w:r>
            <w:r w:rsidRPr="46C75AA2">
              <w:rPr>
                <w:rFonts w:ascii="Calibri" w:eastAsia="Calibri" w:hAnsi="Calibri" w:cs="Calibri"/>
                <w:color w:val="000000" w:themeColor="text1"/>
              </w:rPr>
              <w:lastRenderedPageBreak/>
              <w:t>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73"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lastRenderedPageBreak/>
              <w:t>2</w:t>
            </w:r>
          </w:p>
        </w:tc>
        <w:tc>
          <w:tcPr>
            <w:tcW w:w="173"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73"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536" w:type="pct"/>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732F93" w14:paraId="115A17DD" w14:textId="77777777" w:rsidTr="00732F93">
        <w:trPr>
          <w:cantSplit/>
          <w:trHeight w:val="1296"/>
        </w:trPr>
        <w:tc>
          <w:tcPr>
            <w:tcW w:w="1004"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646"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64"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377"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73"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382"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698"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73"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73"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73"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536"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732F93" w14:paraId="1B4B54ED" w14:textId="77777777" w:rsidTr="00732F93">
        <w:trPr>
          <w:cantSplit/>
          <w:trHeight w:val="1296"/>
        </w:trPr>
        <w:tc>
          <w:tcPr>
            <w:tcW w:w="1004"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646"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64"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377"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73"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382"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698"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73"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73"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73"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536"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3">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0732F93">
        <w:trPr>
          <w:gridAfter w:val="10"/>
          <w:wAfter w:w="3996" w:type="pct"/>
          <w:cantSplit/>
          <w:trHeight w:val="392"/>
        </w:trPr>
        <w:tc>
          <w:tcPr>
            <w:tcW w:w="1004" w:type="pct"/>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732F93" w14:paraId="550A13D4" w14:textId="77777777" w:rsidTr="00732F93">
        <w:trPr>
          <w:cantSplit/>
          <w:trHeight w:val="1296"/>
        </w:trPr>
        <w:tc>
          <w:tcPr>
            <w:tcW w:w="1004"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lastRenderedPageBreak/>
              <w:t>Costumes/Fancy Dress</w:t>
            </w:r>
          </w:p>
        </w:tc>
        <w:tc>
          <w:tcPr>
            <w:tcW w:w="646"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64"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377"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73"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382"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698"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4">
              <w:r>
                <w:rPr>
                  <w:rFonts w:ascii="Calibri" w:eastAsia="Calibri" w:hAnsi="Calibri" w:cs="Calibri"/>
                  <w:color w:val="0000FF"/>
                  <w:u w:val="single"/>
                </w:rPr>
                <w:t>Expect Respect policy</w:t>
              </w:r>
            </w:hyperlink>
          </w:p>
        </w:tc>
        <w:tc>
          <w:tcPr>
            <w:tcW w:w="173"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73"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73"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536"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5">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732F93" w14:paraId="7733E129" w14:textId="77777777" w:rsidTr="00732F93">
        <w:trPr>
          <w:cantSplit/>
          <w:trHeight w:val="1296"/>
        </w:trPr>
        <w:tc>
          <w:tcPr>
            <w:tcW w:w="1004"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646"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64"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377"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73"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382"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698"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 xml:space="preserve">Where possible the consumption of alcohol will take place at licensed premises. The conditions on the license will be adhered </w:t>
            </w:r>
            <w:proofErr w:type="gramStart"/>
            <w:r>
              <w:rPr>
                <w:rFonts w:ascii="Calibri" w:eastAsia="Calibri" w:hAnsi="Calibri" w:cs="Calibri"/>
              </w:rPr>
              <w:t>to</w:t>
            </w:r>
            <w:proofErr w:type="gramEnd"/>
            <w:r>
              <w:rPr>
                <w:rFonts w:ascii="Calibri" w:eastAsia="Calibri" w:hAnsi="Calibri" w:cs="Calibri"/>
              </w:rPr>
              <w:t xml:space="preserve"> and alcohol will not be served to customers </w:t>
            </w:r>
            <w:r>
              <w:rPr>
                <w:rFonts w:ascii="Calibri" w:eastAsia="Calibri" w:hAnsi="Calibri" w:cs="Calibri"/>
              </w:rPr>
              <w:lastRenderedPageBreak/>
              <w:t>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173"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1</w:t>
            </w:r>
          </w:p>
        </w:tc>
        <w:tc>
          <w:tcPr>
            <w:tcW w:w="173"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73"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536"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7">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732F93" w14:paraId="0C8E0C7E" w14:textId="77777777" w:rsidTr="00732F93">
        <w:trPr>
          <w:cantSplit/>
          <w:trHeight w:val="1296"/>
        </w:trPr>
        <w:tc>
          <w:tcPr>
            <w:tcW w:w="1004" w:type="pct"/>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646" w:type="pct"/>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664" w:type="pct"/>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377" w:type="pct"/>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173" w:type="pct"/>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382" w:type="pct"/>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698" w:type="pct"/>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lastRenderedPageBreak/>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73" w:type="pct"/>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173" w:type="pct"/>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73" w:type="pct"/>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536" w:type="pct"/>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18">
              <w:r>
                <w:rPr>
                  <w:rFonts w:ascii="Calibri" w:eastAsia="Calibri" w:hAnsi="Calibri" w:cs="Calibri"/>
                  <w:color w:val="0000FF"/>
                  <w:u w:val="single"/>
                </w:rPr>
                <w:t>SUSU incident report policy</w:t>
              </w:r>
            </w:hyperlink>
          </w:p>
        </w:tc>
      </w:tr>
      <w:tr w:rsidR="00732F93" w14:paraId="0321FFAD" w14:textId="77777777" w:rsidTr="00732F93">
        <w:trPr>
          <w:cantSplit/>
          <w:trHeight w:val="1296"/>
        </w:trPr>
        <w:tc>
          <w:tcPr>
            <w:tcW w:w="1004"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by car, train, bus, plane when leaving the local area. </w:t>
            </w:r>
          </w:p>
        </w:tc>
        <w:tc>
          <w:tcPr>
            <w:tcW w:w="646"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64"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377"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73"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382"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698"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73"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73"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73"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536"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tc>
      </w:tr>
      <w:tr w:rsidR="00732F93" w14:paraId="1FE97EF8" w14:textId="77777777" w:rsidTr="00732F93">
        <w:trPr>
          <w:cantSplit/>
          <w:trHeight w:val="1296"/>
        </w:trPr>
        <w:tc>
          <w:tcPr>
            <w:tcW w:w="1004"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Medical emergency </w:t>
            </w:r>
          </w:p>
        </w:tc>
        <w:tc>
          <w:tcPr>
            <w:tcW w:w="646"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64"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377"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73"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382"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698"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lastRenderedPageBreak/>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73"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173"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73"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536"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lastRenderedPageBreak/>
              <w:t xml:space="preserve">Follow </w:t>
            </w:r>
            <w:hyperlink r:id="rId20">
              <w:r>
                <w:rPr>
                  <w:rFonts w:ascii="Calibri" w:eastAsia="Calibri" w:hAnsi="Calibri" w:cs="Calibri"/>
                  <w:color w:val="0000FF"/>
                  <w:u w:val="single"/>
                </w:rPr>
                <w:t>SUSU incident report policy</w:t>
              </w:r>
            </w:hyperlink>
          </w:p>
        </w:tc>
      </w:tr>
      <w:tr w:rsidR="00732F93" w14:paraId="024C858D" w14:textId="77777777" w:rsidTr="00732F93">
        <w:trPr>
          <w:cantSplit/>
          <w:trHeight w:val="1296"/>
        </w:trPr>
        <w:tc>
          <w:tcPr>
            <w:tcW w:w="1004"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646"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4"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377"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73"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382"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698"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w:t>
            </w:r>
            <w:r w:rsidRPr="007613A7">
              <w:rPr>
                <w:rFonts w:cstheme="minorHAnsi"/>
              </w:rPr>
              <w:lastRenderedPageBreak/>
              <w:t xml:space="preserve">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Games involving binge drinking or the consumption of excessive amounts of alcohol are not to be undertaken.- Society to follow Code of conduct/</w:t>
            </w:r>
            <w:hyperlink r:id="rId21"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173"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173"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73"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536"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 xml:space="preserve">Participants advised to avoid leaving </w:t>
            </w:r>
            <w:r w:rsidRPr="003B6BD9">
              <w:rPr>
                <w:rFonts w:cstheme="minorHAnsi"/>
              </w:rPr>
              <w:lastRenderedPageBreak/>
              <w:t>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2"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732F93" w14:paraId="5A5164F0" w14:textId="77777777" w:rsidTr="00732F93">
        <w:trPr>
          <w:cantSplit/>
          <w:trHeight w:val="1296"/>
        </w:trPr>
        <w:tc>
          <w:tcPr>
            <w:tcW w:w="1004"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646" w:type="pct"/>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664"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377"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73"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382"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698"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lastRenderedPageBreak/>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D81536" w:rsidRPr="00627688" w:rsidRDefault="00D81536" w:rsidP="00D81536">
            <w:pPr>
              <w:rPr>
                <w:rFonts w:eastAsia="Calibri" w:cstheme="minorHAnsi"/>
              </w:rPr>
            </w:pPr>
          </w:p>
        </w:tc>
        <w:tc>
          <w:tcPr>
            <w:tcW w:w="173"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lastRenderedPageBreak/>
              <w:t>2</w:t>
            </w:r>
          </w:p>
        </w:tc>
        <w:tc>
          <w:tcPr>
            <w:tcW w:w="173"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73"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536"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3"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732F93" w14:paraId="3F27DFD5" w14:textId="77777777" w:rsidTr="00732F93">
        <w:trPr>
          <w:cantSplit/>
          <w:trHeight w:val="1296"/>
        </w:trPr>
        <w:tc>
          <w:tcPr>
            <w:tcW w:w="1004"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646"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64"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377"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73"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382"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698"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 xml:space="preserve">The consumption of alcohol will take place at licensed premises. The conditions on the license will be adhered </w:t>
            </w:r>
            <w:proofErr w:type="gramStart"/>
            <w:r w:rsidRPr="001638F0">
              <w:rPr>
                <w:rFonts w:cstheme="minorHAnsi"/>
              </w:rPr>
              <w:t>to</w:t>
            </w:r>
            <w:proofErr w:type="gramEnd"/>
            <w:r w:rsidRPr="001638F0">
              <w:rPr>
                <w:rFonts w:cstheme="minorHAnsi"/>
              </w:rPr>
              <w:t xml:space="preserve">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4" w:history="1">
              <w:r w:rsidRPr="001638F0">
                <w:rPr>
                  <w:rStyle w:val="Hyperlink"/>
                  <w:rFonts w:cstheme="minorHAnsi"/>
                </w:rPr>
                <w:t>Expect Respect policy</w:t>
              </w:r>
            </w:hyperlink>
          </w:p>
        </w:tc>
        <w:tc>
          <w:tcPr>
            <w:tcW w:w="173"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73"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73"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536"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5"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732F93" w14:paraId="4A7334A0" w14:textId="77777777" w:rsidTr="00732F93">
        <w:trPr>
          <w:cantSplit/>
          <w:trHeight w:val="1296"/>
        </w:trPr>
        <w:tc>
          <w:tcPr>
            <w:tcW w:w="1004"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t>Adverse weather</w:t>
            </w:r>
          </w:p>
          <w:p w14:paraId="2AC0F8BA" w14:textId="77777777" w:rsidR="00D81536" w:rsidRDefault="00D81536" w:rsidP="00D81536">
            <w:pPr>
              <w:rPr>
                <w:rFonts w:ascii="Calibri" w:hAnsi="Calibri" w:cs="Calibri"/>
                <w:color w:val="000000"/>
              </w:rPr>
            </w:pPr>
          </w:p>
        </w:tc>
        <w:tc>
          <w:tcPr>
            <w:tcW w:w="646"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4"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377"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73"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382"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698"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lastRenderedPageBreak/>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73"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lastRenderedPageBreak/>
              <w:t>4</w:t>
            </w:r>
          </w:p>
        </w:tc>
        <w:tc>
          <w:tcPr>
            <w:tcW w:w="173"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73"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536"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 xml:space="preserve">If adverse weather is too extreme to be controlled, the event should </w:t>
            </w:r>
            <w:r w:rsidRPr="001638F0">
              <w:rPr>
                <w:rFonts w:cstheme="minorHAnsi"/>
                <w:color w:val="000000" w:themeColor="text1"/>
              </w:rPr>
              <w:lastRenderedPageBreak/>
              <w:t>ultimately be cancelled or postponed to a different date</w:t>
            </w:r>
          </w:p>
        </w:tc>
      </w:tr>
      <w:tr w:rsidR="00732F93" w14:paraId="05482A6D" w14:textId="77777777" w:rsidTr="00732F93">
        <w:trPr>
          <w:cantSplit/>
          <w:trHeight w:val="1296"/>
        </w:trPr>
        <w:tc>
          <w:tcPr>
            <w:tcW w:w="1004"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w:t>
            </w:r>
            <w:proofErr w:type="gramStart"/>
            <w:r w:rsidRPr="009F268D">
              <w:rPr>
                <w:rFonts w:cstheme="minorHAnsi"/>
                <w:b/>
                <w:bCs/>
                <w:color w:val="000000"/>
              </w:rPr>
              <w:t>as a result of</w:t>
            </w:r>
            <w:proofErr w:type="gramEnd"/>
            <w:r w:rsidRPr="009F268D">
              <w:rPr>
                <w:rFonts w:cstheme="minorHAnsi"/>
                <w:b/>
                <w:bCs/>
                <w:color w:val="000000"/>
              </w:rPr>
              <w:t xml:space="preserve"> alcohol </w:t>
            </w:r>
          </w:p>
          <w:p w14:paraId="2FFB7AD9" w14:textId="77777777" w:rsidR="00D81536" w:rsidRPr="0059562A" w:rsidRDefault="00D81536" w:rsidP="00D81536">
            <w:pPr>
              <w:rPr>
                <w:rFonts w:cstheme="minorHAnsi"/>
                <w:color w:val="000000"/>
              </w:rPr>
            </w:pPr>
          </w:p>
        </w:tc>
        <w:tc>
          <w:tcPr>
            <w:tcW w:w="646"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4"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377"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73"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382"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698"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73"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73"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73"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536"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6"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732F93" w14:paraId="38498EB8" w14:textId="77777777" w:rsidTr="00732F93">
        <w:trPr>
          <w:cantSplit/>
          <w:trHeight w:val="1296"/>
        </w:trPr>
        <w:tc>
          <w:tcPr>
            <w:tcW w:w="1004"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lastRenderedPageBreak/>
              <w:t>Allergies - food and drink</w:t>
            </w:r>
          </w:p>
          <w:p w14:paraId="7B89DB02" w14:textId="77777777" w:rsidR="00D81536" w:rsidRPr="0059562A" w:rsidRDefault="00D81536" w:rsidP="00D81536">
            <w:pPr>
              <w:rPr>
                <w:rFonts w:cstheme="minorHAnsi"/>
                <w:color w:val="000000"/>
              </w:rPr>
            </w:pPr>
          </w:p>
        </w:tc>
        <w:tc>
          <w:tcPr>
            <w:tcW w:w="646"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64"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377"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73"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382"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698"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173"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73"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73"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536"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81"/>
        <w:gridCol w:w="1903"/>
        <w:gridCol w:w="1269"/>
        <w:gridCol w:w="1269"/>
        <w:gridCol w:w="4162"/>
        <w:gridCol w:w="1435"/>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0CFC8BFC" w:rsidR="00C642F4" w:rsidRPr="00957A37" w:rsidRDefault="00685643"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70" w:type="pct"/>
          </w:tcPr>
          <w:p w14:paraId="3C5F048E" w14:textId="170EBA83" w:rsidR="00C642F4" w:rsidRPr="00957A37" w:rsidRDefault="0068564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hAnsi="Lucida Sans"/>
                <w:color w:val="000000"/>
              </w:rPr>
              <w:t>Clean any hazards on court and suspend play in the case of wet and unsafe pitch</w:t>
            </w:r>
          </w:p>
        </w:tc>
        <w:tc>
          <w:tcPr>
            <w:tcW w:w="602" w:type="pct"/>
          </w:tcPr>
          <w:p w14:paraId="3C5F048F" w14:textId="45DA7385" w:rsidR="00C642F4" w:rsidRPr="00957A37" w:rsidRDefault="0068564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hAnsi="Lucida Sans"/>
                <w:color w:val="000000"/>
              </w:rPr>
              <w:t>Director of Rugby</w:t>
            </w:r>
          </w:p>
        </w:tc>
        <w:tc>
          <w:tcPr>
            <w:tcW w:w="319" w:type="pct"/>
          </w:tcPr>
          <w:p w14:paraId="3C5F0490" w14:textId="17D5D4F1" w:rsidR="00C642F4" w:rsidRPr="00957A37" w:rsidRDefault="00FD785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hAnsi="Lucida Sans"/>
                <w:color w:val="000000"/>
              </w:rPr>
              <w:t>28</w:t>
            </w:r>
            <w:r w:rsidR="00685643">
              <w:rPr>
                <w:rFonts w:ascii="Lucida Sans" w:hAnsi="Lucida Sans"/>
                <w:color w:val="000000"/>
              </w:rPr>
              <w:t>/09/2</w:t>
            </w:r>
            <w:r>
              <w:rPr>
                <w:rFonts w:ascii="Lucida Sans" w:hAnsi="Lucida Sans"/>
                <w:color w:val="000000"/>
              </w:rPr>
              <w:t>5</w:t>
            </w:r>
          </w:p>
        </w:tc>
        <w:tc>
          <w:tcPr>
            <w:tcW w:w="344" w:type="pct"/>
            <w:tcBorders>
              <w:right w:val="single" w:sz="18" w:space="0" w:color="auto"/>
            </w:tcBorders>
          </w:tcPr>
          <w:p w14:paraId="3C5F0491" w14:textId="0A0B4903" w:rsidR="00C642F4" w:rsidRPr="00957A37" w:rsidRDefault="00FD785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31/12/25</w:t>
            </w: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4F930203" w:rsidR="00C642F4" w:rsidRPr="00957A37" w:rsidRDefault="00685643"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70" w:type="pct"/>
          </w:tcPr>
          <w:p w14:paraId="3C5F0495" w14:textId="30834154" w:rsidR="00C642F4" w:rsidRPr="00957A37" w:rsidRDefault="0068564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hAnsi="Lucida Sans"/>
                <w:color w:val="000000"/>
              </w:rPr>
              <w:t>Players to be advised to wear appropriate protection including gum shields, scrum caps and boots with correct studs.</w:t>
            </w:r>
          </w:p>
        </w:tc>
        <w:tc>
          <w:tcPr>
            <w:tcW w:w="602" w:type="pct"/>
          </w:tcPr>
          <w:p w14:paraId="3C5F0496" w14:textId="1AC46927" w:rsidR="00C642F4" w:rsidRPr="00957A37" w:rsidRDefault="0068564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hAnsi="Lucida Sans"/>
                <w:color w:val="000000"/>
              </w:rPr>
              <w:t>Director of Rugby</w:t>
            </w:r>
          </w:p>
        </w:tc>
        <w:tc>
          <w:tcPr>
            <w:tcW w:w="319" w:type="pct"/>
          </w:tcPr>
          <w:p w14:paraId="3C5F0497" w14:textId="190820C2" w:rsidR="00C642F4" w:rsidRPr="00957A37" w:rsidRDefault="00FD785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hAnsi="Lucida Sans"/>
                <w:color w:val="000000"/>
              </w:rPr>
              <w:t>28</w:t>
            </w:r>
            <w:r w:rsidR="00685643">
              <w:rPr>
                <w:rFonts w:ascii="Lucida Sans" w:hAnsi="Lucida Sans"/>
                <w:color w:val="000000"/>
              </w:rPr>
              <w:t>/09/2</w:t>
            </w:r>
            <w:r>
              <w:rPr>
                <w:rFonts w:ascii="Lucida Sans" w:hAnsi="Lucida Sans"/>
                <w:color w:val="000000"/>
              </w:rPr>
              <w:t>5</w:t>
            </w:r>
          </w:p>
        </w:tc>
        <w:tc>
          <w:tcPr>
            <w:tcW w:w="344" w:type="pct"/>
            <w:tcBorders>
              <w:right w:val="single" w:sz="18" w:space="0" w:color="auto"/>
            </w:tcBorders>
          </w:tcPr>
          <w:p w14:paraId="3C5F0498" w14:textId="0FE77B9C" w:rsidR="00C642F4" w:rsidRPr="00957A37" w:rsidRDefault="00FD785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hAnsi="Lucida Sans"/>
                <w:color w:val="000000"/>
              </w:rPr>
              <w:t>31</w:t>
            </w:r>
            <w:r w:rsidR="00685643">
              <w:rPr>
                <w:rFonts w:ascii="Lucida Sans" w:hAnsi="Lucida Sans"/>
                <w:color w:val="000000"/>
              </w:rPr>
              <w:t>/</w:t>
            </w:r>
            <w:r>
              <w:rPr>
                <w:rFonts w:ascii="Lucida Sans" w:hAnsi="Lucida Sans"/>
                <w:color w:val="000000"/>
              </w:rPr>
              <w:t>12</w:t>
            </w:r>
            <w:r w:rsidR="00685643">
              <w:rPr>
                <w:rFonts w:ascii="Lucida Sans" w:hAnsi="Lucida Sans"/>
                <w:color w:val="000000"/>
              </w:rPr>
              <w:t>/25</w:t>
            </w: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55C10129" w:rsidR="00C642F4" w:rsidRPr="00957A37" w:rsidRDefault="00685643"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3</w:t>
            </w:r>
          </w:p>
        </w:tc>
        <w:tc>
          <w:tcPr>
            <w:tcW w:w="1570" w:type="pct"/>
          </w:tcPr>
          <w:p w14:paraId="3C5F049C" w14:textId="0301F478" w:rsidR="00C642F4" w:rsidRPr="00957A37" w:rsidRDefault="0068564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hAnsi="Lucida Sans"/>
                <w:color w:val="000000"/>
              </w:rPr>
              <w:t>Notify sessions leads of any pre-existing medical conditions or relevant information</w:t>
            </w:r>
          </w:p>
        </w:tc>
        <w:tc>
          <w:tcPr>
            <w:tcW w:w="602" w:type="pct"/>
          </w:tcPr>
          <w:p w14:paraId="3C5F049D" w14:textId="201312D3" w:rsidR="00C642F4" w:rsidRPr="00957A37" w:rsidRDefault="0068564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hAnsi="Lucida Sans"/>
                <w:color w:val="000000"/>
              </w:rPr>
              <w:t>Director of Rugby</w:t>
            </w:r>
          </w:p>
        </w:tc>
        <w:tc>
          <w:tcPr>
            <w:tcW w:w="319" w:type="pct"/>
          </w:tcPr>
          <w:p w14:paraId="3C5F049E" w14:textId="6B10A837" w:rsidR="00C642F4" w:rsidRPr="00957A37" w:rsidRDefault="00FD785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28/09/25</w:t>
            </w:r>
          </w:p>
        </w:tc>
        <w:tc>
          <w:tcPr>
            <w:tcW w:w="344" w:type="pct"/>
            <w:tcBorders>
              <w:right w:val="single" w:sz="18" w:space="0" w:color="auto"/>
            </w:tcBorders>
          </w:tcPr>
          <w:p w14:paraId="3C5F049F" w14:textId="46AF7F03" w:rsidR="00C642F4" w:rsidRPr="00957A37" w:rsidRDefault="00FD785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hAnsi="Lucida Sans"/>
                <w:color w:val="000000"/>
              </w:rPr>
              <w:t>31/12/2</w:t>
            </w:r>
            <w:r w:rsidR="00685643">
              <w:rPr>
                <w:rFonts w:ascii="Lucida Sans" w:hAnsi="Lucida Sans"/>
                <w:color w:val="000000"/>
              </w:rPr>
              <w:t>5</w:t>
            </w: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68565417" w:rsidR="00C642F4" w:rsidRPr="00957A37" w:rsidRDefault="00685643"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570" w:type="pct"/>
          </w:tcPr>
          <w:p w14:paraId="3C5F04A3" w14:textId="4DA5C9C5" w:rsidR="00C642F4" w:rsidRPr="00957A37" w:rsidRDefault="0068564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hAnsi="Lucida Sans"/>
                <w:color w:val="000000"/>
              </w:rPr>
              <w:t>Teaching of safe technique and briefing of care to be taken</w:t>
            </w:r>
          </w:p>
        </w:tc>
        <w:tc>
          <w:tcPr>
            <w:tcW w:w="602" w:type="pct"/>
          </w:tcPr>
          <w:p w14:paraId="3C5F04A4" w14:textId="1C3BFCD4" w:rsidR="00C642F4" w:rsidRPr="00957A37" w:rsidRDefault="0068564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hAnsi="Lucida Sans"/>
                <w:color w:val="000000"/>
              </w:rPr>
              <w:t>Director of Rugby</w:t>
            </w:r>
          </w:p>
        </w:tc>
        <w:tc>
          <w:tcPr>
            <w:tcW w:w="319" w:type="pct"/>
          </w:tcPr>
          <w:p w14:paraId="3C5F04A5" w14:textId="1FF85883" w:rsidR="00C642F4" w:rsidRPr="00957A37" w:rsidRDefault="00FD785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28/09/25</w:t>
            </w:r>
          </w:p>
        </w:tc>
        <w:tc>
          <w:tcPr>
            <w:tcW w:w="344" w:type="pct"/>
            <w:tcBorders>
              <w:right w:val="single" w:sz="18" w:space="0" w:color="auto"/>
            </w:tcBorders>
          </w:tcPr>
          <w:p w14:paraId="3C5F04A6" w14:textId="5639E7C0" w:rsidR="00C642F4" w:rsidRPr="00957A37" w:rsidRDefault="00FD785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31/12/25</w:t>
            </w: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52E4DA29" w:rsidR="00C642F4" w:rsidRPr="00957A37" w:rsidRDefault="00685643"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570" w:type="pct"/>
          </w:tcPr>
          <w:p w14:paraId="3C5F04AA" w14:textId="60CF221F" w:rsidR="00C642F4" w:rsidRPr="00957A37" w:rsidRDefault="0068564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hAnsi="Lucida Sans"/>
                <w:color w:val="000000"/>
              </w:rPr>
              <w:t>Club secretary to check all drivers have clean driving license and any mini-bus drivers to have passed test</w:t>
            </w:r>
          </w:p>
        </w:tc>
        <w:tc>
          <w:tcPr>
            <w:tcW w:w="602" w:type="pct"/>
          </w:tcPr>
          <w:p w14:paraId="3C5F04AB" w14:textId="17830DB5" w:rsidR="00C642F4" w:rsidRPr="00957A37" w:rsidRDefault="0068564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hAnsi="Lucida Sans"/>
                <w:color w:val="000000"/>
              </w:rPr>
              <w:t>Secretary and Director of Rugb</w:t>
            </w:r>
            <w:r w:rsidR="00FD785B">
              <w:rPr>
                <w:rFonts w:ascii="Lucida Sans" w:hAnsi="Lucida Sans"/>
                <w:color w:val="000000"/>
              </w:rPr>
              <w:t>y</w:t>
            </w:r>
          </w:p>
        </w:tc>
        <w:tc>
          <w:tcPr>
            <w:tcW w:w="319" w:type="pct"/>
          </w:tcPr>
          <w:p w14:paraId="3C5F04AC" w14:textId="36FDCDE0" w:rsidR="00C642F4" w:rsidRPr="00957A37" w:rsidRDefault="00FD785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28/09/25</w:t>
            </w:r>
          </w:p>
        </w:tc>
        <w:tc>
          <w:tcPr>
            <w:tcW w:w="344" w:type="pct"/>
            <w:tcBorders>
              <w:right w:val="single" w:sz="18" w:space="0" w:color="auto"/>
            </w:tcBorders>
          </w:tcPr>
          <w:p w14:paraId="3C5F04AD" w14:textId="64A4A862" w:rsidR="00C642F4" w:rsidRPr="00957A37" w:rsidRDefault="00FD785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hAnsi="Lucida Sans"/>
                <w:color w:val="000000"/>
              </w:rPr>
              <w:t>31/12</w:t>
            </w:r>
            <w:r w:rsidR="00685643">
              <w:rPr>
                <w:rFonts w:ascii="Lucida Sans" w:hAnsi="Lucida Sans"/>
                <w:color w:val="000000"/>
              </w:rPr>
              <w:t>/25</w:t>
            </w: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30922EA3" w:rsidR="00C642F4" w:rsidRPr="00957A37" w:rsidRDefault="00685643"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6</w:t>
            </w:r>
          </w:p>
        </w:tc>
        <w:tc>
          <w:tcPr>
            <w:tcW w:w="1570" w:type="pct"/>
          </w:tcPr>
          <w:p w14:paraId="3C5F04B1" w14:textId="7DEDC941" w:rsidR="00C642F4" w:rsidRPr="00957A37" w:rsidRDefault="0068564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hAnsi="Lucida Sans"/>
                <w:color w:val="000000"/>
              </w:rPr>
              <w:t>Ensure adequate warm and cool down before and after activity.</w:t>
            </w:r>
          </w:p>
        </w:tc>
        <w:tc>
          <w:tcPr>
            <w:tcW w:w="602" w:type="pct"/>
          </w:tcPr>
          <w:p w14:paraId="3C5F04B2" w14:textId="3191E05F" w:rsidR="00C642F4" w:rsidRPr="00957A37" w:rsidRDefault="0068564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hAnsi="Lucida Sans"/>
                <w:color w:val="000000"/>
              </w:rPr>
              <w:t>Sports and conditioning representative</w:t>
            </w:r>
          </w:p>
        </w:tc>
        <w:tc>
          <w:tcPr>
            <w:tcW w:w="319" w:type="pct"/>
          </w:tcPr>
          <w:p w14:paraId="3C5F04B3" w14:textId="2E1C1D43" w:rsidR="00C642F4" w:rsidRPr="00957A37" w:rsidRDefault="00FD785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28/09/25</w:t>
            </w:r>
          </w:p>
        </w:tc>
        <w:tc>
          <w:tcPr>
            <w:tcW w:w="344" w:type="pct"/>
            <w:tcBorders>
              <w:right w:val="single" w:sz="18" w:space="0" w:color="auto"/>
            </w:tcBorders>
          </w:tcPr>
          <w:p w14:paraId="3C5F04B4" w14:textId="1C101F89" w:rsidR="00C642F4" w:rsidRPr="00957A37" w:rsidRDefault="00FD785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31/12/25</w:t>
            </w: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313F196" w:rsidR="00C642F4" w:rsidRPr="00957A37" w:rsidRDefault="00685643"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7</w:t>
            </w:r>
          </w:p>
        </w:tc>
        <w:tc>
          <w:tcPr>
            <w:tcW w:w="1570" w:type="pct"/>
          </w:tcPr>
          <w:p w14:paraId="3C5F04B8" w14:textId="3407A9FE" w:rsidR="00C642F4" w:rsidRPr="00957A37" w:rsidRDefault="0068564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hAnsi="Lucida Sans"/>
                <w:color w:val="000000"/>
              </w:rPr>
              <w:t>Members to be advised not to leave valuables unattended and to lock away if possible.</w:t>
            </w: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671D50BA" w:rsidR="00C642F4" w:rsidRPr="00957A37" w:rsidRDefault="0068564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hAnsi="Lucida Sans"/>
                <w:color w:val="000000"/>
              </w:rPr>
              <w:t>Director of Rugby</w:t>
            </w:r>
          </w:p>
        </w:tc>
        <w:tc>
          <w:tcPr>
            <w:tcW w:w="319" w:type="pct"/>
          </w:tcPr>
          <w:p w14:paraId="3C5F04BB" w14:textId="3CCE473D" w:rsidR="00C642F4" w:rsidRPr="00957A37" w:rsidRDefault="00FD785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28/09/25</w:t>
            </w:r>
          </w:p>
        </w:tc>
        <w:tc>
          <w:tcPr>
            <w:tcW w:w="344" w:type="pct"/>
            <w:tcBorders>
              <w:right w:val="single" w:sz="18" w:space="0" w:color="auto"/>
            </w:tcBorders>
          </w:tcPr>
          <w:p w14:paraId="3C5F04BC" w14:textId="5645C4BE" w:rsidR="00C642F4" w:rsidRPr="00957A37" w:rsidRDefault="00FD785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31/12/25</w:t>
            </w: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685643" w:rsidRPr="00957A37" w14:paraId="6DB1ED31" w14:textId="77777777" w:rsidTr="008C216A">
        <w:trPr>
          <w:trHeight w:val="574"/>
        </w:trPr>
        <w:tc>
          <w:tcPr>
            <w:tcW w:w="184" w:type="pct"/>
          </w:tcPr>
          <w:p w14:paraId="6B7A6FAB" w14:textId="5F28078B" w:rsidR="00685643" w:rsidRPr="00957A37" w:rsidRDefault="00685643"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8</w:t>
            </w:r>
          </w:p>
        </w:tc>
        <w:tc>
          <w:tcPr>
            <w:tcW w:w="1570" w:type="pct"/>
          </w:tcPr>
          <w:p w14:paraId="531AEC21" w14:textId="2BDD1E1A" w:rsidR="00685643" w:rsidRDefault="00685643" w:rsidP="00124F67">
            <w:pPr>
              <w:autoSpaceDE w:val="0"/>
              <w:autoSpaceDN w:val="0"/>
              <w:adjustRightInd w:val="0"/>
              <w:spacing w:after="0" w:line="240" w:lineRule="auto"/>
              <w:outlineLvl w:val="0"/>
              <w:rPr>
                <w:rFonts w:ascii="Lucida Sans" w:hAnsi="Lucida Sans"/>
                <w:color w:val="000000"/>
              </w:rPr>
            </w:pPr>
            <w:r>
              <w:rPr>
                <w:rFonts w:ascii="Lucida Sans" w:hAnsi="Lucida Sans"/>
                <w:color w:val="000000"/>
              </w:rPr>
              <w:t xml:space="preserve">All equipment is to be checked before use and ensure post protectors </w:t>
            </w:r>
            <w:proofErr w:type="gramStart"/>
            <w:r>
              <w:rPr>
                <w:rFonts w:ascii="Lucida Sans" w:hAnsi="Lucida Sans"/>
                <w:color w:val="000000"/>
              </w:rPr>
              <w:t>are been</w:t>
            </w:r>
            <w:proofErr w:type="gramEnd"/>
            <w:r>
              <w:rPr>
                <w:rFonts w:ascii="Lucida Sans" w:hAnsi="Lucida Sans"/>
                <w:color w:val="000000"/>
              </w:rPr>
              <w:t xml:space="preserve"> used</w:t>
            </w:r>
          </w:p>
        </w:tc>
        <w:tc>
          <w:tcPr>
            <w:tcW w:w="602" w:type="pct"/>
          </w:tcPr>
          <w:p w14:paraId="4AE19550" w14:textId="13D23508" w:rsidR="00685643" w:rsidRPr="00957A37" w:rsidRDefault="0068564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hAnsi="Lucida Sans"/>
                <w:color w:val="000000"/>
              </w:rPr>
              <w:t>Director of Rugby</w:t>
            </w:r>
          </w:p>
        </w:tc>
        <w:tc>
          <w:tcPr>
            <w:tcW w:w="319" w:type="pct"/>
          </w:tcPr>
          <w:p w14:paraId="4B2A0A69" w14:textId="06E9274D" w:rsidR="00685643" w:rsidRPr="00957A37" w:rsidRDefault="00FD785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28/09/25</w:t>
            </w:r>
          </w:p>
        </w:tc>
        <w:tc>
          <w:tcPr>
            <w:tcW w:w="344" w:type="pct"/>
            <w:tcBorders>
              <w:right w:val="single" w:sz="18" w:space="0" w:color="auto"/>
            </w:tcBorders>
          </w:tcPr>
          <w:p w14:paraId="26DE2AA6" w14:textId="362F47A5" w:rsidR="00685643" w:rsidRPr="00957A37" w:rsidRDefault="00FD785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31/12/25</w:t>
            </w:r>
          </w:p>
        </w:tc>
        <w:tc>
          <w:tcPr>
            <w:tcW w:w="1981" w:type="pct"/>
            <w:gridSpan w:val="2"/>
            <w:tcBorders>
              <w:left w:val="single" w:sz="18" w:space="0" w:color="auto"/>
            </w:tcBorders>
          </w:tcPr>
          <w:p w14:paraId="3416E73D" w14:textId="77777777" w:rsidR="00685643" w:rsidRPr="00957A37" w:rsidRDefault="00685643"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4"/>
            <w:tcBorders>
              <w:bottom w:val="nil"/>
            </w:tcBorders>
          </w:tcPr>
          <w:p w14:paraId="3C5F04BF" w14:textId="61ACE2FE"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FD785B">
              <w:rPr>
                <w:rFonts w:ascii="Lucida Sans" w:eastAsia="Times New Roman" w:hAnsi="Lucida Sans" w:cs="Arial"/>
                <w:color w:val="000000"/>
                <w:szCs w:val="20"/>
              </w:rPr>
              <w:t>Sam Penn</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03D81BEE"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FD785B">
              <w:rPr>
                <w:rFonts w:ascii="Lucida Sans" w:eastAsia="Times New Roman" w:hAnsi="Lucida Sans" w:cs="Arial"/>
                <w:color w:val="000000"/>
                <w:szCs w:val="20"/>
              </w:rPr>
              <w:t>Ellis Wilson</w:t>
            </w:r>
          </w:p>
        </w:tc>
      </w:tr>
      <w:tr w:rsidR="00C642F4" w:rsidRPr="00957A37" w14:paraId="3C5F04C7" w14:textId="77777777" w:rsidTr="008C216A">
        <w:trPr>
          <w:cantSplit/>
          <w:trHeight w:val="606"/>
        </w:trPr>
        <w:tc>
          <w:tcPr>
            <w:tcW w:w="2421" w:type="pct"/>
            <w:gridSpan w:val="3"/>
            <w:tcBorders>
              <w:top w:val="nil"/>
              <w:right w:val="nil"/>
            </w:tcBorders>
          </w:tcPr>
          <w:p w14:paraId="3C5F04C3" w14:textId="3EDBC168"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685643">
              <w:rPr>
                <w:rFonts w:ascii="Lucida Sans" w:eastAsia="Times New Roman" w:hAnsi="Lucida Sans" w:cs="Arial"/>
                <w:color w:val="000000"/>
                <w:szCs w:val="20"/>
              </w:rPr>
              <w:t xml:space="preserve"> </w:t>
            </w:r>
            <w:r w:rsidR="00FD785B">
              <w:rPr>
                <w:rFonts w:ascii="Lucida Sans" w:eastAsia="Times New Roman" w:hAnsi="Lucida Sans" w:cs="Arial"/>
                <w:color w:val="000000"/>
                <w:szCs w:val="20"/>
              </w:rPr>
              <w:t>Sam Penn</w:t>
            </w:r>
          </w:p>
        </w:tc>
        <w:tc>
          <w:tcPr>
            <w:tcW w:w="254" w:type="pct"/>
            <w:tcBorders>
              <w:top w:val="nil"/>
              <w:left w:val="nil"/>
            </w:tcBorders>
          </w:tcPr>
          <w:p w14:paraId="3C5F04C4" w14:textId="4E253A9A"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685643">
              <w:rPr>
                <w:rFonts w:ascii="Lucida Sans" w:eastAsia="Times New Roman" w:hAnsi="Lucida Sans" w:cs="Arial"/>
                <w:color w:val="000000"/>
                <w:szCs w:val="20"/>
              </w:rPr>
              <w:t xml:space="preserve"> </w:t>
            </w:r>
            <w:r w:rsidR="00FD785B">
              <w:rPr>
                <w:rFonts w:ascii="Lucida Sans" w:eastAsia="Times New Roman" w:hAnsi="Lucida Sans" w:cs="Arial"/>
                <w:color w:val="000000"/>
                <w:szCs w:val="20"/>
              </w:rPr>
              <w:t>25/08/25</w:t>
            </w:r>
          </w:p>
        </w:tc>
        <w:tc>
          <w:tcPr>
            <w:tcW w:w="1745" w:type="pct"/>
            <w:gridSpan w:val="2"/>
            <w:tcBorders>
              <w:top w:val="nil"/>
              <w:right w:val="nil"/>
            </w:tcBorders>
          </w:tcPr>
          <w:p w14:paraId="3C5F04C5" w14:textId="60A1AB63"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685643">
              <w:rPr>
                <w:rFonts w:ascii="Lucida Sans" w:eastAsia="Times New Roman" w:hAnsi="Lucida Sans" w:cs="Arial"/>
                <w:color w:val="000000"/>
                <w:szCs w:val="20"/>
              </w:rPr>
              <w:t xml:space="preserve"> </w:t>
            </w:r>
            <w:r w:rsidR="00FD785B">
              <w:rPr>
                <w:rFonts w:ascii="Lucida Sans" w:eastAsia="Times New Roman" w:hAnsi="Lucida Sans" w:cs="Arial"/>
                <w:color w:val="000000"/>
                <w:szCs w:val="20"/>
              </w:rPr>
              <w:t>Ellis Wilson</w:t>
            </w:r>
          </w:p>
        </w:tc>
        <w:tc>
          <w:tcPr>
            <w:tcW w:w="580" w:type="pct"/>
            <w:tcBorders>
              <w:top w:val="nil"/>
              <w:left w:val="nil"/>
            </w:tcBorders>
          </w:tcPr>
          <w:p w14:paraId="3C5F04C6" w14:textId="15A61A38"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685643">
              <w:rPr>
                <w:rFonts w:ascii="Lucida Sans" w:eastAsia="Times New Roman" w:hAnsi="Lucida Sans" w:cs="Arial"/>
                <w:color w:val="000000"/>
                <w:szCs w:val="20"/>
              </w:rPr>
              <w:t xml:space="preserve">: </w:t>
            </w:r>
            <w:r w:rsidR="00FD785B">
              <w:rPr>
                <w:rFonts w:ascii="Lucida Sans" w:eastAsia="Times New Roman" w:hAnsi="Lucida Sans" w:cs="Arial"/>
                <w:color w:val="000000"/>
                <w:szCs w:val="20"/>
              </w:rPr>
              <w:t>25/08/25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2"/>
      <w:footerReference w:type="default" r:id="rId33"/>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986B7" w14:textId="77777777" w:rsidR="00453E27" w:rsidRDefault="00453E27" w:rsidP="00AC47B4">
      <w:pPr>
        <w:spacing w:after="0" w:line="240" w:lineRule="auto"/>
      </w:pPr>
      <w:r>
        <w:separator/>
      </w:r>
    </w:p>
  </w:endnote>
  <w:endnote w:type="continuationSeparator" w:id="0">
    <w:p w14:paraId="6DB1C290" w14:textId="77777777" w:rsidR="00453E27" w:rsidRDefault="00453E27"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60624" w14:textId="77777777" w:rsidR="00453E27" w:rsidRDefault="00453E27" w:rsidP="00AC47B4">
      <w:pPr>
        <w:spacing w:after="0" w:line="240" w:lineRule="auto"/>
      </w:pPr>
      <w:r>
        <w:separator/>
      </w:r>
    </w:p>
  </w:footnote>
  <w:footnote w:type="continuationSeparator" w:id="0">
    <w:p w14:paraId="533020A9" w14:textId="77777777" w:rsidR="00453E27" w:rsidRDefault="00453E27"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172E"/>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3E27"/>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643"/>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2F93"/>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3CDE"/>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54C4"/>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8BA"/>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0146"/>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85B"/>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2678934">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573200138">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09956153">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483540445">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43202906">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portandsupport.southampton.ac.uk/"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downloads/SUSU-Expect-Respect-Policy.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Inviting-External-Speakers.aspx" TargetMode="External"/><Relationship Id="rId24" Type="http://schemas.openxmlformats.org/officeDocument/2006/relationships/hyperlink" Target="https://www.susu.org/downloads/SUSU-Expect-Respect-Policy.pdf"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downloads/SUSU-Expect-Respect-Policy.pdf" TargetMode="External"/><Relationship Id="rId22" Type="http://schemas.openxmlformats.org/officeDocument/2006/relationships/hyperlink" Target="https://www.susu.org/groups/admin/howto/protectionaccident"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theme" Target="theme/theme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45</Pages>
  <Words>4939</Words>
  <Characters>28157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Ellis Wilson (ew4n22)</cp:lastModifiedBy>
  <cp:revision>2</cp:revision>
  <cp:lastPrinted>2016-04-18T12:10:00Z</cp:lastPrinted>
  <dcterms:created xsi:type="dcterms:W3CDTF">2025-08-25T18:04:00Z</dcterms:created>
  <dcterms:modified xsi:type="dcterms:W3CDTF">2025-08-25T18:04:00Z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